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69FB" w14:textId="77777777" w:rsidR="00390029" w:rsidRDefault="00390029" w:rsidP="00C77A9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Заключение Счетной палаты Колпашевского района</w:t>
      </w:r>
    </w:p>
    <w:p w14:paraId="0E3CE03D" w14:textId="77777777" w:rsidR="008B2C12" w:rsidRDefault="00390029" w:rsidP="00C77A9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проект </w:t>
      </w:r>
      <w:r w:rsidR="00C17ED3">
        <w:rPr>
          <w:b/>
          <w:szCs w:val="28"/>
        </w:rPr>
        <w:t>решения Совета Саровского сельского поселения</w:t>
      </w:r>
      <w:r w:rsidR="008B2C12">
        <w:rPr>
          <w:b/>
          <w:szCs w:val="28"/>
        </w:rPr>
        <w:t xml:space="preserve"> </w:t>
      </w:r>
    </w:p>
    <w:p w14:paraId="319B9462" w14:textId="65C33E60" w:rsidR="00390029" w:rsidRDefault="00C17ED3" w:rsidP="00C77A9E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>«О бюджете</w:t>
      </w:r>
      <w:r w:rsidR="00390029">
        <w:rPr>
          <w:b/>
          <w:szCs w:val="28"/>
        </w:rPr>
        <w:t xml:space="preserve"> муниципального образования</w:t>
      </w:r>
    </w:p>
    <w:p w14:paraId="3898310B" w14:textId="77777777" w:rsidR="00C17ED3" w:rsidRDefault="00390029" w:rsidP="00C77A9E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«Саровское сельское поселение» </w:t>
      </w:r>
    </w:p>
    <w:p w14:paraId="419E4ABD" w14:textId="78D32257" w:rsidR="00390029" w:rsidRDefault="00390029" w:rsidP="00C77A9E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на 202</w:t>
      </w:r>
      <w:r w:rsidR="00D21F84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  <w:r w:rsidR="00C17ED3">
        <w:rPr>
          <w:b/>
          <w:bCs/>
          <w:szCs w:val="28"/>
        </w:rPr>
        <w:t xml:space="preserve"> и на плановый период 202</w:t>
      </w:r>
      <w:r w:rsidR="00D21F84">
        <w:rPr>
          <w:b/>
          <w:bCs/>
          <w:szCs w:val="28"/>
        </w:rPr>
        <w:t>6</w:t>
      </w:r>
      <w:r w:rsidR="00C17ED3">
        <w:rPr>
          <w:b/>
          <w:bCs/>
          <w:szCs w:val="28"/>
        </w:rPr>
        <w:t xml:space="preserve"> и 202</w:t>
      </w:r>
      <w:r w:rsidR="00D21F84">
        <w:rPr>
          <w:b/>
          <w:bCs/>
          <w:szCs w:val="28"/>
        </w:rPr>
        <w:t>7</w:t>
      </w:r>
      <w:r w:rsidR="00C17ED3">
        <w:rPr>
          <w:b/>
          <w:bCs/>
          <w:szCs w:val="28"/>
        </w:rPr>
        <w:t xml:space="preserve"> годов»</w:t>
      </w:r>
    </w:p>
    <w:p w14:paraId="70A60308" w14:textId="77777777" w:rsidR="00A62116" w:rsidRPr="00EF70E8" w:rsidRDefault="00A62116" w:rsidP="00A36793">
      <w:pPr>
        <w:spacing w:line="25" w:lineRule="atLeast"/>
        <w:rPr>
          <w:sz w:val="16"/>
          <w:szCs w:val="16"/>
        </w:rPr>
      </w:pPr>
    </w:p>
    <w:p w14:paraId="2BCF49F6" w14:textId="02A303AB" w:rsidR="00A62116" w:rsidRPr="00860994" w:rsidRDefault="008E3CCA" w:rsidP="008E3CCA">
      <w:pPr>
        <w:spacing w:line="25" w:lineRule="atLeast"/>
        <w:ind w:firstLine="0"/>
        <w:rPr>
          <w:color w:val="000000" w:themeColor="text1"/>
        </w:rPr>
      </w:pPr>
      <w:r w:rsidRPr="00860994">
        <w:rPr>
          <w:color w:val="000000" w:themeColor="text1"/>
        </w:rPr>
        <w:t xml:space="preserve">г. Колпашево                                                  </w:t>
      </w:r>
      <w:r w:rsidR="00DA5D46" w:rsidRPr="00860994">
        <w:rPr>
          <w:color w:val="000000" w:themeColor="text1"/>
        </w:rPr>
        <w:t xml:space="preserve">                      </w:t>
      </w:r>
      <w:r w:rsidR="002D57D7" w:rsidRPr="00860994">
        <w:rPr>
          <w:color w:val="000000" w:themeColor="text1"/>
        </w:rPr>
        <w:t xml:space="preserve">    </w:t>
      </w:r>
      <w:r w:rsidR="00DD123E">
        <w:rPr>
          <w:color w:val="000000" w:themeColor="text1"/>
        </w:rPr>
        <w:t xml:space="preserve">  </w:t>
      </w:r>
      <w:r w:rsidR="002D57D7" w:rsidRPr="00EF70E8">
        <w:rPr>
          <w:color w:val="FF0000"/>
        </w:rPr>
        <w:t xml:space="preserve"> </w:t>
      </w:r>
      <w:r w:rsidR="00D21F84">
        <w:rPr>
          <w:color w:val="000000" w:themeColor="text1"/>
        </w:rPr>
        <w:t>04</w:t>
      </w:r>
      <w:r w:rsidR="00436841">
        <w:rPr>
          <w:color w:val="000000" w:themeColor="text1"/>
        </w:rPr>
        <w:t xml:space="preserve"> </w:t>
      </w:r>
      <w:r w:rsidR="00D21F84">
        <w:rPr>
          <w:color w:val="000000" w:themeColor="text1"/>
        </w:rPr>
        <w:t>декабря</w:t>
      </w:r>
      <w:r w:rsidR="002D57D7" w:rsidRPr="00860994">
        <w:rPr>
          <w:color w:val="000000" w:themeColor="text1"/>
        </w:rPr>
        <w:t xml:space="preserve"> </w:t>
      </w:r>
      <w:r w:rsidRPr="00860994">
        <w:rPr>
          <w:color w:val="000000" w:themeColor="text1"/>
        </w:rPr>
        <w:t>20</w:t>
      </w:r>
      <w:r w:rsidR="00C17ED3" w:rsidRPr="00860994">
        <w:rPr>
          <w:color w:val="000000" w:themeColor="text1"/>
        </w:rPr>
        <w:t>2</w:t>
      </w:r>
      <w:r w:rsidR="00D21F84">
        <w:rPr>
          <w:color w:val="000000" w:themeColor="text1"/>
        </w:rPr>
        <w:t>4</w:t>
      </w:r>
      <w:r w:rsidR="002D57D7" w:rsidRPr="00860994">
        <w:rPr>
          <w:color w:val="000000" w:themeColor="text1"/>
        </w:rPr>
        <w:t xml:space="preserve"> </w:t>
      </w:r>
      <w:r w:rsidRPr="00860994">
        <w:rPr>
          <w:color w:val="000000" w:themeColor="text1"/>
        </w:rPr>
        <w:t>г.</w:t>
      </w:r>
    </w:p>
    <w:p w14:paraId="4A55262D" w14:textId="77777777" w:rsidR="008E3CCA" w:rsidRPr="00EF70E8" w:rsidRDefault="008E3CCA" w:rsidP="00A36793">
      <w:pPr>
        <w:spacing w:line="25" w:lineRule="atLeast"/>
        <w:rPr>
          <w:sz w:val="16"/>
          <w:szCs w:val="16"/>
        </w:rPr>
      </w:pPr>
    </w:p>
    <w:p w14:paraId="3FA674F3" w14:textId="77777777"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14:paraId="6FE157A1" w14:textId="77777777" w:rsidR="00A62116" w:rsidRPr="00EE1D4D" w:rsidRDefault="00BE2936" w:rsidP="00BE2936">
      <w:pPr>
        <w:tabs>
          <w:tab w:val="left" w:pos="4425"/>
          <w:tab w:val="left" w:pos="5505"/>
        </w:tabs>
        <w:spacing w:line="25" w:lineRule="atLeast"/>
        <w:ind w:left="709" w:firstLine="0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2EBB506" w14:textId="5697671F" w:rsidR="00A62116" w:rsidRPr="003C2706" w:rsidRDefault="00A62116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Заключение Счетной палаты Колпашевского района (далее – Заключение) </w:t>
      </w:r>
      <w:r w:rsidR="00F32DF0" w:rsidRPr="003C2706">
        <w:rPr>
          <w:color w:val="000000" w:themeColor="text1"/>
          <w:szCs w:val="28"/>
        </w:rPr>
        <w:t xml:space="preserve">на проект </w:t>
      </w:r>
      <w:r w:rsidR="00C17ED3" w:rsidRPr="003C2706">
        <w:rPr>
          <w:color w:val="000000" w:themeColor="text1"/>
          <w:szCs w:val="28"/>
        </w:rPr>
        <w:t>решения Совета Саровского сельского поселения «О бюджете</w:t>
      </w:r>
      <w:r w:rsidR="00F32DF0" w:rsidRPr="003C2706">
        <w:rPr>
          <w:color w:val="000000" w:themeColor="text1"/>
          <w:szCs w:val="28"/>
        </w:rPr>
        <w:t xml:space="preserve"> муниципального образования «</w:t>
      </w:r>
      <w:r w:rsidR="000C454F" w:rsidRPr="003C2706">
        <w:rPr>
          <w:color w:val="000000" w:themeColor="text1"/>
          <w:szCs w:val="28"/>
        </w:rPr>
        <w:t>Саровское сельское поселение</w:t>
      </w:r>
      <w:r w:rsidR="00436841">
        <w:rPr>
          <w:color w:val="000000" w:themeColor="text1"/>
          <w:szCs w:val="28"/>
        </w:rPr>
        <w:t>» на 202</w:t>
      </w:r>
      <w:r w:rsidR="00326A63">
        <w:rPr>
          <w:color w:val="000000" w:themeColor="text1"/>
          <w:szCs w:val="28"/>
        </w:rPr>
        <w:t>5</w:t>
      </w:r>
      <w:r w:rsidR="00C11094" w:rsidRPr="003C2706">
        <w:rPr>
          <w:color w:val="000000" w:themeColor="text1"/>
          <w:szCs w:val="28"/>
        </w:rPr>
        <w:t xml:space="preserve"> год</w:t>
      </w:r>
      <w:r w:rsidR="00436841">
        <w:rPr>
          <w:color w:val="000000" w:themeColor="text1"/>
          <w:szCs w:val="28"/>
        </w:rPr>
        <w:t xml:space="preserve"> и на плановый период 202</w:t>
      </w:r>
      <w:r w:rsidR="00326A63">
        <w:rPr>
          <w:color w:val="000000" w:themeColor="text1"/>
          <w:szCs w:val="28"/>
        </w:rPr>
        <w:t>6</w:t>
      </w:r>
      <w:r w:rsidR="00436841">
        <w:rPr>
          <w:color w:val="000000" w:themeColor="text1"/>
          <w:szCs w:val="28"/>
        </w:rPr>
        <w:t xml:space="preserve"> и 202</w:t>
      </w:r>
      <w:r w:rsidR="00326A63">
        <w:rPr>
          <w:color w:val="000000" w:themeColor="text1"/>
          <w:szCs w:val="28"/>
        </w:rPr>
        <w:t>7</w:t>
      </w:r>
      <w:r w:rsidR="00C17ED3" w:rsidRPr="003C2706">
        <w:rPr>
          <w:color w:val="000000" w:themeColor="text1"/>
          <w:szCs w:val="28"/>
        </w:rPr>
        <w:t xml:space="preserve"> годов»</w:t>
      </w:r>
      <w:r w:rsidR="00C11094" w:rsidRPr="003C2706">
        <w:rPr>
          <w:color w:val="000000" w:themeColor="text1"/>
          <w:szCs w:val="28"/>
        </w:rPr>
        <w:t xml:space="preserve"> </w:t>
      </w:r>
      <w:r w:rsidR="00F32DF0" w:rsidRPr="003C2706">
        <w:rPr>
          <w:color w:val="000000" w:themeColor="text1"/>
          <w:szCs w:val="28"/>
        </w:rPr>
        <w:t>(далее - проект, проект решения</w:t>
      </w:r>
      <w:r w:rsidR="00C17ED3" w:rsidRPr="003C2706">
        <w:rPr>
          <w:color w:val="000000" w:themeColor="text1"/>
          <w:szCs w:val="28"/>
        </w:rPr>
        <w:t>, проект бюджета</w:t>
      </w:r>
      <w:r w:rsidR="00F32DF0" w:rsidRPr="003C2706">
        <w:rPr>
          <w:color w:val="000000" w:themeColor="text1"/>
          <w:szCs w:val="28"/>
        </w:rPr>
        <w:t>) подготовлено в соответствии с Бюджетным кодексом РФ</w:t>
      </w:r>
      <w:r w:rsidR="00C17ED3" w:rsidRPr="003C2706">
        <w:rPr>
          <w:color w:val="000000" w:themeColor="text1"/>
          <w:szCs w:val="28"/>
        </w:rPr>
        <w:t xml:space="preserve"> (далее –</w:t>
      </w:r>
      <w:r w:rsidR="00EF70E8">
        <w:rPr>
          <w:color w:val="000000" w:themeColor="text1"/>
          <w:szCs w:val="28"/>
        </w:rPr>
        <w:t xml:space="preserve"> </w:t>
      </w:r>
      <w:r w:rsidR="00C17ED3" w:rsidRPr="003C2706">
        <w:rPr>
          <w:color w:val="000000" w:themeColor="text1"/>
          <w:szCs w:val="28"/>
        </w:rPr>
        <w:t>БК РФ)</w:t>
      </w:r>
      <w:r w:rsidR="00F32DF0" w:rsidRPr="003C2706">
        <w:rPr>
          <w:color w:val="000000" w:themeColor="text1"/>
          <w:szCs w:val="28"/>
        </w:rPr>
        <w:t xml:space="preserve">, </w:t>
      </w:r>
      <w:r w:rsidR="00BF58B6" w:rsidRPr="003C2706">
        <w:rPr>
          <w:color w:val="000000" w:themeColor="text1"/>
          <w:szCs w:val="28"/>
        </w:rPr>
        <w:t>решением</w:t>
      </w:r>
      <w:r w:rsidR="00576DC7" w:rsidRPr="003C2706">
        <w:rPr>
          <w:color w:val="000000" w:themeColor="text1"/>
          <w:szCs w:val="28"/>
        </w:rPr>
        <w:t xml:space="preserve"> Думы Колпашевского района «О</w:t>
      </w:r>
      <w:r w:rsidR="00E341E2" w:rsidRPr="003C2706">
        <w:rPr>
          <w:color w:val="000000" w:themeColor="text1"/>
          <w:szCs w:val="28"/>
        </w:rPr>
        <w:t xml:space="preserve"> Счетно</w:t>
      </w:r>
      <w:r w:rsidR="00E22892" w:rsidRPr="003C2706">
        <w:rPr>
          <w:color w:val="000000" w:themeColor="text1"/>
          <w:szCs w:val="28"/>
        </w:rPr>
        <w:t>й палате Колпашевского района» от 23.04.2012 № 43</w:t>
      </w:r>
      <w:r w:rsidR="00576DC7" w:rsidRPr="003C2706">
        <w:rPr>
          <w:color w:val="000000" w:themeColor="text1"/>
          <w:szCs w:val="28"/>
        </w:rPr>
        <w:t xml:space="preserve">, </w:t>
      </w:r>
      <w:r w:rsidR="00BF58B6" w:rsidRPr="003C2706">
        <w:rPr>
          <w:color w:val="000000" w:themeColor="text1"/>
          <w:szCs w:val="28"/>
        </w:rPr>
        <w:t xml:space="preserve">решением Совета Саровского сельского поселения </w:t>
      </w:r>
      <w:r w:rsidR="00576DC7" w:rsidRPr="003C2706">
        <w:rPr>
          <w:color w:val="000000" w:themeColor="text1"/>
          <w:szCs w:val="28"/>
        </w:rPr>
        <w:t>«</w:t>
      </w:r>
      <w:r w:rsidR="00C91C46">
        <w:rPr>
          <w:color w:val="000000" w:themeColor="text1"/>
          <w:szCs w:val="28"/>
        </w:rPr>
        <w:t>О</w:t>
      </w:r>
      <w:r w:rsidR="00FD698F">
        <w:rPr>
          <w:color w:val="000000" w:themeColor="text1"/>
          <w:szCs w:val="28"/>
        </w:rPr>
        <w:t xml:space="preserve">б утверждении Положения о бюджетном процессе в муниципальном образовании </w:t>
      </w:r>
      <w:r w:rsidR="00576DC7" w:rsidRPr="003C2706">
        <w:rPr>
          <w:color w:val="000000" w:themeColor="text1"/>
          <w:szCs w:val="28"/>
        </w:rPr>
        <w:t>«</w:t>
      </w:r>
      <w:r w:rsidR="00DA5D46" w:rsidRPr="003C2706">
        <w:rPr>
          <w:color w:val="000000" w:themeColor="text1"/>
          <w:szCs w:val="28"/>
        </w:rPr>
        <w:t>Саровское сельское поселение</w:t>
      </w:r>
      <w:r w:rsidR="00E22892" w:rsidRPr="003C2706">
        <w:rPr>
          <w:color w:val="000000" w:themeColor="text1"/>
          <w:szCs w:val="28"/>
        </w:rPr>
        <w:t xml:space="preserve">»» </w:t>
      </w:r>
      <w:r w:rsidR="00576DC7" w:rsidRPr="003C2706">
        <w:rPr>
          <w:color w:val="000000" w:themeColor="text1"/>
          <w:szCs w:val="28"/>
        </w:rPr>
        <w:t xml:space="preserve">от </w:t>
      </w:r>
      <w:r w:rsidR="00DA5D46" w:rsidRPr="003C2706">
        <w:rPr>
          <w:color w:val="000000" w:themeColor="text1"/>
          <w:szCs w:val="28"/>
        </w:rPr>
        <w:t>25.04.2019</w:t>
      </w:r>
      <w:r w:rsidR="00576DC7" w:rsidRPr="003C2706">
        <w:rPr>
          <w:color w:val="000000" w:themeColor="text1"/>
          <w:szCs w:val="28"/>
        </w:rPr>
        <w:t xml:space="preserve"> № </w:t>
      </w:r>
      <w:r w:rsidR="00DA5D46" w:rsidRPr="003C2706">
        <w:rPr>
          <w:color w:val="000000" w:themeColor="text1"/>
          <w:szCs w:val="28"/>
        </w:rPr>
        <w:t>60</w:t>
      </w:r>
      <w:r w:rsidR="00536DEE">
        <w:rPr>
          <w:color w:val="000000" w:themeColor="text1"/>
          <w:szCs w:val="28"/>
        </w:rPr>
        <w:t xml:space="preserve"> (далее – Положение о бюджетном процессе)</w:t>
      </w:r>
      <w:r w:rsidR="00DA5D46" w:rsidRPr="003C2706">
        <w:rPr>
          <w:color w:val="000000" w:themeColor="text1"/>
          <w:szCs w:val="28"/>
        </w:rPr>
        <w:t>, соглашением о передаче Счетной палате Колпашевского района полномочи</w:t>
      </w:r>
      <w:r w:rsidR="00F522AD" w:rsidRPr="003C2706">
        <w:rPr>
          <w:color w:val="000000" w:themeColor="text1"/>
          <w:szCs w:val="28"/>
        </w:rPr>
        <w:t xml:space="preserve">й контрольно-счетного органа </w:t>
      </w:r>
      <w:r w:rsidR="00DA5D46" w:rsidRPr="003C2706">
        <w:rPr>
          <w:color w:val="000000" w:themeColor="text1"/>
          <w:szCs w:val="28"/>
        </w:rPr>
        <w:t>Саровского сельского поселения по осуществлению внешнего муниципального финансового контроля от 14.11.2019</w:t>
      </w:r>
      <w:r w:rsidR="00576DC7" w:rsidRPr="003C2706">
        <w:rPr>
          <w:color w:val="000000" w:themeColor="text1"/>
          <w:szCs w:val="28"/>
        </w:rPr>
        <w:t xml:space="preserve"> и иными нормативными правовыми актами Российской Федерации, Томской области</w:t>
      </w:r>
      <w:r w:rsidR="00B63DCD" w:rsidRPr="003C2706">
        <w:rPr>
          <w:color w:val="000000" w:themeColor="text1"/>
          <w:szCs w:val="28"/>
        </w:rPr>
        <w:t xml:space="preserve"> и</w:t>
      </w:r>
      <w:r w:rsidR="00F522AD" w:rsidRPr="003C2706">
        <w:rPr>
          <w:color w:val="000000" w:themeColor="text1"/>
          <w:szCs w:val="28"/>
        </w:rPr>
        <w:t xml:space="preserve"> Саровского сельского поселения.</w:t>
      </w:r>
    </w:p>
    <w:p w14:paraId="178C72A3" w14:textId="77777777" w:rsidR="00BE2936" w:rsidRPr="003C2706" w:rsidRDefault="00BE2936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14:paraId="02168753" w14:textId="77777777" w:rsidR="00436841" w:rsidRPr="00B72878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14:paraId="35521FCB" w14:textId="77777777" w:rsidR="00436841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14:paraId="2A9A81C5" w14:textId="77777777" w:rsidR="00436841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проведенной оценки достоверности ожидаемого исполнения бюджета муниципального образования за текущий год</w:t>
      </w:r>
      <w:r w:rsidRPr="003E5154">
        <w:rPr>
          <w:color w:val="000000" w:themeColor="text1"/>
          <w:szCs w:val="28"/>
        </w:rPr>
        <w:t>;</w:t>
      </w:r>
    </w:p>
    <w:p w14:paraId="047136F1" w14:textId="77777777" w:rsidR="00436841" w:rsidRPr="00B72878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14:paraId="06555CE6" w14:textId="77777777" w:rsidR="00436841" w:rsidRPr="00B72878" w:rsidRDefault="00436841" w:rsidP="00436841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14:paraId="13D99084" w14:textId="77777777" w:rsidR="002D57D7" w:rsidRPr="003C2706" w:rsidRDefault="00576DC7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Счетной палатой </w:t>
      </w:r>
      <w:r w:rsidR="002D57D7" w:rsidRPr="003C2706">
        <w:rPr>
          <w:color w:val="000000" w:themeColor="text1"/>
          <w:szCs w:val="28"/>
        </w:rPr>
        <w:t xml:space="preserve">Колпашевского района (далее – Счетная палата) </w:t>
      </w:r>
      <w:r w:rsidRPr="003C2706">
        <w:rPr>
          <w:color w:val="000000" w:themeColor="text1"/>
          <w:szCs w:val="28"/>
        </w:rPr>
        <w:t>проа</w:t>
      </w:r>
      <w:r w:rsidR="00FC3AFF" w:rsidRPr="003C2706">
        <w:rPr>
          <w:color w:val="000000" w:themeColor="text1"/>
          <w:szCs w:val="28"/>
        </w:rPr>
        <w:t xml:space="preserve">нализированы представленные </w:t>
      </w:r>
      <w:r w:rsidR="00E61EC5" w:rsidRPr="003C2706">
        <w:rPr>
          <w:color w:val="000000" w:themeColor="text1"/>
          <w:szCs w:val="28"/>
        </w:rPr>
        <w:t xml:space="preserve">Администрацией </w:t>
      </w:r>
      <w:r w:rsidR="00F522AD" w:rsidRPr="003C2706">
        <w:rPr>
          <w:color w:val="000000" w:themeColor="text1"/>
          <w:szCs w:val="28"/>
        </w:rPr>
        <w:t>Саровского сельского поселения</w:t>
      </w:r>
      <w:r w:rsidR="00E61EC5" w:rsidRPr="003C2706">
        <w:rPr>
          <w:color w:val="000000" w:themeColor="text1"/>
          <w:szCs w:val="28"/>
        </w:rPr>
        <w:t xml:space="preserve"> (далее – Администрация):</w:t>
      </w:r>
    </w:p>
    <w:p w14:paraId="1C89CAD5" w14:textId="3E6A1135" w:rsidR="00E61EC5" w:rsidRPr="003C2706" w:rsidRDefault="00E61EC5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</w:t>
      </w:r>
      <w:r w:rsidR="00FC3AFF" w:rsidRPr="003C2706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r w:rsidR="00F522AD" w:rsidRPr="003C2706">
        <w:rPr>
          <w:color w:val="000000" w:themeColor="text1"/>
          <w:szCs w:val="28"/>
        </w:rPr>
        <w:t>Саровского сельского поселения</w:t>
      </w:r>
      <w:r w:rsidR="00FC3AFF" w:rsidRPr="003C2706">
        <w:rPr>
          <w:color w:val="000000" w:themeColor="text1"/>
          <w:szCs w:val="28"/>
        </w:rPr>
        <w:t xml:space="preserve"> за 6 месяцев 20</w:t>
      </w:r>
      <w:r w:rsidR="00FD698F">
        <w:rPr>
          <w:color w:val="000000" w:themeColor="text1"/>
          <w:szCs w:val="28"/>
        </w:rPr>
        <w:t>2</w:t>
      </w:r>
      <w:r w:rsidR="00326A63">
        <w:rPr>
          <w:color w:val="000000" w:themeColor="text1"/>
          <w:szCs w:val="28"/>
        </w:rPr>
        <w:t>4</w:t>
      </w:r>
      <w:r w:rsidR="00FC3AFF" w:rsidRPr="003C2706">
        <w:rPr>
          <w:color w:val="000000" w:themeColor="text1"/>
          <w:szCs w:val="28"/>
        </w:rPr>
        <w:t xml:space="preserve"> год</w:t>
      </w:r>
      <w:r w:rsidRPr="003C2706">
        <w:rPr>
          <w:color w:val="000000" w:themeColor="text1"/>
          <w:szCs w:val="28"/>
        </w:rPr>
        <w:t>а и ожидаемые итоги за 20</w:t>
      </w:r>
      <w:r w:rsidR="00E01115">
        <w:rPr>
          <w:color w:val="000000" w:themeColor="text1"/>
          <w:szCs w:val="28"/>
        </w:rPr>
        <w:t>2</w:t>
      </w:r>
      <w:r w:rsidR="00326A63">
        <w:rPr>
          <w:color w:val="000000" w:themeColor="text1"/>
          <w:szCs w:val="28"/>
        </w:rPr>
        <w:t>4</w:t>
      </w:r>
      <w:r w:rsidRPr="003C2706">
        <w:rPr>
          <w:color w:val="000000" w:themeColor="text1"/>
          <w:szCs w:val="28"/>
        </w:rPr>
        <w:t xml:space="preserve"> год;</w:t>
      </w:r>
      <w:r w:rsidR="00FC3AFF" w:rsidRPr="003C2706">
        <w:rPr>
          <w:color w:val="000000" w:themeColor="text1"/>
          <w:szCs w:val="28"/>
        </w:rPr>
        <w:t xml:space="preserve"> </w:t>
      </w:r>
    </w:p>
    <w:p w14:paraId="6D370DAA" w14:textId="37C04F0F" w:rsidR="0046507A" w:rsidRPr="003C2706" w:rsidRDefault="00201BBA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lastRenderedPageBreak/>
        <w:t xml:space="preserve">Основные </w:t>
      </w:r>
      <w:r w:rsidR="0046507A" w:rsidRPr="003C2706">
        <w:rPr>
          <w:color w:val="000000" w:themeColor="text1"/>
          <w:szCs w:val="28"/>
        </w:rPr>
        <w:t xml:space="preserve">направления </w:t>
      </w:r>
      <w:r w:rsidR="00BE2936" w:rsidRPr="003C2706">
        <w:rPr>
          <w:color w:val="000000" w:themeColor="text1"/>
          <w:szCs w:val="28"/>
        </w:rPr>
        <w:t xml:space="preserve">налоговой и </w:t>
      </w:r>
      <w:r w:rsidRPr="003C2706">
        <w:rPr>
          <w:color w:val="000000" w:themeColor="text1"/>
          <w:szCs w:val="28"/>
        </w:rPr>
        <w:t>бюджетной политики</w:t>
      </w:r>
      <w:r w:rsidR="005E3A4A" w:rsidRPr="003C2706">
        <w:rPr>
          <w:color w:val="000000" w:themeColor="text1"/>
          <w:szCs w:val="28"/>
        </w:rPr>
        <w:t xml:space="preserve"> муниципального образования «</w:t>
      </w:r>
      <w:r w:rsidRPr="003C2706">
        <w:rPr>
          <w:color w:val="000000" w:themeColor="text1"/>
          <w:szCs w:val="28"/>
        </w:rPr>
        <w:t>Саровское сельское поселение</w:t>
      </w:r>
      <w:r w:rsidR="005E3A4A" w:rsidRPr="003C2706">
        <w:rPr>
          <w:color w:val="000000" w:themeColor="text1"/>
          <w:szCs w:val="28"/>
        </w:rPr>
        <w:t>»</w:t>
      </w:r>
      <w:r w:rsidR="00E01115">
        <w:rPr>
          <w:color w:val="000000" w:themeColor="text1"/>
          <w:szCs w:val="28"/>
        </w:rPr>
        <w:t xml:space="preserve"> на 202</w:t>
      </w:r>
      <w:r w:rsidR="00EF70E8">
        <w:rPr>
          <w:color w:val="000000" w:themeColor="text1"/>
          <w:szCs w:val="28"/>
        </w:rPr>
        <w:t>4</w:t>
      </w:r>
      <w:r w:rsidR="0046507A" w:rsidRPr="003C2706">
        <w:rPr>
          <w:color w:val="000000" w:themeColor="text1"/>
          <w:szCs w:val="28"/>
        </w:rPr>
        <w:t xml:space="preserve"> год</w:t>
      </w:r>
      <w:r w:rsidR="00FD698F">
        <w:rPr>
          <w:color w:val="000000" w:themeColor="text1"/>
          <w:szCs w:val="28"/>
        </w:rPr>
        <w:t xml:space="preserve"> и плановый период 202</w:t>
      </w:r>
      <w:r w:rsidR="00EF70E8">
        <w:rPr>
          <w:color w:val="000000" w:themeColor="text1"/>
          <w:szCs w:val="28"/>
        </w:rPr>
        <w:t>5</w:t>
      </w:r>
      <w:r w:rsidR="00FD698F">
        <w:rPr>
          <w:color w:val="000000" w:themeColor="text1"/>
          <w:szCs w:val="28"/>
        </w:rPr>
        <w:t xml:space="preserve"> и 202</w:t>
      </w:r>
      <w:r w:rsidR="00EF70E8">
        <w:rPr>
          <w:color w:val="000000" w:themeColor="text1"/>
          <w:szCs w:val="28"/>
        </w:rPr>
        <w:t>6</w:t>
      </w:r>
      <w:r w:rsidR="00BE2936" w:rsidRPr="003C2706">
        <w:rPr>
          <w:color w:val="000000" w:themeColor="text1"/>
          <w:szCs w:val="28"/>
        </w:rPr>
        <w:t xml:space="preserve"> годов</w:t>
      </w:r>
      <w:r w:rsidR="0046507A" w:rsidRPr="003C2706">
        <w:rPr>
          <w:color w:val="000000" w:themeColor="text1"/>
          <w:szCs w:val="28"/>
        </w:rPr>
        <w:t>;</w:t>
      </w:r>
    </w:p>
    <w:p w14:paraId="74142D1D" w14:textId="4F8229BD" w:rsidR="00E61EC5" w:rsidRPr="003C2706" w:rsidRDefault="00E61EC5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</w:t>
      </w:r>
      <w:r w:rsidR="00FC3AFF" w:rsidRPr="003C2706">
        <w:rPr>
          <w:color w:val="000000" w:themeColor="text1"/>
          <w:szCs w:val="28"/>
        </w:rPr>
        <w:t xml:space="preserve">рогноз социально-экономического развития </w:t>
      </w:r>
      <w:r w:rsidR="00201BBA" w:rsidRPr="003C2706">
        <w:rPr>
          <w:color w:val="000000" w:themeColor="text1"/>
          <w:szCs w:val="28"/>
        </w:rPr>
        <w:t xml:space="preserve">Саровского сельского поселения </w:t>
      </w:r>
      <w:r w:rsidR="00FD698F">
        <w:rPr>
          <w:color w:val="000000" w:themeColor="text1"/>
          <w:szCs w:val="28"/>
        </w:rPr>
        <w:t>на 202</w:t>
      </w:r>
      <w:r w:rsidR="00723C58">
        <w:rPr>
          <w:color w:val="000000" w:themeColor="text1"/>
          <w:szCs w:val="28"/>
        </w:rPr>
        <w:t>5</w:t>
      </w:r>
      <w:r w:rsidR="00E01115">
        <w:rPr>
          <w:color w:val="000000" w:themeColor="text1"/>
          <w:szCs w:val="28"/>
        </w:rPr>
        <w:t>-202</w:t>
      </w:r>
      <w:r w:rsidR="00723C58">
        <w:rPr>
          <w:color w:val="000000" w:themeColor="text1"/>
          <w:szCs w:val="28"/>
        </w:rPr>
        <w:t>7</w:t>
      </w:r>
      <w:r w:rsidR="00201BBA" w:rsidRPr="003C2706">
        <w:rPr>
          <w:color w:val="000000" w:themeColor="text1"/>
          <w:szCs w:val="28"/>
        </w:rPr>
        <w:t>г.г.</w:t>
      </w:r>
      <w:r w:rsidRPr="003C2706">
        <w:rPr>
          <w:color w:val="000000" w:themeColor="text1"/>
          <w:szCs w:val="28"/>
        </w:rPr>
        <w:t>;</w:t>
      </w:r>
    </w:p>
    <w:p w14:paraId="4513A334" w14:textId="42E77F41" w:rsidR="0046507A" w:rsidRPr="003C2706" w:rsidRDefault="0046507A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Пояснительная записка к проекту решения </w:t>
      </w:r>
      <w:r w:rsidR="00B37D93" w:rsidRPr="003C2706">
        <w:rPr>
          <w:color w:val="000000" w:themeColor="text1"/>
          <w:szCs w:val="28"/>
        </w:rPr>
        <w:t>Совета Саровского сельского поселения</w:t>
      </w:r>
      <w:r w:rsidRPr="003C2706">
        <w:rPr>
          <w:color w:val="000000" w:themeColor="text1"/>
          <w:szCs w:val="28"/>
        </w:rPr>
        <w:t xml:space="preserve"> «О бюджете </w:t>
      </w:r>
      <w:r w:rsidR="00B37D93" w:rsidRPr="003C2706">
        <w:rPr>
          <w:color w:val="000000" w:themeColor="text1"/>
          <w:szCs w:val="28"/>
        </w:rPr>
        <w:t>МО</w:t>
      </w:r>
      <w:r w:rsidRPr="003C2706">
        <w:rPr>
          <w:color w:val="000000" w:themeColor="text1"/>
          <w:szCs w:val="28"/>
        </w:rPr>
        <w:t xml:space="preserve"> «</w:t>
      </w:r>
      <w:r w:rsidR="00B37D93" w:rsidRPr="003C2706">
        <w:rPr>
          <w:color w:val="000000" w:themeColor="text1"/>
          <w:szCs w:val="28"/>
        </w:rPr>
        <w:t>Саровское сельское поселение</w:t>
      </w:r>
      <w:r w:rsidR="00E01115">
        <w:rPr>
          <w:color w:val="000000" w:themeColor="text1"/>
          <w:szCs w:val="28"/>
        </w:rPr>
        <w:t>» на 202</w:t>
      </w:r>
      <w:r w:rsidR="00723C58">
        <w:rPr>
          <w:color w:val="000000" w:themeColor="text1"/>
          <w:szCs w:val="28"/>
        </w:rPr>
        <w:t>5</w:t>
      </w:r>
      <w:r w:rsidRPr="003C2706">
        <w:rPr>
          <w:color w:val="000000" w:themeColor="text1"/>
          <w:szCs w:val="28"/>
        </w:rPr>
        <w:t xml:space="preserve"> год</w:t>
      </w:r>
      <w:r w:rsidR="00E01115">
        <w:rPr>
          <w:color w:val="000000" w:themeColor="text1"/>
          <w:szCs w:val="28"/>
        </w:rPr>
        <w:t xml:space="preserve"> и плановый период 202</w:t>
      </w:r>
      <w:r w:rsidR="00723C58">
        <w:rPr>
          <w:color w:val="000000" w:themeColor="text1"/>
          <w:szCs w:val="28"/>
        </w:rPr>
        <w:t>6</w:t>
      </w:r>
      <w:r w:rsidR="00FD698F">
        <w:rPr>
          <w:color w:val="000000" w:themeColor="text1"/>
          <w:szCs w:val="28"/>
        </w:rPr>
        <w:t xml:space="preserve"> и 202</w:t>
      </w:r>
      <w:r w:rsidR="00723C58">
        <w:rPr>
          <w:color w:val="000000" w:themeColor="text1"/>
          <w:szCs w:val="28"/>
        </w:rPr>
        <w:t xml:space="preserve">7 </w:t>
      </w:r>
      <w:r w:rsidR="005954EF" w:rsidRPr="003C2706">
        <w:rPr>
          <w:color w:val="000000" w:themeColor="text1"/>
          <w:szCs w:val="28"/>
        </w:rPr>
        <w:t>годов</w:t>
      </w:r>
      <w:r w:rsidRPr="003C2706">
        <w:rPr>
          <w:color w:val="000000" w:themeColor="text1"/>
          <w:szCs w:val="28"/>
        </w:rPr>
        <w:t>»;</w:t>
      </w:r>
    </w:p>
    <w:p w14:paraId="1D68CA80" w14:textId="502E2881" w:rsidR="00393A4C" w:rsidRPr="003C2706" w:rsidRDefault="00393A4C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Прогноз бюджета муниципального образования «Саров</w:t>
      </w:r>
      <w:r w:rsidR="00E01115">
        <w:rPr>
          <w:color w:val="000000" w:themeColor="text1"/>
          <w:szCs w:val="28"/>
        </w:rPr>
        <w:t>ское сельское поселение» на 202</w:t>
      </w:r>
      <w:r w:rsidR="00723C58">
        <w:rPr>
          <w:color w:val="000000" w:themeColor="text1"/>
          <w:szCs w:val="28"/>
        </w:rPr>
        <w:t>5</w:t>
      </w:r>
      <w:r w:rsidRPr="003C2706">
        <w:rPr>
          <w:color w:val="000000" w:themeColor="text1"/>
          <w:szCs w:val="28"/>
        </w:rPr>
        <w:t xml:space="preserve"> год и плановый период</w:t>
      </w:r>
      <w:r w:rsidR="00E01115">
        <w:rPr>
          <w:color w:val="000000" w:themeColor="text1"/>
          <w:szCs w:val="28"/>
        </w:rPr>
        <w:t xml:space="preserve"> 202</w:t>
      </w:r>
      <w:r w:rsidR="00723C58">
        <w:rPr>
          <w:color w:val="000000" w:themeColor="text1"/>
          <w:szCs w:val="28"/>
        </w:rPr>
        <w:t>6</w:t>
      </w:r>
      <w:r w:rsidR="00E01115">
        <w:rPr>
          <w:color w:val="000000" w:themeColor="text1"/>
          <w:szCs w:val="28"/>
        </w:rPr>
        <w:t xml:space="preserve"> и 202</w:t>
      </w:r>
      <w:r w:rsidR="00723C58">
        <w:rPr>
          <w:color w:val="000000" w:themeColor="text1"/>
          <w:szCs w:val="28"/>
        </w:rPr>
        <w:t>7</w:t>
      </w:r>
      <w:r w:rsidRPr="003C2706">
        <w:rPr>
          <w:color w:val="000000" w:themeColor="text1"/>
          <w:szCs w:val="28"/>
        </w:rPr>
        <w:t xml:space="preserve"> год;</w:t>
      </w:r>
    </w:p>
    <w:p w14:paraId="582D4459" w14:textId="18BA3158" w:rsidR="00F736B4" w:rsidRPr="003C2706" w:rsidRDefault="00F736B4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Оценка ожидаемого исполнения </w:t>
      </w:r>
      <w:r w:rsidR="00B37D93" w:rsidRPr="003C2706">
        <w:rPr>
          <w:color w:val="000000" w:themeColor="text1"/>
          <w:szCs w:val="28"/>
        </w:rPr>
        <w:t xml:space="preserve">бюджета </w:t>
      </w:r>
      <w:r w:rsidRPr="003C2706">
        <w:rPr>
          <w:color w:val="000000" w:themeColor="text1"/>
          <w:szCs w:val="28"/>
        </w:rPr>
        <w:t>МО «</w:t>
      </w:r>
      <w:r w:rsidR="00B37D93" w:rsidRPr="003C2706">
        <w:rPr>
          <w:color w:val="000000" w:themeColor="text1"/>
          <w:szCs w:val="28"/>
        </w:rPr>
        <w:t>Саровское сельское поселение</w:t>
      </w:r>
      <w:r w:rsidRPr="003C2706">
        <w:rPr>
          <w:color w:val="000000" w:themeColor="text1"/>
          <w:szCs w:val="28"/>
        </w:rPr>
        <w:t>» за 20</w:t>
      </w:r>
      <w:r w:rsidR="00FD698F">
        <w:rPr>
          <w:color w:val="000000" w:themeColor="text1"/>
          <w:szCs w:val="28"/>
        </w:rPr>
        <w:t>2</w:t>
      </w:r>
      <w:r w:rsidR="00723C58">
        <w:rPr>
          <w:color w:val="000000" w:themeColor="text1"/>
          <w:szCs w:val="28"/>
        </w:rPr>
        <w:t>4</w:t>
      </w:r>
      <w:r w:rsidRPr="003C2706">
        <w:rPr>
          <w:color w:val="000000" w:themeColor="text1"/>
          <w:szCs w:val="28"/>
        </w:rPr>
        <w:t xml:space="preserve"> год;</w:t>
      </w:r>
    </w:p>
    <w:p w14:paraId="5BA3FED8" w14:textId="0448AB83" w:rsidR="00393A4C" w:rsidRPr="003C2706" w:rsidRDefault="00F736B4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Методика </w:t>
      </w:r>
      <w:r w:rsidR="001D73CD" w:rsidRPr="003C2706">
        <w:rPr>
          <w:color w:val="000000" w:themeColor="text1"/>
          <w:szCs w:val="28"/>
        </w:rPr>
        <w:t>расчета распределения межбюджет</w:t>
      </w:r>
      <w:r w:rsidR="00EE1D4D">
        <w:rPr>
          <w:color w:val="000000" w:themeColor="text1"/>
          <w:szCs w:val="28"/>
        </w:rPr>
        <w:t>ных трансфертов, передаваемых из</w:t>
      </w:r>
      <w:r w:rsidR="001D73CD" w:rsidRPr="003C2706">
        <w:rPr>
          <w:color w:val="000000" w:themeColor="text1"/>
          <w:szCs w:val="28"/>
        </w:rPr>
        <w:t xml:space="preserve"> бюджета муниципального образования «Саровское</w:t>
      </w:r>
      <w:r w:rsidR="001D73CD" w:rsidRPr="003C2706">
        <w:rPr>
          <w:b/>
          <w:color w:val="000000" w:themeColor="text1"/>
          <w:szCs w:val="28"/>
        </w:rPr>
        <w:t xml:space="preserve"> </w:t>
      </w:r>
      <w:r w:rsidR="001D73CD" w:rsidRPr="003C2706">
        <w:rPr>
          <w:color w:val="000000" w:themeColor="text1"/>
          <w:szCs w:val="28"/>
        </w:rPr>
        <w:t>сельское поселение» в бюджет муниципального образова</w:t>
      </w:r>
      <w:r w:rsidR="00393A4C" w:rsidRPr="003C2706">
        <w:rPr>
          <w:color w:val="000000" w:themeColor="text1"/>
          <w:szCs w:val="28"/>
        </w:rPr>
        <w:t xml:space="preserve">ния «Колпашевский район» </w:t>
      </w:r>
      <w:r w:rsidR="001D73CD" w:rsidRPr="003C2706">
        <w:rPr>
          <w:color w:val="000000" w:themeColor="text1"/>
          <w:szCs w:val="28"/>
        </w:rPr>
        <w:t xml:space="preserve">и расчет межбюджетных трансфертов, передаваемых из </w:t>
      </w:r>
      <w:r w:rsidR="00B94144" w:rsidRPr="003C2706">
        <w:rPr>
          <w:color w:val="000000" w:themeColor="text1"/>
          <w:szCs w:val="28"/>
        </w:rPr>
        <w:t xml:space="preserve">бюджета муниципального образования «Саровское сельское поселение» в бюджет муниципального образования «Колпашевский район» </w:t>
      </w:r>
      <w:r w:rsidR="00E01115">
        <w:rPr>
          <w:color w:val="000000" w:themeColor="text1"/>
          <w:szCs w:val="28"/>
        </w:rPr>
        <w:t>на 202</w:t>
      </w:r>
      <w:r w:rsidR="00723C58">
        <w:rPr>
          <w:color w:val="000000" w:themeColor="text1"/>
          <w:szCs w:val="28"/>
        </w:rPr>
        <w:t>5</w:t>
      </w:r>
      <w:r w:rsidR="00393A4C" w:rsidRPr="003C2706">
        <w:rPr>
          <w:color w:val="000000" w:themeColor="text1"/>
          <w:szCs w:val="28"/>
        </w:rPr>
        <w:t xml:space="preserve"> год и на плановый период 2</w:t>
      </w:r>
      <w:r w:rsidR="00E01115">
        <w:rPr>
          <w:color w:val="000000" w:themeColor="text1"/>
          <w:szCs w:val="28"/>
        </w:rPr>
        <w:t>02</w:t>
      </w:r>
      <w:r w:rsidR="00723C58">
        <w:rPr>
          <w:color w:val="000000" w:themeColor="text1"/>
          <w:szCs w:val="28"/>
        </w:rPr>
        <w:t>6</w:t>
      </w:r>
      <w:r w:rsidR="00E01115">
        <w:rPr>
          <w:color w:val="000000" w:themeColor="text1"/>
          <w:szCs w:val="28"/>
        </w:rPr>
        <w:t xml:space="preserve"> и 202</w:t>
      </w:r>
      <w:r w:rsidR="00723C58">
        <w:rPr>
          <w:color w:val="000000" w:themeColor="text1"/>
          <w:szCs w:val="28"/>
        </w:rPr>
        <w:t>7</w:t>
      </w:r>
      <w:r w:rsidR="00393A4C" w:rsidRPr="003C2706">
        <w:rPr>
          <w:color w:val="000000" w:themeColor="text1"/>
          <w:szCs w:val="28"/>
        </w:rPr>
        <w:t xml:space="preserve"> годы</w:t>
      </w:r>
      <w:r w:rsidR="001B7870" w:rsidRPr="003C2706">
        <w:rPr>
          <w:color w:val="000000" w:themeColor="text1"/>
          <w:szCs w:val="28"/>
        </w:rPr>
        <w:t>;</w:t>
      </w:r>
    </w:p>
    <w:p w14:paraId="3D748F9E" w14:textId="4CD2BCC6" w:rsidR="00256699" w:rsidRDefault="00256699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Реестр источников доходов</w:t>
      </w:r>
      <w:r w:rsidR="00F736B4" w:rsidRPr="003C2706">
        <w:rPr>
          <w:color w:val="000000" w:themeColor="text1"/>
          <w:szCs w:val="28"/>
        </w:rPr>
        <w:t xml:space="preserve"> </w:t>
      </w:r>
      <w:r w:rsidR="00B37D93" w:rsidRPr="003C2706">
        <w:rPr>
          <w:color w:val="000000" w:themeColor="text1"/>
          <w:szCs w:val="28"/>
        </w:rPr>
        <w:t xml:space="preserve">бюджета МО </w:t>
      </w:r>
      <w:r w:rsidR="00F736B4" w:rsidRPr="003C2706">
        <w:rPr>
          <w:color w:val="000000" w:themeColor="text1"/>
          <w:szCs w:val="28"/>
        </w:rPr>
        <w:t>«</w:t>
      </w:r>
      <w:r w:rsidR="00B37D93" w:rsidRPr="003C2706">
        <w:rPr>
          <w:color w:val="000000" w:themeColor="text1"/>
          <w:szCs w:val="28"/>
        </w:rPr>
        <w:t>Саровское сельское поселение</w:t>
      </w:r>
      <w:r w:rsidR="00E01115">
        <w:rPr>
          <w:color w:val="000000" w:themeColor="text1"/>
          <w:szCs w:val="28"/>
        </w:rPr>
        <w:t>» на 202</w:t>
      </w:r>
      <w:r w:rsidR="00723C58">
        <w:rPr>
          <w:color w:val="000000" w:themeColor="text1"/>
          <w:szCs w:val="28"/>
        </w:rPr>
        <w:t>5</w:t>
      </w:r>
      <w:r w:rsidR="00F736B4" w:rsidRPr="003C2706">
        <w:rPr>
          <w:color w:val="000000" w:themeColor="text1"/>
          <w:szCs w:val="28"/>
        </w:rPr>
        <w:t xml:space="preserve"> год</w:t>
      </w:r>
      <w:r w:rsidR="00E01115">
        <w:rPr>
          <w:color w:val="000000" w:themeColor="text1"/>
          <w:szCs w:val="28"/>
        </w:rPr>
        <w:t xml:space="preserve"> и плановый период 202</w:t>
      </w:r>
      <w:r w:rsidR="00723C58">
        <w:rPr>
          <w:color w:val="000000" w:themeColor="text1"/>
          <w:szCs w:val="28"/>
        </w:rPr>
        <w:t>6</w:t>
      </w:r>
      <w:r w:rsidR="00FD698F">
        <w:rPr>
          <w:color w:val="000000" w:themeColor="text1"/>
          <w:szCs w:val="28"/>
        </w:rPr>
        <w:t xml:space="preserve"> и 202</w:t>
      </w:r>
      <w:r w:rsidR="00723C58">
        <w:rPr>
          <w:color w:val="000000" w:themeColor="text1"/>
          <w:szCs w:val="28"/>
        </w:rPr>
        <w:t>7</w:t>
      </w:r>
      <w:r w:rsidR="001E7D57" w:rsidRPr="003C2706">
        <w:rPr>
          <w:color w:val="000000" w:themeColor="text1"/>
          <w:szCs w:val="28"/>
        </w:rPr>
        <w:t xml:space="preserve"> год</w:t>
      </w:r>
      <w:r w:rsidRPr="003C2706">
        <w:rPr>
          <w:color w:val="000000" w:themeColor="text1"/>
          <w:szCs w:val="28"/>
        </w:rPr>
        <w:t>;</w:t>
      </w:r>
    </w:p>
    <w:p w14:paraId="3BB6707F" w14:textId="187CBF84" w:rsidR="00281368" w:rsidRPr="003C2706" w:rsidRDefault="00281368" w:rsidP="00281368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Реестр расходных обязательств муниципального образования «Саровское сельское поселение» на 202</w:t>
      </w:r>
      <w:r w:rsidR="00723C58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и плановый период 202</w:t>
      </w:r>
      <w:r w:rsidR="00723C58">
        <w:rPr>
          <w:color w:val="000000" w:themeColor="text1"/>
          <w:szCs w:val="28"/>
        </w:rPr>
        <w:t>6</w:t>
      </w:r>
      <w:r>
        <w:rPr>
          <w:color w:val="000000" w:themeColor="text1"/>
          <w:szCs w:val="28"/>
        </w:rPr>
        <w:t>-202</w:t>
      </w:r>
      <w:r w:rsidR="00723C58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г.г.</w:t>
      </w:r>
    </w:p>
    <w:p w14:paraId="610698A5" w14:textId="1F0F31E2" w:rsidR="005E3A4A" w:rsidRPr="003C2706" w:rsidRDefault="005E3A4A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Верхний предел муниципального долга МО «</w:t>
      </w:r>
      <w:r w:rsidR="00FD698F">
        <w:rPr>
          <w:color w:val="000000" w:themeColor="text1"/>
          <w:szCs w:val="28"/>
        </w:rPr>
        <w:t>Саровское сельское поселение</w:t>
      </w:r>
      <w:r w:rsidRPr="003C2706">
        <w:rPr>
          <w:color w:val="000000" w:themeColor="text1"/>
          <w:szCs w:val="28"/>
        </w:rPr>
        <w:t>»</w:t>
      </w:r>
      <w:r w:rsidR="00E01115">
        <w:rPr>
          <w:color w:val="000000" w:themeColor="text1"/>
          <w:szCs w:val="28"/>
        </w:rPr>
        <w:t xml:space="preserve"> на 01.01.202</w:t>
      </w:r>
      <w:r w:rsidR="00723C58">
        <w:rPr>
          <w:color w:val="000000" w:themeColor="text1"/>
          <w:szCs w:val="28"/>
        </w:rPr>
        <w:t>6</w:t>
      </w:r>
      <w:r w:rsidR="00FD698F">
        <w:rPr>
          <w:color w:val="000000" w:themeColor="text1"/>
          <w:szCs w:val="28"/>
        </w:rPr>
        <w:t xml:space="preserve"> года</w:t>
      </w:r>
      <w:r w:rsidR="005954EF" w:rsidRPr="003C2706">
        <w:rPr>
          <w:color w:val="000000" w:themeColor="text1"/>
          <w:szCs w:val="28"/>
        </w:rPr>
        <w:t>;</w:t>
      </w:r>
    </w:p>
    <w:p w14:paraId="585E9D89" w14:textId="3B0493BC" w:rsidR="00B84202" w:rsidRDefault="00B84202" w:rsidP="00B8420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Проект бюджета, а также документы и материалы, предоставляемые одновременно с проектом бюджета, поступили в Счетную палату в установленный срок (15.11.2024 </w:t>
      </w:r>
      <w:proofErr w:type="spellStart"/>
      <w:r>
        <w:rPr>
          <w:color w:val="000000" w:themeColor="text1"/>
          <w:szCs w:val="28"/>
        </w:rPr>
        <w:t>вх</w:t>
      </w:r>
      <w:proofErr w:type="spellEnd"/>
      <w:r>
        <w:rPr>
          <w:color w:val="000000" w:themeColor="text1"/>
          <w:szCs w:val="28"/>
        </w:rPr>
        <w:t>. № 228).</w:t>
      </w:r>
    </w:p>
    <w:p w14:paraId="7597F1B6" w14:textId="05147A13" w:rsidR="00AC6ABD" w:rsidRPr="003C2706" w:rsidRDefault="00AC6ABD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Документы и материалы, представленные вместе с проектом бюджета, соответствуют перечню, установленному с</w:t>
      </w:r>
      <w:r w:rsidR="00047FCF">
        <w:rPr>
          <w:color w:val="000000" w:themeColor="text1"/>
          <w:szCs w:val="28"/>
        </w:rPr>
        <w:t>татьей 184.2 Б</w:t>
      </w:r>
      <w:r w:rsidR="00B84202">
        <w:rPr>
          <w:color w:val="000000" w:themeColor="text1"/>
          <w:szCs w:val="28"/>
        </w:rPr>
        <w:t>К РФ</w:t>
      </w:r>
      <w:r w:rsidR="00047FCF">
        <w:rPr>
          <w:color w:val="000000" w:themeColor="text1"/>
          <w:szCs w:val="28"/>
        </w:rPr>
        <w:t xml:space="preserve"> и Положени</w:t>
      </w:r>
      <w:r w:rsidR="00B84202">
        <w:rPr>
          <w:color w:val="000000" w:themeColor="text1"/>
          <w:szCs w:val="28"/>
        </w:rPr>
        <w:t>ю</w:t>
      </w:r>
      <w:r w:rsidR="00047FCF">
        <w:rPr>
          <w:color w:val="000000" w:themeColor="text1"/>
          <w:szCs w:val="28"/>
        </w:rPr>
        <w:t xml:space="preserve"> о бюджетном процессе.</w:t>
      </w:r>
      <w:r w:rsidRPr="003C2706">
        <w:rPr>
          <w:color w:val="000000" w:themeColor="text1"/>
          <w:szCs w:val="28"/>
        </w:rPr>
        <w:t xml:space="preserve"> </w:t>
      </w:r>
    </w:p>
    <w:p w14:paraId="6120D3FE" w14:textId="77777777" w:rsidR="00E21F84" w:rsidRPr="00B335C1" w:rsidRDefault="00E21F84" w:rsidP="003C2706">
      <w:pPr>
        <w:tabs>
          <w:tab w:val="left" w:pos="1080"/>
        </w:tabs>
        <w:spacing w:line="240" w:lineRule="auto"/>
        <w:ind w:firstLine="0"/>
        <w:rPr>
          <w:bCs/>
          <w:color w:val="000000" w:themeColor="text1"/>
          <w:sz w:val="16"/>
          <w:szCs w:val="16"/>
        </w:rPr>
      </w:pPr>
    </w:p>
    <w:p w14:paraId="4371A14C" w14:textId="7EC3D619" w:rsidR="00C7639E" w:rsidRPr="00B84202" w:rsidRDefault="0052565E" w:rsidP="00B84202">
      <w:pPr>
        <w:pStyle w:val="a6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B84202">
        <w:rPr>
          <w:b/>
          <w:szCs w:val="28"/>
        </w:rPr>
        <w:t>Основные направления бюджетной и налоговой политики, параметры</w:t>
      </w:r>
      <w:r w:rsidR="00B5637D" w:rsidRPr="00B84202">
        <w:rPr>
          <w:b/>
          <w:szCs w:val="28"/>
        </w:rPr>
        <w:t xml:space="preserve"> прогноза социально-экономического </w:t>
      </w:r>
      <w:r w:rsidRPr="00B84202">
        <w:rPr>
          <w:b/>
          <w:szCs w:val="28"/>
        </w:rPr>
        <w:t>р</w:t>
      </w:r>
      <w:r w:rsidR="00AF0C7B" w:rsidRPr="00B84202">
        <w:rPr>
          <w:b/>
          <w:szCs w:val="28"/>
        </w:rPr>
        <w:t>азвития</w:t>
      </w:r>
    </w:p>
    <w:p w14:paraId="7945BB45" w14:textId="6899493C" w:rsidR="00B5637D" w:rsidRDefault="00C7639E" w:rsidP="00B8420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Саровского сельского поселения</w:t>
      </w:r>
    </w:p>
    <w:p w14:paraId="5B9B762F" w14:textId="77777777" w:rsidR="001738D0" w:rsidRPr="00B84202" w:rsidRDefault="001738D0" w:rsidP="00B84202">
      <w:pPr>
        <w:spacing w:line="240" w:lineRule="auto"/>
        <w:jc w:val="center"/>
        <w:rPr>
          <w:b/>
          <w:sz w:val="16"/>
          <w:szCs w:val="16"/>
        </w:rPr>
      </w:pPr>
    </w:p>
    <w:p w14:paraId="3EA0D191" w14:textId="751F7E30" w:rsidR="001738D0" w:rsidRDefault="001738D0" w:rsidP="001738D0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п</w:t>
      </w:r>
      <w:r w:rsidR="00B84202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2 ст</w:t>
      </w:r>
      <w:r w:rsidR="00B84202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172 Б</w:t>
      </w:r>
      <w:r w:rsidR="00B84202">
        <w:rPr>
          <w:color w:val="000000" w:themeColor="text1"/>
          <w:szCs w:val="28"/>
        </w:rPr>
        <w:t>К РФ</w:t>
      </w:r>
      <w:r>
        <w:rPr>
          <w:color w:val="000000" w:themeColor="text1"/>
          <w:szCs w:val="28"/>
        </w:rPr>
        <w:t xml:space="preserve"> составление проекта бюджета основывается на:</w:t>
      </w:r>
    </w:p>
    <w:p w14:paraId="3A9487A9" w14:textId="77777777" w:rsidR="001738D0" w:rsidRDefault="001738D0" w:rsidP="001738D0">
      <w:pPr>
        <w:autoSpaceDE w:val="0"/>
        <w:autoSpaceDN w:val="0"/>
        <w:adjustRightInd w:val="0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6F252C05" w14:textId="77777777" w:rsidR="001738D0" w:rsidRDefault="001738D0" w:rsidP="001738D0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00169C8E" w14:textId="77777777" w:rsidR="001738D0" w:rsidRDefault="001738D0" w:rsidP="001738D0">
      <w:pPr>
        <w:autoSpaceDE w:val="0"/>
        <w:autoSpaceDN w:val="0"/>
        <w:adjustRightInd w:val="0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основных направлениях бюджетной и налоговой политики;</w:t>
      </w:r>
    </w:p>
    <w:p w14:paraId="7E8093E0" w14:textId="77777777" w:rsidR="001738D0" w:rsidRDefault="001738D0" w:rsidP="001738D0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прогнозе социально-экономического развития;</w:t>
      </w:r>
    </w:p>
    <w:p w14:paraId="25B60398" w14:textId="77777777" w:rsidR="001738D0" w:rsidRDefault="001738D0" w:rsidP="001738D0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14:paraId="52B4B236" w14:textId="77777777" w:rsidR="001738D0" w:rsidRDefault="001738D0" w:rsidP="001738D0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7925B335" w14:textId="77777777" w:rsidR="001738D0" w:rsidRDefault="001738D0" w:rsidP="001738D0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Представленные с проектом бюджета основные направления налоговой и бюджетной политики муниципального образования «Саровское сельское поселение» на 2025 год и плановый период 2026 и 2027 годов определяют, что целью бюджетной политики Саровского сельского поселения является обеспечение сохранения стабильности, сбалансированности бюджетной системы и необходимости сконцентрироваться на новых задачах.</w:t>
      </w:r>
    </w:p>
    <w:p w14:paraId="3658E02E" w14:textId="77777777" w:rsidR="001738D0" w:rsidRDefault="001738D0" w:rsidP="001738D0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В условиях нестабильной экономической ситуации, исходя из задач, поставленных Президентом Российской Федерации, Правительством Российской Федерации бюджетная политика в поселении ориентирована на:</w:t>
      </w:r>
    </w:p>
    <w:p w14:paraId="0A9D1C28" w14:textId="77777777" w:rsidR="001738D0" w:rsidRDefault="001738D0" w:rsidP="001738D0">
      <w:pPr>
        <w:pStyle w:val="af4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1) обеспечение долгосрочной сбалансированности бюджета поселения в условиях ограниченности его доходных источников и необходимости </w:t>
      </w:r>
      <w:r>
        <w:rPr>
          <w:color w:val="000000" w:themeColor="text1"/>
          <w:sz w:val="28"/>
          <w:szCs w:val="28"/>
        </w:rPr>
        <w:br/>
        <w:t xml:space="preserve">снижения долговой нагрузки, как базового принципа ответственной </w:t>
      </w:r>
      <w:r>
        <w:rPr>
          <w:color w:val="000000" w:themeColor="text1"/>
          <w:sz w:val="28"/>
          <w:szCs w:val="28"/>
        </w:rPr>
        <w:br/>
        <w:t xml:space="preserve">бюджетной политики; </w:t>
      </w:r>
    </w:p>
    <w:p w14:paraId="484DDD08" w14:textId="77777777" w:rsidR="001738D0" w:rsidRDefault="001738D0" w:rsidP="001738D0">
      <w:pPr>
        <w:pStyle w:val="af4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создание условий для привлечения инвестиций в экономику поселения в целях ее устойчивого развития; </w:t>
      </w:r>
    </w:p>
    <w:p w14:paraId="6E256614" w14:textId="77777777" w:rsidR="001738D0" w:rsidRDefault="001738D0" w:rsidP="001738D0">
      <w:pPr>
        <w:pStyle w:val="af4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 определение приоритетных направлений, прежде всего связанных с </w:t>
      </w:r>
      <w:r>
        <w:rPr>
          <w:color w:val="000000" w:themeColor="text1"/>
          <w:sz w:val="28"/>
          <w:szCs w:val="28"/>
        </w:rPr>
        <w:br/>
        <w:t xml:space="preserve">улучшением условий жизни человека в условиях режима экономии бюджетных средств; </w:t>
      </w:r>
    </w:p>
    <w:p w14:paraId="2BC9F5DE" w14:textId="77777777" w:rsidR="001738D0" w:rsidRDefault="001738D0" w:rsidP="001738D0">
      <w:pPr>
        <w:pStyle w:val="af4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4) обеспечение открытости и прозрачности бюджетного процесса в муниципальном образовании «Саровское сельское поселение».  </w:t>
      </w:r>
    </w:p>
    <w:p w14:paraId="7DEA0F00" w14:textId="77777777" w:rsidR="001738D0" w:rsidRDefault="001738D0" w:rsidP="001738D0">
      <w:pPr>
        <w:pStyle w:val="af4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Бюджетное планирование основывается на «базовом варианте» прогноза социально-экономического развития поселения, то есть наиболее реалистичной оценке прогноза социально - экономического развития поселения при необходимости безусловного исполнения действующих расходных обязательств. Новые расходные обязательства будут приниматься только на основе тщательной оценки их эффективности и при наличии ресурсов для их гарантированного исполнения.</w:t>
      </w:r>
    </w:p>
    <w:p w14:paraId="174E6C89" w14:textId="77777777" w:rsidR="001738D0" w:rsidRDefault="001738D0" w:rsidP="001738D0">
      <w:pPr>
        <w:pStyle w:val="af4"/>
        <w:tabs>
          <w:tab w:val="left" w:pos="993"/>
        </w:tabs>
        <w:spacing w:after="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Приоритетами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налоговой политики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Саровском сельском поселении на 2025 год и на плановый период 2026 и 2027 годы </w:t>
      </w:r>
      <w:r>
        <w:rPr>
          <w:rFonts w:eastAsia="Calibri"/>
          <w:color w:val="000000" w:themeColor="text1"/>
          <w:sz w:val="28"/>
          <w:szCs w:val="28"/>
        </w:rPr>
        <w:t>является необходимость поддержания сбалансированности бюджета поселения.</w:t>
      </w:r>
    </w:p>
    <w:p w14:paraId="36A68F39" w14:textId="77777777" w:rsidR="001738D0" w:rsidRDefault="001738D0" w:rsidP="001738D0">
      <w:pPr>
        <w:pStyle w:val="af4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целях увеличения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доходов бюджета поселения в рамках реализации налоговой политики будет продолжена работа по формированию налогов</w:t>
      </w:r>
      <w:r>
        <w:rPr>
          <w:color w:val="000000" w:themeColor="text1"/>
          <w:sz w:val="28"/>
          <w:szCs w:val="28"/>
        </w:rPr>
        <w:t>ого потенциала местных бюджетов, в том числе: о</w:t>
      </w:r>
      <w:r>
        <w:rPr>
          <w:rFonts w:eastAsia="Calibri"/>
          <w:color w:val="000000" w:themeColor="text1"/>
          <w:sz w:val="28"/>
          <w:szCs w:val="28"/>
        </w:rPr>
        <w:t>птимизация налоговых льгот по местным налогам;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участков;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развитие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взаимосогласительных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процедур в налоговых отношениях, направленных на улучшение администрирования действующих налогов, поступающих в местный </w:t>
      </w:r>
      <w:r>
        <w:rPr>
          <w:color w:val="000000" w:themeColor="text1"/>
          <w:sz w:val="28"/>
          <w:szCs w:val="28"/>
        </w:rPr>
        <w:t xml:space="preserve">бюджет. </w:t>
      </w:r>
    </w:p>
    <w:p w14:paraId="2ED1542D" w14:textId="77777777" w:rsidR="001738D0" w:rsidRDefault="001738D0" w:rsidP="001738D0">
      <w:pPr>
        <w:pStyle w:val="af4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>Резервом увеличения доходного потенциала местного бюджета будет являться расширение налогооблагаемой базы по имущественным налогам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и повышение эффективности управления земельными ресурсами. </w:t>
      </w:r>
    </w:p>
    <w:p w14:paraId="2F970D5A" w14:textId="77777777" w:rsidR="001738D0" w:rsidRDefault="001738D0" w:rsidP="001738D0">
      <w:pPr>
        <w:pStyle w:val="a4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Таким образом, основной задачей налоговой политики муниципального образования «Саровское сельское поселение» в области доходов  в 2025 году и на плановый период 2026 и 2027 годы будет увеличение налоговых поступлений в 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исполнению всех социальных обязательств перед гражданами в целях повышения благосостояния населения. </w:t>
      </w:r>
    </w:p>
    <w:p w14:paraId="50E808B7" w14:textId="77777777" w:rsidR="001738D0" w:rsidRDefault="001738D0" w:rsidP="001738D0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70A33835" w14:textId="77777777" w:rsidR="001738D0" w:rsidRDefault="001738D0" w:rsidP="001738D0">
      <w:pPr>
        <w:spacing w:line="240" w:lineRule="auto"/>
        <w:ind w:firstLine="708"/>
        <w:rPr>
          <w:szCs w:val="28"/>
        </w:rPr>
      </w:pPr>
      <w:r>
        <w:rPr>
          <w:szCs w:val="28"/>
        </w:rPr>
        <w:t>Прогноз социально-экономического развития Саровского сельского поселения (далее – Прогноз) разработан на трехлетний период, что соответствует требованиям п.1 статьи 173 БК РФ.</w:t>
      </w:r>
    </w:p>
    <w:p w14:paraId="40B04064" w14:textId="77777777" w:rsidR="001738D0" w:rsidRDefault="001738D0" w:rsidP="001738D0">
      <w:pPr>
        <w:spacing w:line="25" w:lineRule="atLeast"/>
        <w:ind w:firstLine="708"/>
        <w:rPr>
          <w:szCs w:val="28"/>
        </w:rPr>
      </w:pPr>
      <w:r>
        <w:rPr>
          <w:szCs w:val="28"/>
        </w:rPr>
        <w:t>В соответствии с п. 2 ст. 173 БК РФ прогноз социально-экономического развития Саровского сельского поселения ежегодно разрабатывается в Порядке, утвержденном постановлением Администрации Саровского сельского поселения от 18.12.2020 № 166 (далее – Порядок № 166).</w:t>
      </w:r>
    </w:p>
    <w:p w14:paraId="44A30EF9" w14:textId="77777777" w:rsidR="001738D0" w:rsidRDefault="001738D0" w:rsidP="001738D0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Согласно п. 13 Порядка № 166 </w:t>
      </w:r>
      <w:r>
        <w:rPr>
          <w:color w:val="000000"/>
          <w:szCs w:val="28"/>
        </w:rPr>
        <w:t>Прогноз одобряется Администрацией Саровского сельского поселения одновременно с принятием решения о внесении проекта бюджета в Совет Саровского сельского поселения.</w:t>
      </w:r>
    </w:p>
    <w:p w14:paraId="3E824DB5" w14:textId="77777777" w:rsidR="001738D0" w:rsidRDefault="001738D0" w:rsidP="001738D0">
      <w:pPr>
        <w:spacing w:line="25" w:lineRule="atLeast"/>
        <w:ind w:firstLine="708"/>
        <w:rPr>
          <w:szCs w:val="28"/>
        </w:rPr>
      </w:pPr>
      <w:r>
        <w:rPr>
          <w:szCs w:val="28"/>
        </w:rPr>
        <w:t>Представленный Прогноз одобрен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>17.10.2024г.</w:t>
      </w:r>
      <w:r>
        <w:rPr>
          <w:szCs w:val="28"/>
        </w:rPr>
        <w:t xml:space="preserve"> решением комиссии по согласованию проекта бюджета муниципального образования «Саровское сельское поселение», созданной главой Саровского</w:t>
      </w:r>
      <w:r>
        <w:t xml:space="preserve"> сельского поселения</w:t>
      </w:r>
      <w:r>
        <w:rPr>
          <w:szCs w:val="28"/>
        </w:rPr>
        <w:t>, одновременно с принятием решения о внесении проекта бюджета муниципального образования «Саровское сельское поселение» в Совет Саровского</w:t>
      </w:r>
      <w:r>
        <w:t xml:space="preserve"> сельского поселения</w:t>
      </w:r>
      <w:r>
        <w:rPr>
          <w:szCs w:val="28"/>
        </w:rPr>
        <w:t xml:space="preserve">, что соответствует п. 3 ст. 173 БК РФ. </w:t>
      </w:r>
    </w:p>
    <w:p w14:paraId="27EBFE22" w14:textId="631C5F0C" w:rsidR="001738D0" w:rsidRDefault="001738D0" w:rsidP="001738D0">
      <w:pPr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Согласно представленной пояснительной записке к прогнозу социально-экономического развития Саровского сельского поселения на 2025-2027 годы среднесрочный прогноз социально-экономического развития Саровского сельского поселения на 2025-2027 годы разработан с учетом итогов социально-экономического развития </w:t>
      </w:r>
      <w:r w:rsidR="00D01B7D">
        <w:rPr>
          <w:color w:val="000000"/>
          <w:szCs w:val="28"/>
        </w:rPr>
        <w:t>поселения</w:t>
      </w:r>
      <w:r>
        <w:rPr>
          <w:color w:val="000000"/>
          <w:szCs w:val="28"/>
        </w:rPr>
        <w:t xml:space="preserve"> за 2022-2023 годы, на основе текущей ситуации в условиях действия санкционных ограничений в отношении Российской Федерации, а также прогнозируемого роста инфляции и восстановления экономического роста в среднесрочной перспективе.</w:t>
      </w:r>
    </w:p>
    <w:p w14:paraId="23812EFA" w14:textId="77777777" w:rsidR="001738D0" w:rsidRDefault="001738D0" w:rsidP="001738D0">
      <w:pPr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Показатели Прогноза сформированы в трех вариантах на основе информации официальных данных органов государственной статистики, информации, полученной от предприятий, осуществляющих свою деятельность на территории поселения.  </w:t>
      </w:r>
    </w:p>
    <w:p w14:paraId="2DF3F162" w14:textId="77777777" w:rsidR="001738D0" w:rsidRDefault="001738D0" w:rsidP="001738D0">
      <w:pPr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минимизации угроз несбалансированности бюджета муниципального образования «Саровское сельское поселение» предлагается для разработки параметров консолидированного бюджета Саровского сельского поселения взять за основу базовый вариант (2 вариант), т.е. </w:t>
      </w:r>
      <w:r>
        <w:rPr>
          <w:color w:val="000000"/>
          <w:szCs w:val="28"/>
        </w:rPr>
        <w:lastRenderedPageBreak/>
        <w:t>наиболее реалистичный вариант развития экономики Саровского сельского поселения, что позволит повысить точность бюджетного планирования.</w:t>
      </w:r>
    </w:p>
    <w:p w14:paraId="027FF7CD" w14:textId="527742F9" w:rsidR="001738D0" w:rsidRDefault="001738D0" w:rsidP="001738D0">
      <w:pPr>
        <w:shd w:val="clear" w:color="auto" w:fill="FFFFFF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 общем виде Прогноз включает в себя таблицу с отчетными показателями социально-экономического развития за два предыдущих года, показателями оценки за текущий 202</w:t>
      </w:r>
      <w:r w:rsidR="00D01B7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год, прогнозными значениями на 2025 – 2027 годы. Одновременно с прогнозом представлены предварительные итоги социально-экономического развития Саровского сельского поселения за 1 полугодие и ожидаемые итоги в 2024 году.</w:t>
      </w:r>
    </w:p>
    <w:p w14:paraId="0252139F" w14:textId="77777777" w:rsidR="001738D0" w:rsidRDefault="001738D0" w:rsidP="001738D0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В Прогноз включены показатели по следующим разделам:</w:t>
      </w:r>
    </w:p>
    <w:p w14:paraId="21C76B52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рынок труда и заработной платы;</w:t>
      </w:r>
    </w:p>
    <w:p w14:paraId="7A6CE7DF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развитие малого предпринимательства;</w:t>
      </w:r>
    </w:p>
    <w:p w14:paraId="3F084C53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социальная сфера;</w:t>
      </w:r>
    </w:p>
    <w:p w14:paraId="3C64DECC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транспорт;</w:t>
      </w:r>
    </w:p>
    <w:p w14:paraId="04C41F5D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жилищно-коммунальное хозяйство;</w:t>
      </w:r>
    </w:p>
    <w:p w14:paraId="72F3F1CC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муниципальное имущество;</w:t>
      </w:r>
    </w:p>
    <w:p w14:paraId="13901619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территория;</w:t>
      </w:r>
    </w:p>
    <w:p w14:paraId="19AC81A5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демография;</w:t>
      </w:r>
    </w:p>
    <w:p w14:paraId="09F65223" w14:textId="77777777" w:rsidR="001738D0" w:rsidRDefault="001738D0" w:rsidP="001738D0">
      <w:pPr>
        <w:shd w:val="clear" w:color="auto" w:fill="FFFFFF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органы местного самоуправления.</w:t>
      </w:r>
    </w:p>
    <w:p w14:paraId="49B9CF39" w14:textId="77777777" w:rsidR="001738D0" w:rsidRDefault="001738D0" w:rsidP="001738D0">
      <w:pPr>
        <w:shd w:val="clear" w:color="auto" w:fill="FFFFFF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В соответствии с п. 4 ст. 173 БК РФ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784F949F" w14:textId="77777777" w:rsidR="001738D0" w:rsidRDefault="001738D0" w:rsidP="001738D0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Согласно представленной пояснительной записке к Прогнозу проведено сопоставление с ранее утвержденными параметрами среднесрочного прогноза. </w:t>
      </w:r>
    </w:p>
    <w:p w14:paraId="20058C94" w14:textId="77777777" w:rsidR="001738D0" w:rsidRDefault="001738D0" w:rsidP="001738D0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>
        <w:rPr>
          <w:szCs w:val="28"/>
        </w:rPr>
        <w:t xml:space="preserve">      В</w:t>
      </w:r>
      <w:r>
        <w:rPr>
          <w:color w:val="000000" w:themeColor="text1"/>
          <w:szCs w:val="28"/>
        </w:rPr>
        <w:t xml:space="preserve"> среднесрочной перспективе развитию рынка труда и повышению уровня занятости населения будет способствовать развитие малого предпринимательства. В связи с этим предстоит решение таких задач, как сохранение и создание рабочих мест, обеспечение социальных гарантий работающим. Все это позволит снять социальную напряженность.</w:t>
      </w:r>
    </w:p>
    <w:p w14:paraId="0FEEC423" w14:textId="77777777" w:rsidR="001738D0" w:rsidRDefault="001738D0" w:rsidP="001738D0">
      <w:pPr>
        <w:spacing w:line="240" w:lineRule="auto"/>
        <w:ind w:firstLine="708"/>
        <w:rPr>
          <w:b/>
          <w:b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В связи с происходящими социально-экономическими процессами пересмотрен прогноз численности постоянного населения в сторону дальнейшего сокращения и, прежде всего, в части механического движения. Сокращение численности населения планируется даже, несмотря на успешную реализацию демографических программ по стимулированию рождаемости и сокращению смертности, поскольку одним из важных аспектов остаётся проблема старения населения и сокращения численности населения в трудоспособном возрасте. Привлечение молодых специалистов возможно при условии гарантированного достойного заработка и решения жилищного вопроса. Доля трудоспособного населения на прогнозный период будет незначительно снижаться, а доля населения младше трудоспособного возраста - увеличиваться. Женское население превышает мужское в общей </w:t>
      </w:r>
      <w:r>
        <w:rPr>
          <w:iCs/>
          <w:color w:val="000000" w:themeColor="text1"/>
          <w:szCs w:val="28"/>
        </w:rPr>
        <w:lastRenderedPageBreak/>
        <w:t xml:space="preserve">численности поселения и половозрастная структура в дальнейшем останется на этом же уровне. </w:t>
      </w:r>
      <w:r>
        <w:rPr>
          <w:color w:val="000000" w:themeColor="text1"/>
          <w:szCs w:val="28"/>
        </w:rPr>
        <w:t xml:space="preserve"> </w:t>
      </w:r>
    </w:p>
    <w:p w14:paraId="55E7394C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Развитие сельского хозяйства на текущий год и прогнозные годы будет происходить, в основном, в личных подсобных хозяйствах и крестьянско-фермерских хозяйствах. </w:t>
      </w:r>
    </w:p>
    <w:p w14:paraId="228DF67F" w14:textId="77777777" w:rsidR="001738D0" w:rsidRDefault="001738D0" w:rsidP="001738D0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В структуре развития отраслей материального производства на прогнозный период существенных изменений не произойдет. Наибольшее число хозяйствующих субъектов сосредоточено в розничной торговле.</w:t>
      </w:r>
    </w:p>
    <w:p w14:paraId="3B363077" w14:textId="77777777" w:rsidR="001738D0" w:rsidRDefault="001738D0" w:rsidP="001738D0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Изменения площади земельных участков, предоставленных юридическим лицам в пользование или в аренду в прогнозном периоде, обусловлены переоформлением в соответствии с действующим земельным законодательством права постоянного (бессрочного) пользования земельными участками на право их аренды или приобретения их в собственность. </w:t>
      </w:r>
    </w:p>
    <w:p w14:paraId="28EE2644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Финансовые ресурсы, необходимые для реализации мероприятий по решению социально-экономических задач на территории муниципального образования, ограничены. Без помощи бюджетов других уровней бюджетной системы местный бюджет поселения не способен реализовать все необходимые мероприятия. </w:t>
      </w:r>
      <w:r>
        <w:rPr>
          <w:color w:val="000000" w:themeColor="text1"/>
          <w:szCs w:val="28"/>
        </w:rPr>
        <w:tab/>
      </w:r>
    </w:p>
    <w:p w14:paraId="533EBACB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мероприятиям по регулированию земельных отношений на муниципальном уровне, выполняемым и планируемым на территории поселения можно отнести следующие:</w:t>
      </w:r>
    </w:p>
    <w:p w14:paraId="2890F183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проведение работ по обследованию земельных участков с целью выявления землепользователей, не оформивших документы на землю;</w:t>
      </w:r>
    </w:p>
    <w:p w14:paraId="5B8DFA6A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проведение комплекса землеустроительных работ по межеванию земельных участков под объектами муниципальной собственности;</w:t>
      </w:r>
    </w:p>
    <w:p w14:paraId="70CCADD0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 проведение работ по актуализации результатов государственной кадастровой оценке земель;</w:t>
      </w:r>
    </w:p>
    <w:p w14:paraId="773507AF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4) проведение работ по идентификации сведений плательщиков земельного налога;</w:t>
      </w:r>
    </w:p>
    <w:p w14:paraId="4874BFFB" w14:textId="6AC65EC8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5) инвентаризация сведений плательщиков земельного налога по данным ФГУ «Земельная кадастровая палата»;</w:t>
      </w:r>
    </w:p>
    <w:p w14:paraId="41F5E051" w14:textId="77777777" w:rsidR="001738D0" w:rsidRDefault="001738D0" w:rsidP="001738D0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6) проведение работ по установлению (уточнению) черты населенных пунктов.</w:t>
      </w:r>
    </w:p>
    <w:p w14:paraId="10AB5EFE" w14:textId="77777777" w:rsidR="001738D0" w:rsidRDefault="001738D0" w:rsidP="001738D0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Работа администрации муниципального образования  «Саровское сельское поселение» совместно с руководителями организаций и учреждений, предпринимателями будет направлена на сосредоточение усилий в решении главных задач: совершенствования системы местного самоуправления, обеспечение равного доступа жителей населения к социальным услугам, повышение их качества; модернизация социальной, инженерной и дорожной инфраструктуры; обеспечение сбалансированности и устойчивости бюджетной системы муниципального образования «Саровское сельское поселение», обеспечение режима эффективного и экономного расходования средств, в том числе за счет оптимизации расходов на содержание органов власти, формирования здорового образа жизни населения.</w:t>
      </w:r>
    </w:p>
    <w:p w14:paraId="0DC1A230" w14:textId="77777777" w:rsidR="001738D0" w:rsidRDefault="001738D0" w:rsidP="001738D0">
      <w:pPr>
        <w:spacing w:line="240" w:lineRule="auto"/>
        <w:rPr>
          <w:b/>
          <w:szCs w:val="28"/>
        </w:rPr>
      </w:pPr>
    </w:p>
    <w:p w14:paraId="032E3E08" w14:textId="77777777" w:rsidR="00733215" w:rsidRPr="00B335C1" w:rsidRDefault="00733215" w:rsidP="00733215">
      <w:pPr>
        <w:spacing w:line="25" w:lineRule="atLeast"/>
        <w:rPr>
          <w:bCs/>
          <w:sz w:val="16"/>
          <w:szCs w:val="16"/>
        </w:rPr>
      </w:pPr>
    </w:p>
    <w:p w14:paraId="117943F3" w14:textId="77777777" w:rsidR="00157FB2" w:rsidRPr="00B335C1" w:rsidRDefault="00157FB2" w:rsidP="00F32DF0">
      <w:pPr>
        <w:spacing w:line="25" w:lineRule="atLeast"/>
        <w:ind w:firstLine="708"/>
        <w:rPr>
          <w:color w:val="FF0000"/>
          <w:sz w:val="16"/>
          <w:szCs w:val="16"/>
        </w:rPr>
      </w:pPr>
    </w:p>
    <w:p w14:paraId="74308516" w14:textId="77777777" w:rsidR="00FC0666" w:rsidRDefault="00981998" w:rsidP="003C2706">
      <w:pPr>
        <w:pStyle w:val="a6"/>
        <w:numPr>
          <w:ilvl w:val="0"/>
          <w:numId w:val="14"/>
        </w:numPr>
        <w:spacing w:line="240" w:lineRule="auto"/>
        <w:ind w:left="357" w:hanging="357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1E7D57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14:paraId="046E8599" w14:textId="77777777" w:rsidR="00733215" w:rsidRPr="00B335C1" w:rsidRDefault="00733215" w:rsidP="00733215">
      <w:pPr>
        <w:pStyle w:val="a6"/>
        <w:spacing w:line="240" w:lineRule="auto"/>
        <w:ind w:left="357" w:firstLine="0"/>
        <w:rPr>
          <w:color w:val="000000" w:themeColor="text1"/>
          <w:sz w:val="16"/>
          <w:szCs w:val="16"/>
        </w:rPr>
      </w:pPr>
    </w:p>
    <w:p w14:paraId="1F07E193" w14:textId="20B7199E" w:rsidR="008273BA" w:rsidRPr="003C2706" w:rsidRDefault="008273BA" w:rsidP="003C2706">
      <w:pPr>
        <w:spacing w:line="25" w:lineRule="atLeast"/>
        <w:ind w:firstLine="357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Ожидаемое исполнение бюджета </w:t>
      </w:r>
      <w:r w:rsidR="00BF79D8" w:rsidRPr="003C2706">
        <w:rPr>
          <w:color w:val="000000" w:themeColor="text1"/>
          <w:szCs w:val="28"/>
        </w:rPr>
        <w:t>Саровского сельского поселения</w:t>
      </w:r>
      <w:r w:rsidRPr="003C2706">
        <w:rPr>
          <w:color w:val="000000" w:themeColor="text1"/>
          <w:szCs w:val="28"/>
        </w:rPr>
        <w:t xml:space="preserve"> за 20</w:t>
      </w:r>
      <w:r w:rsidR="00047FCF">
        <w:rPr>
          <w:color w:val="000000" w:themeColor="text1"/>
          <w:szCs w:val="28"/>
        </w:rPr>
        <w:t>2</w:t>
      </w:r>
      <w:r w:rsidR="00A72800">
        <w:rPr>
          <w:color w:val="000000" w:themeColor="text1"/>
          <w:szCs w:val="28"/>
        </w:rPr>
        <w:t>4</w:t>
      </w:r>
      <w:r w:rsidRPr="003C2706">
        <w:rPr>
          <w:color w:val="000000" w:themeColor="text1"/>
          <w:szCs w:val="28"/>
        </w:rPr>
        <w:t xml:space="preserve"> год по оценке Администрации в целом по доходам может составить</w:t>
      </w:r>
      <w:r w:rsidR="003C2706">
        <w:rPr>
          <w:color w:val="000000" w:themeColor="text1"/>
          <w:szCs w:val="28"/>
        </w:rPr>
        <w:t xml:space="preserve"> </w:t>
      </w:r>
      <w:r w:rsidR="00A72800">
        <w:rPr>
          <w:color w:val="000000" w:themeColor="text1"/>
          <w:szCs w:val="28"/>
        </w:rPr>
        <w:t>24 573,6</w:t>
      </w:r>
      <w:r w:rsidR="00F85001" w:rsidRPr="00FB3554">
        <w:rPr>
          <w:color w:val="000000" w:themeColor="text1"/>
          <w:szCs w:val="28"/>
        </w:rPr>
        <w:t xml:space="preserve"> тыс.</w:t>
      </w:r>
      <w:r w:rsidR="00C429EE" w:rsidRPr="00FB3554">
        <w:rPr>
          <w:color w:val="000000" w:themeColor="text1"/>
          <w:szCs w:val="28"/>
        </w:rPr>
        <w:t xml:space="preserve"> </w:t>
      </w:r>
      <w:r w:rsidR="00F85001" w:rsidRPr="00FB3554">
        <w:rPr>
          <w:color w:val="000000" w:themeColor="text1"/>
          <w:szCs w:val="28"/>
        </w:rPr>
        <w:t>рублей</w:t>
      </w:r>
      <w:r w:rsidR="001F7FC5" w:rsidRPr="00FB3554">
        <w:rPr>
          <w:color w:val="000000" w:themeColor="text1"/>
          <w:szCs w:val="28"/>
        </w:rPr>
        <w:t xml:space="preserve"> (за 20</w:t>
      </w:r>
      <w:r w:rsidR="00A54394" w:rsidRPr="00FB3554">
        <w:rPr>
          <w:color w:val="000000" w:themeColor="text1"/>
          <w:szCs w:val="28"/>
        </w:rPr>
        <w:t>2</w:t>
      </w:r>
      <w:r w:rsidR="00A72800">
        <w:rPr>
          <w:color w:val="000000" w:themeColor="text1"/>
          <w:szCs w:val="28"/>
        </w:rPr>
        <w:t>3</w:t>
      </w:r>
      <w:r w:rsidR="00EE1D4D">
        <w:rPr>
          <w:color w:val="000000" w:themeColor="text1"/>
          <w:szCs w:val="28"/>
        </w:rPr>
        <w:t xml:space="preserve"> год </w:t>
      </w:r>
      <w:r w:rsidR="0036397A">
        <w:rPr>
          <w:color w:val="000000" w:themeColor="text1"/>
          <w:szCs w:val="28"/>
        </w:rPr>
        <w:t>–</w:t>
      </w:r>
      <w:r w:rsidR="00F85001" w:rsidRPr="00FB3554">
        <w:rPr>
          <w:color w:val="000000" w:themeColor="text1"/>
          <w:szCs w:val="28"/>
        </w:rPr>
        <w:t xml:space="preserve"> </w:t>
      </w:r>
      <w:r w:rsidR="00A72800">
        <w:rPr>
          <w:color w:val="000000" w:themeColor="text1"/>
          <w:szCs w:val="28"/>
        </w:rPr>
        <w:t>21 886,1</w:t>
      </w:r>
      <w:r w:rsidR="003C2706" w:rsidRPr="00FB3554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3C2706" w:rsidRPr="00FB3554">
        <w:rPr>
          <w:color w:val="000000" w:themeColor="text1"/>
          <w:szCs w:val="28"/>
        </w:rPr>
        <w:t>тыс.рублей</w:t>
      </w:r>
      <w:proofErr w:type="spellEnd"/>
      <w:proofErr w:type="gramEnd"/>
      <w:r w:rsidR="00F85001" w:rsidRPr="00FB3554">
        <w:rPr>
          <w:color w:val="000000" w:themeColor="text1"/>
          <w:szCs w:val="28"/>
        </w:rPr>
        <w:t xml:space="preserve">) с </w:t>
      </w:r>
      <w:r w:rsidR="0036397A">
        <w:rPr>
          <w:color w:val="000000" w:themeColor="text1"/>
          <w:szCs w:val="28"/>
        </w:rPr>
        <w:t xml:space="preserve">повышением </w:t>
      </w:r>
      <w:r w:rsidR="001F7FC5" w:rsidRPr="003C2706">
        <w:rPr>
          <w:color w:val="000000" w:themeColor="text1"/>
          <w:szCs w:val="28"/>
        </w:rPr>
        <w:t>к уровню 20</w:t>
      </w:r>
      <w:r w:rsidR="00FB3554">
        <w:rPr>
          <w:color w:val="000000" w:themeColor="text1"/>
          <w:szCs w:val="28"/>
        </w:rPr>
        <w:t>2</w:t>
      </w:r>
      <w:r w:rsidR="00A72800">
        <w:rPr>
          <w:color w:val="000000" w:themeColor="text1"/>
          <w:szCs w:val="28"/>
        </w:rPr>
        <w:t>3</w:t>
      </w:r>
      <w:r w:rsidR="00F85001" w:rsidRPr="003C2706">
        <w:rPr>
          <w:color w:val="000000" w:themeColor="text1"/>
          <w:szCs w:val="28"/>
        </w:rPr>
        <w:t xml:space="preserve"> года </w:t>
      </w:r>
      <w:r w:rsidR="00FE33E1" w:rsidRPr="003C2706">
        <w:rPr>
          <w:color w:val="000000" w:themeColor="text1"/>
          <w:szCs w:val="28"/>
        </w:rPr>
        <w:t xml:space="preserve">до </w:t>
      </w:r>
      <w:r w:rsidR="00A72800">
        <w:rPr>
          <w:color w:val="000000" w:themeColor="text1"/>
          <w:szCs w:val="28"/>
        </w:rPr>
        <w:t>112,3</w:t>
      </w:r>
      <w:r w:rsidR="00F85001" w:rsidRPr="003C2706">
        <w:rPr>
          <w:color w:val="000000" w:themeColor="text1"/>
          <w:szCs w:val="28"/>
        </w:rPr>
        <w:t>%, в том числе:</w:t>
      </w:r>
    </w:p>
    <w:p w14:paraId="0C659794" w14:textId="3688F41C" w:rsidR="00F85001" w:rsidRPr="00EE1D4D" w:rsidRDefault="00F85001" w:rsidP="003C2706">
      <w:pPr>
        <w:spacing w:line="25" w:lineRule="atLeast"/>
        <w:ind w:firstLine="357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- по налоговым и неналоговым доходам </w:t>
      </w:r>
      <w:r w:rsidR="00A72800">
        <w:rPr>
          <w:color w:val="000000" w:themeColor="text1"/>
          <w:szCs w:val="28"/>
        </w:rPr>
        <w:t>2 132,5</w:t>
      </w:r>
      <w:r w:rsidRPr="003C2706">
        <w:rPr>
          <w:color w:val="000000" w:themeColor="text1"/>
          <w:szCs w:val="28"/>
        </w:rPr>
        <w:t xml:space="preserve"> тыс.</w:t>
      </w:r>
      <w:r w:rsidR="00C429EE" w:rsidRPr="003C2706">
        <w:rPr>
          <w:color w:val="000000" w:themeColor="text1"/>
          <w:szCs w:val="28"/>
        </w:rPr>
        <w:t xml:space="preserve"> </w:t>
      </w:r>
      <w:r w:rsidR="00210224" w:rsidRPr="003C2706">
        <w:rPr>
          <w:color w:val="000000" w:themeColor="text1"/>
          <w:szCs w:val="28"/>
        </w:rPr>
        <w:t xml:space="preserve">рублей с </w:t>
      </w:r>
      <w:r w:rsidR="00EA5DE0">
        <w:rPr>
          <w:color w:val="000000" w:themeColor="text1"/>
          <w:szCs w:val="28"/>
        </w:rPr>
        <w:t>у</w:t>
      </w:r>
      <w:r w:rsidR="00FB3554">
        <w:rPr>
          <w:color w:val="000000" w:themeColor="text1"/>
          <w:szCs w:val="28"/>
        </w:rPr>
        <w:t>меньшением</w:t>
      </w:r>
      <w:r w:rsidR="008C22A0" w:rsidRPr="003C2706">
        <w:rPr>
          <w:color w:val="000000" w:themeColor="text1"/>
          <w:szCs w:val="28"/>
        </w:rPr>
        <w:t xml:space="preserve"> </w:t>
      </w:r>
      <w:r w:rsidRPr="003C2706">
        <w:rPr>
          <w:color w:val="000000" w:themeColor="text1"/>
          <w:szCs w:val="28"/>
        </w:rPr>
        <w:t xml:space="preserve">темпов роста до </w:t>
      </w:r>
      <w:r w:rsidR="00A72800">
        <w:rPr>
          <w:color w:val="000000" w:themeColor="text1"/>
          <w:szCs w:val="28"/>
        </w:rPr>
        <w:t>90,6</w:t>
      </w:r>
      <w:r w:rsidRPr="003C2706">
        <w:rPr>
          <w:color w:val="000000" w:themeColor="text1"/>
          <w:szCs w:val="28"/>
        </w:rPr>
        <w:t xml:space="preserve">% (в </w:t>
      </w:r>
      <w:r w:rsidR="001F7FC5" w:rsidRPr="003C2706">
        <w:rPr>
          <w:color w:val="000000" w:themeColor="text1"/>
          <w:szCs w:val="28"/>
        </w:rPr>
        <w:t>20</w:t>
      </w:r>
      <w:r w:rsidR="00FB3554">
        <w:rPr>
          <w:color w:val="000000" w:themeColor="text1"/>
          <w:szCs w:val="28"/>
        </w:rPr>
        <w:t>2</w:t>
      </w:r>
      <w:r w:rsidR="00A72800">
        <w:rPr>
          <w:color w:val="000000" w:themeColor="text1"/>
          <w:szCs w:val="28"/>
        </w:rPr>
        <w:t>3</w:t>
      </w:r>
      <w:r w:rsidRPr="003C2706">
        <w:rPr>
          <w:color w:val="000000" w:themeColor="text1"/>
          <w:szCs w:val="28"/>
        </w:rPr>
        <w:t xml:space="preserve"> году </w:t>
      </w:r>
      <w:r w:rsidR="0036397A">
        <w:rPr>
          <w:color w:val="000000" w:themeColor="text1"/>
          <w:szCs w:val="28"/>
        </w:rPr>
        <w:t>–</w:t>
      </w:r>
      <w:r w:rsidRPr="003C2706">
        <w:rPr>
          <w:color w:val="000000" w:themeColor="text1"/>
          <w:szCs w:val="28"/>
        </w:rPr>
        <w:t xml:space="preserve"> </w:t>
      </w:r>
      <w:r w:rsidR="00A72800">
        <w:rPr>
          <w:color w:val="000000" w:themeColor="text1"/>
          <w:szCs w:val="28"/>
        </w:rPr>
        <w:t>2 354,8</w:t>
      </w:r>
      <w:r w:rsidR="007763B2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7763B2">
        <w:rPr>
          <w:color w:val="000000" w:themeColor="text1"/>
          <w:szCs w:val="28"/>
        </w:rPr>
        <w:t>тыс.</w:t>
      </w:r>
      <w:r w:rsidR="00EE1D4D">
        <w:rPr>
          <w:color w:val="000000" w:themeColor="text1"/>
          <w:szCs w:val="28"/>
        </w:rPr>
        <w:t>рублей</w:t>
      </w:r>
      <w:proofErr w:type="spellEnd"/>
      <w:proofErr w:type="gramEnd"/>
      <w:r w:rsidR="00EE1D4D">
        <w:rPr>
          <w:color w:val="000000" w:themeColor="text1"/>
          <w:szCs w:val="28"/>
        </w:rPr>
        <w:t>)</w:t>
      </w:r>
      <w:r w:rsidR="00EE1D4D" w:rsidRPr="00EE1D4D">
        <w:rPr>
          <w:color w:val="000000" w:themeColor="text1"/>
          <w:szCs w:val="28"/>
        </w:rPr>
        <w:t>:</w:t>
      </w:r>
    </w:p>
    <w:p w14:paraId="3074ADB5" w14:textId="76D72492" w:rsidR="00624239" w:rsidRPr="003C2706" w:rsidRDefault="00210224" w:rsidP="003C2706">
      <w:pPr>
        <w:spacing w:line="25" w:lineRule="atLeast"/>
        <w:ind w:firstLine="357"/>
        <w:rPr>
          <w:b/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-</w:t>
      </w:r>
      <w:r w:rsidR="007763B2">
        <w:rPr>
          <w:color w:val="000000" w:themeColor="text1"/>
          <w:szCs w:val="28"/>
        </w:rPr>
        <w:t xml:space="preserve"> по безвозмездным поступлениям </w:t>
      </w:r>
      <w:r w:rsidR="005D442C">
        <w:rPr>
          <w:color w:val="000000" w:themeColor="text1"/>
          <w:szCs w:val="28"/>
        </w:rPr>
        <w:t>22 441,1</w:t>
      </w:r>
      <w:r w:rsidR="00F85001" w:rsidRPr="003C2706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F85001" w:rsidRPr="003C2706">
        <w:rPr>
          <w:color w:val="000000" w:themeColor="text1"/>
          <w:szCs w:val="28"/>
        </w:rPr>
        <w:t>тыс.рублей</w:t>
      </w:r>
      <w:proofErr w:type="spellEnd"/>
      <w:proofErr w:type="gramEnd"/>
      <w:r w:rsidR="00F85001" w:rsidRPr="003C2706">
        <w:rPr>
          <w:color w:val="000000" w:themeColor="text1"/>
          <w:szCs w:val="28"/>
        </w:rPr>
        <w:t xml:space="preserve"> </w:t>
      </w:r>
      <w:r w:rsidR="008C22A0" w:rsidRPr="003C2706">
        <w:rPr>
          <w:color w:val="000000" w:themeColor="text1"/>
          <w:szCs w:val="28"/>
        </w:rPr>
        <w:t xml:space="preserve">с </w:t>
      </w:r>
      <w:r w:rsidR="00EA5DE0">
        <w:rPr>
          <w:color w:val="000000" w:themeColor="text1"/>
          <w:szCs w:val="28"/>
        </w:rPr>
        <w:t>у</w:t>
      </w:r>
      <w:r w:rsidR="00FB3554">
        <w:rPr>
          <w:color w:val="000000" w:themeColor="text1"/>
          <w:szCs w:val="28"/>
        </w:rPr>
        <w:t>величением</w:t>
      </w:r>
      <w:r w:rsidR="008C22A0" w:rsidRPr="003C2706">
        <w:rPr>
          <w:color w:val="000000" w:themeColor="text1"/>
          <w:szCs w:val="28"/>
        </w:rPr>
        <w:t xml:space="preserve"> темпов роста до </w:t>
      </w:r>
      <w:r w:rsidR="005D442C">
        <w:rPr>
          <w:color w:val="000000" w:themeColor="text1"/>
          <w:szCs w:val="28"/>
        </w:rPr>
        <w:t>114,9</w:t>
      </w:r>
      <w:r w:rsidRPr="003C2706">
        <w:rPr>
          <w:color w:val="000000" w:themeColor="text1"/>
          <w:szCs w:val="28"/>
        </w:rPr>
        <w:t>% (в 20</w:t>
      </w:r>
      <w:r w:rsidR="00FB3554">
        <w:rPr>
          <w:color w:val="000000" w:themeColor="text1"/>
          <w:szCs w:val="28"/>
        </w:rPr>
        <w:t>2</w:t>
      </w:r>
      <w:r w:rsidR="005D442C">
        <w:rPr>
          <w:color w:val="000000" w:themeColor="text1"/>
          <w:szCs w:val="28"/>
        </w:rPr>
        <w:t>3</w:t>
      </w:r>
      <w:r w:rsidR="008C22A0" w:rsidRPr="003C2706">
        <w:rPr>
          <w:color w:val="000000" w:themeColor="text1"/>
          <w:szCs w:val="28"/>
        </w:rPr>
        <w:t xml:space="preserve"> году </w:t>
      </w:r>
      <w:r w:rsidR="0036397A">
        <w:rPr>
          <w:color w:val="000000" w:themeColor="text1"/>
          <w:szCs w:val="28"/>
        </w:rPr>
        <w:t>–</w:t>
      </w:r>
      <w:r w:rsidR="008C22A0" w:rsidRPr="003C2706">
        <w:rPr>
          <w:color w:val="000000" w:themeColor="text1"/>
          <w:szCs w:val="28"/>
        </w:rPr>
        <w:t xml:space="preserve"> </w:t>
      </w:r>
      <w:r w:rsidR="005D442C">
        <w:rPr>
          <w:color w:val="000000" w:themeColor="text1"/>
          <w:szCs w:val="28"/>
        </w:rPr>
        <w:t>19 531,3</w:t>
      </w:r>
      <w:r w:rsidR="007763B2">
        <w:rPr>
          <w:color w:val="000000" w:themeColor="text1"/>
          <w:szCs w:val="28"/>
        </w:rPr>
        <w:t xml:space="preserve"> </w:t>
      </w:r>
      <w:proofErr w:type="spellStart"/>
      <w:r w:rsidR="007763B2">
        <w:rPr>
          <w:color w:val="000000" w:themeColor="text1"/>
          <w:szCs w:val="28"/>
        </w:rPr>
        <w:t>тыс.</w:t>
      </w:r>
      <w:r w:rsidR="008C22A0" w:rsidRPr="003C2706">
        <w:rPr>
          <w:color w:val="000000" w:themeColor="text1"/>
          <w:szCs w:val="28"/>
        </w:rPr>
        <w:t>рублей</w:t>
      </w:r>
      <w:proofErr w:type="spellEnd"/>
      <w:r w:rsidR="008C22A0" w:rsidRPr="003C2706">
        <w:rPr>
          <w:color w:val="000000" w:themeColor="text1"/>
          <w:szCs w:val="28"/>
        </w:rPr>
        <w:t>).</w:t>
      </w:r>
      <w:r w:rsidR="002A457E" w:rsidRPr="003C2706">
        <w:rPr>
          <w:b/>
          <w:color w:val="000000" w:themeColor="text1"/>
          <w:szCs w:val="28"/>
        </w:rPr>
        <w:t xml:space="preserve">                                                                                             </w:t>
      </w:r>
      <w:r w:rsidR="00624239" w:rsidRPr="003C2706">
        <w:rPr>
          <w:b/>
          <w:color w:val="000000" w:themeColor="text1"/>
          <w:szCs w:val="28"/>
        </w:rPr>
        <w:t xml:space="preserve">                  </w:t>
      </w:r>
    </w:p>
    <w:p w14:paraId="275BE0C4" w14:textId="0634DC0A" w:rsidR="00EE1D4D" w:rsidRPr="00DA03FC" w:rsidRDefault="00E03078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 xml:space="preserve">Ожидаемое исполнение бюджета </w:t>
      </w:r>
      <w:r w:rsidR="00157FB2" w:rsidRPr="003C2706">
        <w:rPr>
          <w:color w:val="000000" w:themeColor="text1"/>
          <w:szCs w:val="28"/>
        </w:rPr>
        <w:t>Саровского сельского поселения</w:t>
      </w:r>
      <w:r w:rsidRPr="003C2706">
        <w:rPr>
          <w:color w:val="000000" w:themeColor="text1"/>
          <w:szCs w:val="28"/>
        </w:rPr>
        <w:t xml:space="preserve"> за 20</w:t>
      </w:r>
      <w:r w:rsidR="00FB3554">
        <w:rPr>
          <w:color w:val="000000" w:themeColor="text1"/>
          <w:szCs w:val="28"/>
        </w:rPr>
        <w:t>2</w:t>
      </w:r>
      <w:r w:rsidR="005D442C">
        <w:rPr>
          <w:color w:val="000000" w:themeColor="text1"/>
          <w:szCs w:val="28"/>
        </w:rPr>
        <w:t>4</w:t>
      </w:r>
      <w:r w:rsidRPr="003C2706">
        <w:rPr>
          <w:color w:val="000000" w:themeColor="text1"/>
          <w:szCs w:val="28"/>
        </w:rPr>
        <w:t xml:space="preserve"> год по оценке Администрации в целом по расходам может составить </w:t>
      </w:r>
      <w:r w:rsidR="005D442C">
        <w:rPr>
          <w:color w:val="000000" w:themeColor="text1"/>
          <w:szCs w:val="28"/>
        </w:rPr>
        <w:t>25 003,6</w:t>
      </w:r>
      <w:r w:rsidRPr="003C2706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3C2706">
        <w:rPr>
          <w:color w:val="000000" w:themeColor="text1"/>
          <w:szCs w:val="28"/>
        </w:rPr>
        <w:t>тыс.рублей</w:t>
      </w:r>
      <w:proofErr w:type="spellEnd"/>
      <w:proofErr w:type="gramEnd"/>
      <w:r w:rsidR="000F0768" w:rsidRPr="003C2706">
        <w:rPr>
          <w:b/>
          <w:color w:val="000000" w:themeColor="text1"/>
          <w:szCs w:val="28"/>
        </w:rPr>
        <w:t xml:space="preserve"> </w:t>
      </w:r>
      <w:r w:rsidR="003F2F85" w:rsidRPr="003C2706">
        <w:rPr>
          <w:color w:val="000000" w:themeColor="text1"/>
          <w:szCs w:val="28"/>
        </w:rPr>
        <w:t xml:space="preserve">с </w:t>
      </w:r>
      <w:r w:rsidR="0036397A">
        <w:rPr>
          <w:color w:val="000000" w:themeColor="text1"/>
          <w:szCs w:val="28"/>
        </w:rPr>
        <w:t>увеличением</w:t>
      </w:r>
      <w:r w:rsidR="00744238" w:rsidRPr="003C2706">
        <w:rPr>
          <w:color w:val="000000" w:themeColor="text1"/>
          <w:szCs w:val="28"/>
        </w:rPr>
        <w:t xml:space="preserve"> темпов роста к уровню 20</w:t>
      </w:r>
      <w:r w:rsidR="00FB3554">
        <w:rPr>
          <w:color w:val="000000" w:themeColor="text1"/>
          <w:szCs w:val="28"/>
        </w:rPr>
        <w:t>2</w:t>
      </w:r>
      <w:r w:rsidR="005D442C">
        <w:rPr>
          <w:color w:val="000000" w:themeColor="text1"/>
          <w:szCs w:val="28"/>
        </w:rPr>
        <w:t>3</w:t>
      </w:r>
      <w:r w:rsidR="007763B2">
        <w:rPr>
          <w:color w:val="000000" w:themeColor="text1"/>
          <w:szCs w:val="28"/>
        </w:rPr>
        <w:t xml:space="preserve"> года </w:t>
      </w:r>
      <w:r w:rsidR="005D442C">
        <w:rPr>
          <w:color w:val="000000" w:themeColor="text1"/>
          <w:szCs w:val="28"/>
        </w:rPr>
        <w:t>до 114,8</w:t>
      </w:r>
      <w:r w:rsidR="00157FB2" w:rsidRPr="003C2706">
        <w:rPr>
          <w:color w:val="000000" w:themeColor="text1"/>
          <w:szCs w:val="28"/>
        </w:rPr>
        <w:t xml:space="preserve">%, что в сумме составляет </w:t>
      </w:r>
      <w:r w:rsidR="005D442C">
        <w:rPr>
          <w:color w:val="000000" w:themeColor="text1"/>
          <w:szCs w:val="28"/>
        </w:rPr>
        <w:t>3 229,4</w:t>
      </w:r>
      <w:r w:rsidR="003C2706">
        <w:rPr>
          <w:color w:val="000000" w:themeColor="text1"/>
          <w:szCs w:val="28"/>
        </w:rPr>
        <w:t xml:space="preserve"> тыс. </w:t>
      </w:r>
      <w:r w:rsidR="00744238" w:rsidRPr="003C2706">
        <w:rPr>
          <w:color w:val="000000" w:themeColor="text1"/>
          <w:szCs w:val="28"/>
        </w:rPr>
        <w:t>рублей (за 20</w:t>
      </w:r>
      <w:r w:rsidR="00FB3554">
        <w:rPr>
          <w:color w:val="000000" w:themeColor="text1"/>
          <w:szCs w:val="28"/>
        </w:rPr>
        <w:t>2</w:t>
      </w:r>
      <w:r w:rsidR="005D442C">
        <w:rPr>
          <w:color w:val="000000" w:themeColor="text1"/>
          <w:szCs w:val="28"/>
        </w:rPr>
        <w:t>3</w:t>
      </w:r>
      <w:r w:rsidR="003F2F85" w:rsidRPr="003C2706">
        <w:rPr>
          <w:color w:val="000000" w:themeColor="text1"/>
          <w:szCs w:val="28"/>
        </w:rPr>
        <w:t xml:space="preserve"> год расходы составили</w:t>
      </w:r>
      <w:r w:rsidR="00157FB2" w:rsidRPr="003C2706">
        <w:rPr>
          <w:color w:val="000000" w:themeColor="text1"/>
          <w:szCs w:val="28"/>
        </w:rPr>
        <w:t xml:space="preserve"> </w:t>
      </w:r>
      <w:r w:rsidR="005D442C">
        <w:rPr>
          <w:color w:val="000000" w:themeColor="text1"/>
          <w:szCs w:val="28"/>
        </w:rPr>
        <w:t>21 774,2</w:t>
      </w:r>
      <w:r w:rsidR="004D3AE6" w:rsidRPr="003C2706">
        <w:rPr>
          <w:color w:val="000000" w:themeColor="text1"/>
          <w:szCs w:val="28"/>
        </w:rPr>
        <w:t xml:space="preserve"> </w:t>
      </w:r>
      <w:proofErr w:type="spellStart"/>
      <w:r w:rsidR="003F2F85" w:rsidRPr="003C2706">
        <w:rPr>
          <w:bCs/>
          <w:color w:val="000000" w:themeColor="text1"/>
          <w:szCs w:val="28"/>
        </w:rPr>
        <w:t>тыс.рублей</w:t>
      </w:r>
      <w:proofErr w:type="spellEnd"/>
      <w:r w:rsidR="003F2F85" w:rsidRPr="003C2706">
        <w:rPr>
          <w:bCs/>
          <w:color w:val="000000" w:themeColor="text1"/>
          <w:szCs w:val="28"/>
        </w:rPr>
        <w:t>).</w:t>
      </w:r>
      <w:r w:rsidR="002A457E" w:rsidRPr="003C2706">
        <w:rPr>
          <w:bCs/>
          <w:color w:val="000000" w:themeColor="text1"/>
          <w:szCs w:val="28"/>
        </w:rPr>
        <w:t xml:space="preserve">    </w:t>
      </w:r>
    </w:p>
    <w:p w14:paraId="637152A3" w14:textId="21235B4C" w:rsidR="00F85001" w:rsidRDefault="006F1C97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3C2706">
        <w:rPr>
          <w:bCs/>
          <w:color w:val="000000" w:themeColor="text1"/>
          <w:szCs w:val="28"/>
        </w:rPr>
        <w:t xml:space="preserve">     </w:t>
      </w:r>
      <w:r w:rsidR="003C2706">
        <w:rPr>
          <w:bCs/>
          <w:color w:val="000000"/>
          <w:szCs w:val="28"/>
        </w:rPr>
        <w:t xml:space="preserve">                                                                                  </w:t>
      </w:r>
      <w:r w:rsidR="00455A85">
        <w:rPr>
          <w:bCs/>
          <w:color w:val="000000"/>
          <w:szCs w:val="28"/>
        </w:rPr>
        <w:t xml:space="preserve">       </w:t>
      </w:r>
      <w:r w:rsidR="003C2706">
        <w:rPr>
          <w:bCs/>
          <w:color w:val="000000"/>
          <w:szCs w:val="28"/>
        </w:rPr>
        <w:t xml:space="preserve">       </w:t>
      </w:r>
      <w:r w:rsidR="00281368">
        <w:rPr>
          <w:bCs/>
          <w:color w:val="000000"/>
          <w:szCs w:val="28"/>
        </w:rPr>
        <w:t xml:space="preserve">   </w:t>
      </w:r>
      <w:r w:rsidR="003C2706">
        <w:rPr>
          <w:bCs/>
          <w:color w:val="000000"/>
          <w:szCs w:val="28"/>
        </w:rPr>
        <w:t xml:space="preserve">  </w:t>
      </w:r>
      <w:r w:rsidR="002A457E">
        <w:rPr>
          <w:bCs/>
          <w:color w:val="000000"/>
          <w:szCs w:val="28"/>
        </w:rPr>
        <w:t xml:space="preserve"> </w:t>
      </w:r>
      <w:r w:rsidR="002A457E"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281368">
        <w:rPr>
          <w:b/>
          <w:color w:val="000000" w:themeColor="text1"/>
          <w:sz w:val="24"/>
          <w:szCs w:val="24"/>
        </w:rPr>
        <w:t>1</w:t>
      </w:r>
      <w:r w:rsidR="002A457E" w:rsidRPr="002A457E">
        <w:rPr>
          <w:color w:val="000000" w:themeColor="text1"/>
          <w:sz w:val="24"/>
          <w:szCs w:val="24"/>
        </w:rPr>
        <w:t xml:space="preserve">    </w:t>
      </w:r>
    </w:p>
    <w:p w14:paraId="0D7C1AB9" w14:textId="77777777" w:rsidR="00337AC9" w:rsidRDefault="00624239" w:rsidP="007763B2">
      <w:pPr>
        <w:spacing w:line="25" w:lineRule="atLeast"/>
        <w:ind w:firstLine="708"/>
        <w:jc w:val="center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>Анализ расходов бюджета муниципального образования</w:t>
      </w:r>
      <w:r w:rsidR="006F1C97">
        <w:rPr>
          <w:b/>
          <w:sz w:val="24"/>
          <w:szCs w:val="24"/>
        </w:rPr>
        <w:t xml:space="preserve"> </w:t>
      </w:r>
    </w:p>
    <w:p w14:paraId="6D19E713" w14:textId="5A445A5E" w:rsidR="00624239" w:rsidRPr="00C7138A" w:rsidRDefault="00F240FD" w:rsidP="007763B2">
      <w:pPr>
        <w:spacing w:line="25" w:lineRule="atLeas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«Саровское сельское</w:t>
      </w:r>
      <w:r w:rsidR="00337AC9">
        <w:rPr>
          <w:b/>
          <w:sz w:val="24"/>
          <w:szCs w:val="24"/>
        </w:rPr>
        <w:t xml:space="preserve"> </w:t>
      </w:r>
      <w:r w:rsidR="006F1C97">
        <w:rPr>
          <w:b/>
          <w:sz w:val="24"/>
          <w:szCs w:val="24"/>
        </w:rPr>
        <w:t>поселени</w:t>
      </w:r>
      <w:r>
        <w:rPr>
          <w:b/>
          <w:sz w:val="24"/>
          <w:szCs w:val="24"/>
        </w:rPr>
        <w:t>е»</w:t>
      </w:r>
      <w:r w:rsidR="00337AC9">
        <w:rPr>
          <w:b/>
          <w:sz w:val="24"/>
          <w:szCs w:val="24"/>
        </w:rPr>
        <w:t xml:space="preserve"> в 202</w:t>
      </w:r>
      <w:r w:rsidR="00640066">
        <w:rPr>
          <w:b/>
          <w:sz w:val="24"/>
          <w:szCs w:val="24"/>
        </w:rPr>
        <w:t>3</w:t>
      </w:r>
      <w:r w:rsidR="00337AC9">
        <w:rPr>
          <w:b/>
          <w:sz w:val="24"/>
          <w:szCs w:val="24"/>
        </w:rPr>
        <w:t>-202</w:t>
      </w:r>
      <w:r w:rsidR="00640066">
        <w:rPr>
          <w:b/>
          <w:sz w:val="24"/>
          <w:szCs w:val="24"/>
        </w:rPr>
        <w:t>5</w:t>
      </w:r>
      <w:r w:rsidR="00337AC9">
        <w:rPr>
          <w:b/>
          <w:sz w:val="24"/>
          <w:szCs w:val="24"/>
        </w:rPr>
        <w:t>г.г.</w:t>
      </w:r>
    </w:p>
    <w:p w14:paraId="15C2A2C4" w14:textId="334E42A0" w:rsidR="00624239" w:rsidRPr="00624239" w:rsidRDefault="004A0515" w:rsidP="00624239">
      <w:pPr>
        <w:autoSpaceDE w:val="0"/>
        <w:autoSpaceDN w:val="0"/>
        <w:adjustRightInd w:val="0"/>
        <w:spacing w:line="240" w:lineRule="auto"/>
        <w:ind w:left="709" w:right="-2"/>
        <w:jc w:val="right"/>
        <w:rPr>
          <w:sz w:val="20"/>
        </w:rPr>
      </w:pPr>
      <w:r>
        <w:rPr>
          <w:sz w:val="20"/>
        </w:rPr>
        <w:t>(</w:t>
      </w:r>
      <w:r w:rsidR="00624239" w:rsidRPr="00624239">
        <w:rPr>
          <w:sz w:val="20"/>
        </w:rPr>
        <w:t>тыс. рублей</w:t>
      </w:r>
      <w:r>
        <w:rPr>
          <w:sz w:val="20"/>
        </w:rPr>
        <w:t>)</w:t>
      </w:r>
    </w:p>
    <w:tbl>
      <w:tblPr>
        <w:tblW w:w="9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76"/>
        <w:gridCol w:w="1417"/>
        <w:gridCol w:w="1134"/>
        <w:gridCol w:w="1560"/>
        <w:gridCol w:w="1416"/>
      </w:tblGrid>
      <w:tr w:rsidR="00586AF2" w:rsidRPr="00EA5DE0" w14:paraId="52B879E6" w14:textId="5236BFFB" w:rsidTr="00586AF2">
        <w:trPr>
          <w:trHeight w:val="11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EB2E" w14:textId="77777777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D2378" w14:textId="77777777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Исполнено</w:t>
            </w:r>
          </w:p>
          <w:p w14:paraId="735691AD" w14:textId="6F41BC33" w:rsidR="00586AF2" w:rsidRPr="004A0515" w:rsidRDefault="00586AF2" w:rsidP="00A5439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202</w:t>
            </w:r>
            <w:r>
              <w:rPr>
                <w:b/>
                <w:bCs/>
                <w:color w:val="000000" w:themeColor="text1"/>
                <w:sz w:val="20"/>
              </w:rPr>
              <w:t>3</w:t>
            </w:r>
            <w:r w:rsidRPr="004A0515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F86F1" w14:textId="77777777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Ожидаемое исполнение</w:t>
            </w:r>
          </w:p>
          <w:p w14:paraId="6388B75F" w14:textId="286347F1" w:rsidR="00586AF2" w:rsidRPr="004A0515" w:rsidRDefault="00586AF2" w:rsidP="00A5439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202</w:t>
            </w:r>
            <w:r>
              <w:rPr>
                <w:b/>
                <w:bCs/>
                <w:color w:val="000000" w:themeColor="text1"/>
                <w:sz w:val="20"/>
              </w:rPr>
              <w:t>4</w:t>
            </w:r>
            <w:r w:rsidRPr="004A0515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9FF7" w14:textId="77777777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Проект</w:t>
            </w:r>
          </w:p>
          <w:p w14:paraId="19D88227" w14:textId="3763D0BD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202</w:t>
            </w:r>
            <w:r>
              <w:rPr>
                <w:b/>
                <w:bCs/>
                <w:color w:val="000000" w:themeColor="text1"/>
                <w:sz w:val="20"/>
              </w:rPr>
              <w:t>5</w:t>
            </w:r>
            <w:r w:rsidRPr="004A0515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C738" w14:textId="09D00CD5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Отклонения (2024/2023)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4E4" w14:textId="7F435713" w:rsidR="00586AF2" w:rsidRPr="004A0515" w:rsidRDefault="00586AF2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Темп роста (202</w:t>
            </w:r>
            <w:r>
              <w:rPr>
                <w:b/>
                <w:bCs/>
                <w:color w:val="000000" w:themeColor="text1"/>
                <w:sz w:val="20"/>
              </w:rPr>
              <w:t>4</w:t>
            </w:r>
            <w:r w:rsidRPr="004A0515">
              <w:rPr>
                <w:b/>
                <w:bCs/>
                <w:color w:val="000000" w:themeColor="text1"/>
                <w:sz w:val="20"/>
              </w:rPr>
              <w:t>/202</w:t>
            </w:r>
            <w:r>
              <w:rPr>
                <w:b/>
                <w:bCs/>
                <w:color w:val="000000" w:themeColor="text1"/>
                <w:sz w:val="20"/>
              </w:rPr>
              <w:t>3)</w:t>
            </w:r>
          </w:p>
        </w:tc>
      </w:tr>
      <w:tr w:rsidR="00640066" w:rsidRPr="009138C3" w14:paraId="3952AD64" w14:textId="10DC9B46" w:rsidTr="00586AF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2305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7419" w14:textId="2493D8C8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7 898,2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B188" w14:textId="3FA09C97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7 888,5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8F10" w14:textId="13BA215A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8 058,0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3ECA" w14:textId="05A2C023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-9,7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177D9" w14:textId="77777777" w:rsidR="00640066" w:rsidRDefault="00640066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7A3D73D7" w14:textId="784C2189" w:rsidR="008E507F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99,9</w:t>
            </w:r>
          </w:p>
        </w:tc>
      </w:tr>
      <w:tr w:rsidR="00640066" w:rsidRPr="009138C3" w14:paraId="15964BA7" w14:textId="2291EDC7" w:rsidTr="00586AF2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F49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71B6" w14:textId="31B6F3D7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23D1" w14:textId="71BE8443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D475" w14:textId="69E4E592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4394" w14:textId="48768DB1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A9B5" w14:textId="076C0BB7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120,8</w:t>
            </w:r>
          </w:p>
        </w:tc>
      </w:tr>
      <w:tr w:rsidR="00640066" w:rsidRPr="009138C3" w14:paraId="69ABB831" w14:textId="7E8A6A5A" w:rsidTr="00586AF2">
        <w:trPr>
          <w:trHeight w:val="7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F2B3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9D3C" w14:textId="0A89F8E1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1 164,9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E954" w14:textId="7D0A3A8E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0FF5" w14:textId="44262598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1F0A" w14:textId="4F4632FA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-213,9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E4F6" w14:textId="77777777" w:rsidR="00640066" w:rsidRDefault="00640066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18A0854A" w14:textId="77777777" w:rsidR="008E507F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1272365E" w14:textId="77777777" w:rsidR="008E507F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1F1F0A97" w14:textId="5E0B63C0" w:rsidR="008E507F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81,6</w:t>
            </w:r>
          </w:p>
        </w:tc>
      </w:tr>
      <w:tr w:rsidR="00640066" w:rsidRPr="009138C3" w14:paraId="7925134D" w14:textId="04E5FB21" w:rsidTr="00586AF2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2FC6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C86B" w14:textId="27B5E66C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BD0F" w14:textId="24AF0C7D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3 136,7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E2F5" w14:textId="178F7922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1 382,0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AA2B" w14:textId="142B0566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1 819,5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E447" w14:textId="27E5BE52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238,1</w:t>
            </w:r>
          </w:p>
        </w:tc>
      </w:tr>
      <w:tr w:rsidR="00640066" w:rsidRPr="009138C3" w14:paraId="2201C4D2" w14:textId="79452F9D" w:rsidTr="00586AF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6F74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4A0515">
              <w:rPr>
                <w:color w:val="000000" w:themeColor="text1"/>
                <w:sz w:val="20"/>
              </w:rPr>
              <w:t>Жилищно</w:t>
            </w:r>
            <w:proofErr w:type="spellEnd"/>
            <w:r w:rsidRPr="004A0515">
              <w:rPr>
                <w:color w:val="000000" w:themeColor="text1"/>
                <w:sz w:val="20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7FFF" w14:textId="4419758B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5 879,4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1EB8" w14:textId="0010F6AE" w:rsidR="00640066" w:rsidRPr="004A0515" w:rsidRDefault="00B52518" w:rsidP="00AF1E6F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6 977,9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64D0" w14:textId="2CCD4648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75F2" w14:textId="5BF99C4B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1 098,5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68D2" w14:textId="77777777" w:rsidR="00640066" w:rsidRDefault="00640066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6E40803C" w14:textId="67BBD3A5" w:rsidR="008E507F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118,7</w:t>
            </w:r>
          </w:p>
        </w:tc>
      </w:tr>
      <w:tr w:rsidR="00640066" w:rsidRPr="009138C3" w14:paraId="526AA78F" w14:textId="3B8474B5" w:rsidTr="00586AF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6217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FDE" w14:textId="1356CC1A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4460" w14:textId="252BF8BE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1F0B8" w14:textId="0176602F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6E28" w14:textId="77F3AE7C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6316" w14:textId="77777777" w:rsidR="00640066" w:rsidRDefault="00640066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637E27C8" w14:textId="1C96AA46" w:rsidR="008E507F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</w:t>
            </w:r>
          </w:p>
        </w:tc>
      </w:tr>
      <w:tr w:rsidR="00640066" w:rsidRPr="009138C3" w14:paraId="31EEE2CC" w14:textId="79C9104D" w:rsidTr="00586AF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FE2D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ED66" w14:textId="41BF4D18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4 554,9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2EDC" w14:textId="5693F591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4 905,9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685E" w14:textId="1DCFCE1A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5 300,9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ABB3" w14:textId="430DDEAA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DE45" w14:textId="77777777" w:rsidR="00640066" w:rsidRDefault="00640066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31834259" w14:textId="54675272" w:rsidR="008E507F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107,7</w:t>
            </w:r>
          </w:p>
        </w:tc>
      </w:tr>
      <w:tr w:rsidR="00640066" w:rsidRPr="009138C3" w14:paraId="4B534318" w14:textId="13952B39" w:rsidTr="00586AF2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6DD3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F698" w14:textId="7D182824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EEE0" w14:textId="5F1AE333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D00F" w14:textId="4C968EB4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8A44" w14:textId="572AD534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E9D8" w14:textId="53B6FB22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640066" w:rsidRPr="009138C3" w14:paraId="2906AA34" w14:textId="30C2EFE4" w:rsidTr="00586AF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DB3D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A0515">
              <w:rPr>
                <w:color w:val="000000" w:themeColor="text1"/>
                <w:sz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A619" w14:textId="63A4CED8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FF59" w14:textId="5D310D3B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D352" w14:textId="6F457537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D065" w14:textId="5B164358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D98D0" w14:textId="77777777" w:rsidR="00640066" w:rsidRDefault="00640066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  <w:p w14:paraId="4179D14C" w14:textId="0048F6E3" w:rsidR="008E507F" w:rsidRPr="004A0515" w:rsidRDefault="008E507F" w:rsidP="00F3241A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119,0</w:t>
            </w:r>
          </w:p>
        </w:tc>
      </w:tr>
      <w:tr w:rsidR="00640066" w:rsidRPr="009138C3" w14:paraId="37F938C9" w14:textId="795F37C8" w:rsidTr="00586AF2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BDD" w14:textId="77777777" w:rsidR="00640066" w:rsidRPr="004A0515" w:rsidRDefault="00640066" w:rsidP="00F3241A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4A0515">
              <w:rPr>
                <w:b/>
                <w:bCs/>
                <w:color w:val="000000" w:themeColor="text1"/>
                <w:sz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185B" w14:textId="59C2052D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21 774,2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4AA1" w14:textId="1AE73C12" w:rsidR="00640066" w:rsidRPr="004A0515" w:rsidRDefault="00B52518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25 003,6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C7CD" w14:textId="099CE090" w:rsidR="00640066" w:rsidRPr="004A0515" w:rsidRDefault="003731EA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15 359,6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B7A0" w14:textId="16601B34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3 229,4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F86E" w14:textId="31BF3721" w:rsidR="00640066" w:rsidRPr="004A0515" w:rsidRDefault="008E507F" w:rsidP="00F3241A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114,8</w:t>
            </w:r>
          </w:p>
        </w:tc>
      </w:tr>
    </w:tbl>
    <w:p w14:paraId="6F0451AE" w14:textId="77777777" w:rsidR="00733215" w:rsidRPr="0036397A" w:rsidRDefault="00733215" w:rsidP="003C2706">
      <w:pPr>
        <w:spacing w:line="240" w:lineRule="auto"/>
        <w:rPr>
          <w:color w:val="000000" w:themeColor="text1"/>
          <w:sz w:val="16"/>
          <w:szCs w:val="16"/>
        </w:rPr>
      </w:pPr>
    </w:p>
    <w:p w14:paraId="7ECF9C7C" w14:textId="74393653" w:rsidR="00297B82" w:rsidRDefault="00297B82" w:rsidP="00297B82">
      <w:pPr>
        <w:spacing w:line="25" w:lineRule="atLeast"/>
        <w:ind w:firstLine="708"/>
      </w:pPr>
      <w:r>
        <w:t xml:space="preserve">В целом </w:t>
      </w:r>
      <w:r w:rsidRPr="00A865EA">
        <w:t xml:space="preserve">оценка исполнения бюджета </w:t>
      </w:r>
      <w:r>
        <w:t xml:space="preserve">Саровского сельского поселения </w:t>
      </w:r>
      <w:r w:rsidRPr="00A865EA">
        <w:t>на 202</w:t>
      </w:r>
      <w:r w:rsidR="008E507F">
        <w:t>4</w:t>
      </w:r>
      <w:r w:rsidRPr="00A865EA">
        <w:t xml:space="preserve"> год по расходам произведена корректн</w:t>
      </w:r>
      <w:r w:rsidR="008E507F">
        <w:t>о.</w:t>
      </w:r>
    </w:p>
    <w:p w14:paraId="0D15027C" w14:textId="3F7A58B1" w:rsidR="000F0768" w:rsidRDefault="000F0768" w:rsidP="003C2706">
      <w:pPr>
        <w:spacing w:line="240" w:lineRule="auto"/>
        <w:rPr>
          <w:color w:val="000000" w:themeColor="text1"/>
        </w:rPr>
      </w:pPr>
      <w:r w:rsidRPr="003C2706">
        <w:rPr>
          <w:color w:val="000000" w:themeColor="text1"/>
        </w:rPr>
        <w:t>Ожидаемое исполнение источ</w:t>
      </w:r>
      <w:r w:rsidR="00FB3428">
        <w:rPr>
          <w:color w:val="000000" w:themeColor="text1"/>
        </w:rPr>
        <w:t>ников финансирования составит (</w:t>
      </w:r>
      <w:r w:rsidR="00577997">
        <w:rPr>
          <w:color w:val="000000" w:themeColor="text1"/>
        </w:rPr>
        <w:t>дефицит</w:t>
      </w:r>
      <w:r w:rsidRPr="003C2706">
        <w:rPr>
          <w:color w:val="000000" w:themeColor="text1"/>
        </w:rPr>
        <w:t xml:space="preserve">) </w:t>
      </w:r>
      <w:r w:rsidR="008E507F">
        <w:rPr>
          <w:color w:val="000000" w:themeColor="text1"/>
        </w:rPr>
        <w:t>430,0</w:t>
      </w:r>
      <w:r w:rsidRPr="003C2706">
        <w:rPr>
          <w:color w:val="000000" w:themeColor="text1"/>
        </w:rPr>
        <w:t xml:space="preserve"> </w:t>
      </w:r>
      <w:proofErr w:type="spellStart"/>
      <w:proofErr w:type="gramStart"/>
      <w:r w:rsidRPr="003C2706">
        <w:rPr>
          <w:color w:val="000000" w:themeColor="text1"/>
        </w:rPr>
        <w:t>тыс.рублей</w:t>
      </w:r>
      <w:proofErr w:type="spellEnd"/>
      <w:proofErr w:type="gramEnd"/>
      <w:r w:rsidRPr="003C2706">
        <w:rPr>
          <w:color w:val="000000" w:themeColor="text1"/>
        </w:rPr>
        <w:t>.</w:t>
      </w:r>
    </w:p>
    <w:p w14:paraId="53A948EE" w14:textId="205FA901" w:rsidR="00D0257F" w:rsidRDefault="00D0257F" w:rsidP="003C2706">
      <w:pPr>
        <w:spacing w:line="240" w:lineRule="auto"/>
        <w:rPr>
          <w:color w:val="000000" w:themeColor="text1"/>
        </w:rPr>
      </w:pPr>
    </w:p>
    <w:p w14:paraId="10E35D57" w14:textId="77777777" w:rsidR="00D0257F" w:rsidRPr="003C2706" w:rsidRDefault="00D0257F" w:rsidP="003C2706">
      <w:pPr>
        <w:spacing w:line="240" w:lineRule="auto"/>
        <w:rPr>
          <w:color w:val="000000" w:themeColor="text1"/>
        </w:rPr>
      </w:pP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9356"/>
      </w:tblGrid>
      <w:tr w:rsidR="00DE20AE" w:rsidRPr="00DD6010" w14:paraId="75BE1093" w14:textId="77777777" w:rsidTr="00C236C0">
        <w:tc>
          <w:tcPr>
            <w:tcW w:w="568" w:type="dxa"/>
          </w:tcPr>
          <w:p w14:paraId="7A0D01FF" w14:textId="77777777"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14:paraId="60128141" w14:textId="77777777" w:rsidR="002A457E" w:rsidRPr="00FB06FB" w:rsidRDefault="002A457E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590ED" w14:textId="3B368657" w:rsidR="006D7A83" w:rsidRDefault="001E7D57" w:rsidP="00733215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Доходы проекта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6D7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35CC7D5D" w14:textId="77777777" w:rsidR="00024EFE" w:rsidRDefault="00024EFE" w:rsidP="00024EFE">
            <w:pPr>
              <w:pStyle w:val="a4"/>
              <w:widowControl w:val="0"/>
              <w:spacing w:after="0"/>
              <w:ind w:left="163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CFD7A7" w14:textId="073FF213" w:rsidR="002576F9" w:rsidRDefault="00733215" w:rsidP="00D0257F">
            <w:pPr>
              <w:pStyle w:val="a6"/>
              <w:spacing w:line="240" w:lineRule="auto"/>
              <w:ind w:left="0" w:firstLine="0"/>
              <w:contextualSpacing w:val="0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D0257F">
              <w:rPr>
                <w:szCs w:val="28"/>
              </w:rPr>
              <w:t xml:space="preserve"> </w:t>
            </w:r>
            <w:r w:rsidR="00024EFE">
              <w:rPr>
                <w:szCs w:val="28"/>
              </w:rPr>
              <w:t xml:space="preserve"> </w:t>
            </w:r>
            <w:r w:rsidR="002576F9">
              <w:rPr>
                <w:color w:val="000000" w:themeColor="text1"/>
                <w:szCs w:val="28"/>
              </w:rPr>
              <w:t xml:space="preserve">Согласно пояснительной записке к проекту решения доходы бюджета муниципального образования «Саровское сельское поселение» на 2025 год и плановый период 2026 и 2027 годы сформированы в соответствии с БК РФ, с учетом концепции формирования межбюджетных отношений и рекомендаций Администрации Колпашевского района (УФЭП) по составлению и формированию проектов местных бюджетов на 2025 год и плановый период 2026 и 2027 годы, ожидаемых изменений в бюджетном и налоговом законодательстве в 2025 году и плановом периоде 2026 и 2027 годов и оценки ожидаемого исполнения доходов в 2024 году. </w:t>
            </w:r>
          </w:p>
          <w:p w14:paraId="639115A8" w14:textId="3E582C94" w:rsidR="002576F9" w:rsidRDefault="002576F9" w:rsidP="002576F9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Бюджет муниципального образования «Саровское сельское поселение» по доходам сформирован:</w:t>
            </w:r>
          </w:p>
          <w:p w14:paraId="4FF8AEC3" w14:textId="77777777" w:rsidR="002576F9" w:rsidRDefault="002576F9" w:rsidP="002576F9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на 2025 год в сумме 15 359,6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, в том числе по налоговым и неналоговым доходам в сумме 2 609,8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, по безвозмездным поступлениям в сумме 12 749,8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</w:p>
          <w:p w14:paraId="12555BCA" w14:textId="77777777" w:rsidR="002576F9" w:rsidRDefault="002576F9" w:rsidP="002576F9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на 2026 год в сумме 15 412,6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, в том числе по налоговым и неналоговым доходам в сумме 2 726,6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, по безвозмездным поступлениям в сумме 12 686,0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</w:p>
          <w:p w14:paraId="6FAF0BE7" w14:textId="77777777" w:rsidR="002576F9" w:rsidRDefault="002576F9" w:rsidP="002576F9">
            <w:pPr>
              <w:pStyle w:val="a6"/>
              <w:spacing w:line="24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на 2027 год в сумме 15 477,6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, в том числе по налоговым и неналоговым доходам в сумме 2 875,4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, по безвозмездным поступлениям в сумме 12 602,2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29688D9D" w14:textId="77777777" w:rsidR="002576F9" w:rsidRDefault="002576F9" w:rsidP="002576F9">
            <w:pPr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Структура доходов бюджета муниципального образования «Саровское сельское поселение» на 2025 год и на плановый период 2026 и 2027 годов, как и в предыдущем плановом периоде, включает в себя налоговые и неналоговые доходы, а также безвозмездные поступления и представлена в таблице 2.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Cs w:val="28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2B0D7AB5" w14:textId="77777777" w:rsidR="002576F9" w:rsidRDefault="002576F9" w:rsidP="002576F9">
            <w:pPr>
              <w:pStyle w:val="2"/>
              <w:jc w:val="right"/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sz w:val="24"/>
                <w:szCs w:val="24"/>
              </w:rPr>
              <w:t>Таблица 2</w:t>
            </w:r>
          </w:p>
          <w:p w14:paraId="3F292DD9" w14:textId="77777777" w:rsidR="002576F9" w:rsidRDefault="002576F9" w:rsidP="002576F9">
            <w:pPr>
              <w:pStyle w:val="2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Структура доходов бюджета МО «Саровское сельское поселение» в 2023-2027 годах</w:t>
            </w:r>
          </w:p>
          <w:tbl>
            <w:tblPr>
              <w:tblW w:w="9149" w:type="dxa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3254"/>
              <w:gridCol w:w="1217"/>
              <w:gridCol w:w="1276"/>
              <w:gridCol w:w="1134"/>
              <w:gridCol w:w="1134"/>
              <w:gridCol w:w="1134"/>
            </w:tblGrid>
            <w:tr w:rsidR="002576F9" w14:paraId="03581E68" w14:textId="77777777" w:rsidTr="00025D80">
              <w:trPr>
                <w:trHeight w:val="534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D0AB3C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Виды доходов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45E8A0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Исполнено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FA1513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Оценка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07304E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Проект 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5CD4CEDD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Проект 2026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6B10ECC4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Проект 2027 год</w:t>
                  </w:r>
                </w:p>
              </w:tc>
            </w:tr>
            <w:tr w:rsidR="002576F9" w14:paraId="62274A04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93315A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Налоговые и неналоговые доходы, </w:t>
                  </w:r>
                  <w:proofErr w:type="spellStart"/>
                  <w:proofErr w:type="gramStart"/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proofErr w:type="gramEnd"/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D94507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2 354,8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39F6A2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2 167,3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B77D91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2 609,8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58FFEB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2 726,6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5E7E7D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2 875,4</w:t>
                  </w:r>
                </w:p>
              </w:tc>
            </w:tr>
            <w:tr w:rsidR="002576F9" w14:paraId="7C3E0D57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4F55AB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964F46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6BF537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B0F15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6E52C6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6A4DF9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105,5</w:t>
                  </w:r>
                </w:p>
              </w:tc>
            </w:tr>
            <w:tr w:rsidR="002576F9" w14:paraId="7003B672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92B22C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A2DA8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6609F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F57E65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FE98DE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3B74FB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18,6</w:t>
                  </w:r>
                </w:p>
              </w:tc>
            </w:tr>
            <w:tr w:rsidR="002576F9" w14:paraId="707BF8C0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7B1784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Безвозмездные поступления, </w:t>
                  </w:r>
                  <w:proofErr w:type="spellStart"/>
                  <w:proofErr w:type="gramStart"/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proofErr w:type="gramEnd"/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421691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19 531,3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689CEF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24 241,1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5931A5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12 749,8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D28952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12 686,0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EAC45D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12 602,2</w:t>
                  </w:r>
                </w:p>
              </w:tc>
            </w:tr>
            <w:tr w:rsidR="002576F9" w14:paraId="00CBB671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02DD34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ECECAF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40B26B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124,1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09793B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7C956A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7CDA32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81,4</w:t>
                  </w:r>
                </w:p>
              </w:tc>
            </w:tr>
            <w:tr w:rsidR="002576F9" w14:paraId="05564C2A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22AD59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60EDD3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90895C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F27E7A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EAEDA0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AB151F" w14:textId="77777777" w:rsidR="002576F9" w:rsidRDefault="002576F9" w:rsidP="002576F9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81,4</w:t>
                  </w:r>
                </w:p>
              </w:tc>
            </w:tr>
            <w:tr w:rsidR="002576F9" w14:paraId="77FEC47A" w14:textId="77777777" w:rsidTr="00025D80">
              <w:trPr>
                <w:trHeight w:val="26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B48B26" w14:textId="77777777" w:rsidR="002576F9" w:rsidRDefault="002576F9" w:rsidP="002576F9">
                  <w:pPr>
                    <w:pStyle w:val="2"/>
                    <w:spacing w:line="276" w:lineRule="auto"/>
                    <w:jc w:val="left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ВСЕГО ДОХОДОВ, </w:t>
                  </w:r>
                  <w:proofErr w:type="spellStart"/>
                  <w:proofErr w:type="gramStart"/>
                  <w:r>
                    <w:rPr>
                      <w:bCs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proofErr w:type="gramEnd"/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4B0ADE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21 886,1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ECCD39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26 408,4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89F718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15 359,6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D9496E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15 412,6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E2E884" w14:textId="77777777" w:rsidR="002576F9" w:rsidRDefault="002576F9" w:rsidP="002576F9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15 477,6</w:t>
                  </w:r>
                </w:p>
              </w:tc>
            </w:tr>
          </w:tbl>
          <w:p w14:paraId="03C462D4" w14:textId="77777777" w:rsidR="002576F9" w:rsidRDefault="002576F9" w:rsidP="002576F9">
            <w:pPr>
              <w:pStyle w:val="a6"/>
              <w:spacing w:line="240" w:lineRule="auto"/>
              <w:ind w:left="0" w:right="-2"/>
              <w:rPr>
                <w:sz w:val="16"/>
                <w:szCs w:val="16"/>
                <w:vertAlign w:val="superscript"/>
              </w:rPr>
            </w:pPr>
          </w:p>
          <w:p w14:paraId="200FFEB6" w14:textId="77777777" w:rsidR="002576F9" w:rsidRDefault="002576F9" w:rsidP="002576F9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структуре доходов бюджета 2025 года налоговые и неналоговые доходы занимают 17% от общей суммы доходов, доля безвозмездных поступлений в доходной части бюджета составляет 83% от общей суммы доходов.</w:t>
            </w:r>
          </w:p>
          <w:p w14:paraId="20AB5F97" w14:textId="77777777" w:rsidR="002576F9" w:rsidRDefault="002576F9" w:rsidP="002576F9">
            <w:pPr>
              <w:pStyle w:val="a6"/>
              <w:spacing w:line="240" w:lineRule="auto"/>
              <w:ind w:left="0"/>
            </w:pPr>
            <w:r>
              <w:rPr>
                <w:color w:val="000000" w:themeColor="text1"/>
                <w:szCs w:val="28"/>
              </w:rPr>
              <w:lastRenderedPageBreak/>
              <w:t xml:space="preserve">Анализ структуры доходов бюджета показал, что по проекту бюджета на 2025 год и плановый период 2026 и 2027 годов планируется снижение доходов относительно ожидаемого исполнения в 2024 году. </w:t>
            </w:r>
            <w:r>
              <w:t xml:space="preserve">                                                                                               </w:t>
            </w:r>
          </w:p>
          <w:p w14:paraId="697EE4AB" w14:textId="77777777" w:rsidR="002576F9" w:rsidRDefault="002576F9" w:rsidP="002576F9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При этом </w:t>
            </w:r>
            <w:r>
              <w:rPr>
                <w:color w:val="000000" w:themeColor="text1"/>
                <w:szCs w:val="28"/>
              </w:rPr>
              <w:t xml:space="preserve">на 2025 год и плановый период 2026 и 2027 годов прогнозируется рост налоговых и неналоговых доходов бюджета муниципального образования «Саровское сельское поселение», в 2025 г. на 442,5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, в 2026г. – 559,3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, в 2027г. – 708,1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44175288" w14:textId="77777777" w:rsidR="002576F9" w:rsidRDefault="002576F9" w:rsidP="002576F9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В структуре доходов бюджета 2025 года налоговые доходы занимают 16,1% от общей суммы доходов.</w:t>
            </w:r>
          </w:p>
          <w:p w14:paraId="4DC60026" w14:textId="77777777" w:rsidR="002576F9" w:rsidRDefault="002576F9" w:rsidP="002576F9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Основными доходными источниками, формирующими налоговые доходы, являются доходы от уплаты акцизов на нефтепродукты (55,9%), налог на доходы физических лиц (37,4%), налог на имущество физических лиц (4%), земельный налог (2,4%), единый сельскохозяйственный налог (0,1%) и государственная пошлина (0,2%).</w:t>
            </w:r>
          </w:p>
          <w:p w14:paraId="40009C5A" w14:textId="77777777" w:rsidR="002576F9" w:rsidRDefault="002576F9" w:rsidP="002576F9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Неналоговые доходы (доходы от использования имущества, находящегося в государственной и муниципальной собственности) в структуре доходов бюджета 2025 года занимают 0,9% от общей суммы доходов.</w:t>
            </w:r>
          </w:p>
          <w:p w14:paraId="727B0DC5" w14:textId="77777777" w:rsidR="002576F9" w:rsidRDefault="002576F9" w:rsidP="002576F9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Значительный объем (83%) доходов бюджета муниципального образования «Саровское сельское поселение» планируется обеспечить за счет безвозмездных поступлений.</w:t>
            </w:r>
          </w:p>
          <w:p w14:paraId="75CC400A" w14:textId="77777777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  <w:lang w:eastAsia="en-US"/>
              </w:rPr>
              <w:t>Прогнозируемые</w:t>
            </w:r>
            <w:r>
              <w:rPr>
                <w:szCs w:val="28"/>
              </w:rPr>
              <w:t xml:space="preserve"> суммы поступлений дотаций, межбюджетных трансфертов согласно Приложению 1 к проекту решения составят:</w:t>
            </w:r>
          </w:p>
          <w:p w14:paraId="37C1BB0A" w14:textId="77777777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на 2025 год в сумме 12 749,8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>, в том числе:</w:t>
            </w:r>
          </w:p>
          <w:p w14:paraId="1E314EC5" w14:textId="77777777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дотация бюджетам сельских поселений на выравнивание бюджетной обеспеченности – 1 767,6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>;</w:t>
            </w:r>
          </w:p>
          <w:p w14:paraId="64A790C3" w14:textId="77777777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иные межбюджетные трансферты на поддержку мер по обеспечению сбалансированности местных бюджетов – 10 981,9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>.</w:t>
            </w:r>
          </w:p>
          <w:p w14:paraId="0B6987B2" w14:textId="77777777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на 2026 и 2027 годы в сумме 10 918,4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 и 10 999,0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 соответственно, в том числе:</w:t>
            </w:r>
          </w:p>
          <w:p w14:paraId="6A877EFE" w14:textId="77777777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- дотация бюджетам сельских поселений на выравнивание бюджетной обеспеченности – 1 767,6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 и 1 603,2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 соответственно;</w:t>
            </w:r>
          </w:p>
          <w:p w14:paraId="6B1FD37A" w14:textId="77BF77C0" w:rsidR="002576F9" w:rsidRDefault="002576F9" w:rsidP="002576F9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иные межбюджетные трансферты на поддержку мер по обеспечению сбалансированности местных бюджетов – 10 918,4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 и 10 999,0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 соответственно.</w:t>
            </w:r>
          </w:p>
          <w:p w14:paraId="0761F51E" w14:textId="7314662D" w:rsidR="003F56E6" w:rsidRDefault="003F56E6" w:rsidP="003F56E6">
            <w:pPr>
              <w:spacing w:line="240" w:lineRule="auto"/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</w:t>
            </w:r>
            <w:r>
              <w:rPr>
                <w:color w:val="000000" w:themeColor="text1"/>
                <w:szCs w:val="28"/>
              </w:rPr>
              <w:t xml:space="preserve">  В соответствии с п. 3.2 ст. 160.1 БК РФ, </w:t>
            </w:r>
            <w:hyperlink r:id="rId8" w:history="1">
              <w:r w:rsidRPr="003F56E6">
                <w:rPr>
                  <w:rStyle w:val="afd"/>
                  <w:bCs/>
                  <w:color w:val="000000" w:themeColor="text1"/>
                </w:rPr>
                <w:t>п</w:t>
              </w:r>
              <w:r w:rsidRPr="003F56E6">
                <w:rPr>
                  <w:rStyle w:val="afd"/>
                  <w:bCs/>
                  <w:color w:val="000000" w:themeColor="text1"/>
                  <w:szCs w:val="28"/>
                </w:rPr>
                <w:t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Cs w:val="28"/>
              </w:rPr>
              <w:t>п</w:t>
            </w:r>
            <w:r>
              <w:t xml:space="preserve">остановлением </w:t>
            </w:r>
            <w:r>
              <w:lastRenderedPageBreak/>
              <w:t>администрации муниципального образования «Саровское сельское поселение» от 27.12.2021 года № 111 утвержден перечень главных администраторов доходов бюджета муниципального образования «Саровское сельское поселение»</w:t>
            </w:r>
            <w:r w:rsidR="00B5502B">
              <w:t xml:space="preserve"> (далее – Перечень)</w:t>
            </w:r>
            <w:r>
              <w:rPr>
                <w:color w:val="000000" w:themeColor="text1"/>
                <w:szCs w:val="28"/>
              </w:rPr>
              <w:t>.</w:t>
            </w:r>
            <w:r w:rsidR="00B5502B">
              <w:rPr>
                <w:color w:val="000000" w:themeColor="text1"/>
                <w:szCs w:val="28"/>
              </w:rPr>
              <w:t xml:space="preserve">  </w:t>
            </w:r>
          </w:p>
          <w:p w14:paraId="3F00DD2A" w14:textId="77777777" w:rsidR="002576F9" w:rsidRDefault="002576F9" w:rsidP="002576F9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szCs w:val="28"/>
                <w:lang w:eastAsia="en-US"/>
              </w:rPr>
              <w:t xml:space="preserve">         </w:t>
            </w:r>
            <w:r>
              <w:rPr>
                <w:color w:val="000000" w:themeColor="text1"/>
                <w:szCs w:val="28"/>
              </w:rPr>
              <w:t xml:space="preserve"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«Саровское сельское поселение» на 2025 год и плановый период 2026-2027 годов (далее – реестр источников доходов), который согласно п. </w:t>
            </w:r>
            <w:r>
              <w:rPr>
                <w:szCs w:val="28"/>
                <w:lang w:eastAsia="en-US"/>
              </w:rPr>
              <w:t xml:space="preserve">1 ст. 47.1. БК РФ </w:t>
            </w:r>
            <w:r>
              <w:rPr>
                <w:color w:val="000000" w:themeColor="text1"/>
                <w:szCs w:val="28"/>
              </w:rPr>
              <w:t xml:space="preserve">обязаны вести финансовые органы муниципальных образований. </w:t>
            </w:r>
          </w:p>
          <w:p w14:paraId="1F317930" w14:textId="1B81263A" w:rsidR="002576F9" w:rsidRDefault="002576F9" w:rsidP="002576F9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 xml:space="preserve">         </w:t>
            </w:r>
            <w:r w:rsidR="009B454B">
              <w:rPr>
                <w:color w:val="000000" w:themeColor="text1"/>
                <w:szCs w:val="28"/>
              </w:rPr>
              <w:t>Р</w:t>
            </w:r>
            <w:r>
              <w:rPr>
                <w:color w:val="000000" w:themeColor="text1"/>
                <w:szCs w:val="28"/>
              </w:rPr>
              <w:t>еестр источников доходов</w:t>
            </w:r>
            <w:r w:rsidR="009B454B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соответствует форме, утвержденной постановлением </w:t>
            </w:r>
            <w:r>
              <w:rPr>
                <w:szCs w:val="28"/>
                <w:lang w:eastAsia="en-US"/>
              </w:rPr>
              <w:t>Администрации Саровского сельского поселения от 14.12.2022 № 131.</w:t>
            </w:r>
          </w:p>
          <w:p w14:paraId="4908F46F" w14:textId="1837EE2C" w:rsidR="00DA424F" w:rsidRDefault="002576F9" w:rsidP="002576F9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szCs w:val="28"/>
                <w:lang w:eastAsia="en-US"/>
              </w:rPr>
              <w:t xml:space="preserve">       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="00DA424F">
              <w:rPr>
                <w:color w:val="000000" w:themeColor="text1"/>
                <w:szCs w:val="28"/>
              </w:rPr>
              <w:t>В целом д</w:t>
            </w:r>
            <w:r>
              <w:rPr>
                <w:color w:val="000000" w:themeColor="text1"/>
                <w:szCs w:val="28"/>
              </w:rPr>
              <w:t>оходы бюджета муниципального образования «Саровское сельское поселение» на 2025 год и плановый период 2026 и 2027 годов сформированы в соответствии с</w:t>
            </w:r>
            <w:r w:rsidR="00043460">
              <w:rPr>
                <w:color w:val="000000" w:themeColor="text1"/>
                <w:szCs w:val="28"/>
              </w:rPr>
              <w:t xml:space="preserve"> П</w:t>
            </w:r>
            <w:hyperlink r:id="rId9" w:history="1">
              <w:r w:rsidR="00043460">
                <w:rPr>
                  <w:rStyle w:val="afd"/>
                  <w:color w:val="000000" w:themeColor="text1"/>
                  <w:szCs w:val="28"/>
                </w:rPr>
                <w:t>риказ</w:t>
              </w:r>
            </w:hyperlink>
            <w:r w:rsidR="00043460">
              <w:t>ом</w:t>
            </w:r>
            <w:r w:rsidR="00043460">
              <w:rPr>
                <w:color w:val="000000" w:themeColor="text1"/>
                <w:szCs w:val="28"/>
              </w:rPr>
              <w:t xml:space="preserve"> Минфина России от 10.06.2024г. № 85н «Об утверждении кодов (перечней кодов) бюджетной классификации Российской Федерации на 2025 год (на 2025 год и на плановый период 2026 и 2027 годов)» (далее – Приказ № 85н).</w:t>
            </w:r>
          </w:p>
          <w:p w14:paraId="1B88B246" w14:textId="7C2A6B77" w:rsidR="00DA424F" w:rsidRDefault="00DA424F" w:rsidP="00DA424F">
            <w:pPr>
              <w:shd w:val="clear" w:color="auto" w:fill="FFFFFF"/>
              <w:spacing w:line="240" w:lineRule="auto"/>
              <w:ind w:firstLine="0"/>
              <w:rPr>
                <w:color w:val="1A1A1A"/>
                <w:szCs w:val="28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         </w:t>
            </w:r>
            <w:r>
              <w:rPr>
                <w:color w:val="000000" w:themeColor="text1"/>
                <w:szCs w:val="28"/>
              </w:rPr>
              <w:t xml:space="preserve">При анализе доходов, включенных в Перечень и реестр источников доходов выявлено несоответствие наименования кода бюджетной классификации доходов 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Федерации» наименованию аналогичного кода бюджетной классификации, установленного </w:t>
            </w:r>
            <w:r w:rsidR="00043460">
              <w:rPr>
                <w:color w:val="000000" w:themeColor="text1"/>
                <w:szCs w:val="28"/>
              </w:rPr>
              <w:t>Приказом № 85н.</w:t>
            </w:r>
            <w:r>
              <w:rPr>
                <w:color w:val="1A1A1A"/>
                <w:szCs w:val="28"/>
              </w:rPr>
              <w:t xml:space="preserve"> Кроме того, наименование главного администратора доходов бюджета с кодом 182 не соответствует наименованию «Управление Федерального казначейства по Томской области».</w:t>
            </w:r>
            <w:r w:rsidR="00C3591E">
              <w:rPr>
                <w:color w:val="1A1A1A"/>
                <w:szCs w:val="28"/>
              </w:rPr>
              <w:t xml:space="preserve"> В наименовании формы допущена неточность в части указания года (на 2025 год и плановый период </w:t>
            </w:r>
            <w:r w:rsidR="00C3591E" w:rsidRPr="00C3591E">
              <w:rPr>
                <w:b/>
                <w:bCs/>
                <w:color w:val="1A1A1A"/>
                <w:szCs w:val="28"/>
                <w:u w:val="single"/>
              </w:rPr>
              <w:t>2025</w:t>
            </w:r>
            <w:r w:rsidR="00C3591E">
              <w:rPr>
                <w:b/>
                <w:bCs/>
                <w:color w:val="1A1A1A"/>
                <w:szCs w:val="28"/>
              </w:rPr>
              <w:t xml:space="preserve"> </w:t>
            </w:r>
            <w:r w:rsidR="00C3591E" w:rsidRPr="00C3591E">
              <w:rPr>
                <w:color w:val="1A1A1A"/>
                <w:szCs w:val="28"/>
              </w:rPr>
              <w:t>и 2027 год).</w:t>
            </w:r>
            <w:r>
              <w:rPr>
                <w:color w:val="1A1A1A"/>
                <w:szCs w:val="28"/>
              </w:rPr>
              <w:t xml:space="preserve"> Таким образом, реестр источников доходов требует внесения изменений</w:t>
            </w:r>
            <w:r w:rsidR="00C3591E">
              <w:rPr>
                <w:color w:val="1A1A1A"/>
                <w:szCs w:val="28"/>
              </w:rPr>
              <w:t xml:space="preserve"> в части уточнения года,</w:t>
            </w:r>
            <w:r w:rsidR="00D66ACD">
              <w:rPr>
                <w:color w:val="1A1A1A"/>
                <w:szCs w:val="28"/>
              </w:rPr>
              <w:t xml:space="preserve"> </w:t>
            </w:r>
            <w:r w:rsidR="00C3591E">
              <w:rPr>
                <w:color w:val="1A1A1A"/>
                <w:szCs w:val="28"/>
              </w:rPr>
              <w:t>наименования</w:t>
            </w:r>
            <w:r w:rsidR="00D66ACD">
              <w:rPr>
                <w:color w:val="1A1A1A"/>
                <w:szCs w:val="28"/>
              </w:rPr>
              <w:t xml:space="preserve"> </w:t>
            </w:r>
            <w:r w:rsidR="00C3591E">
              <w:rPr>
                <w:color w:val="1A1A1A"/>
                <w:szCs w:val="28"/>
              </w:rPr>
              <w:t>группы источников дохода и наименования главного администратора доходов</w:t>
            </w:r>
            <w:r>
              <w:rPr>
                <w:color w:val="1A1A1A"/>
                <w:szCs w:val="28"/>
              </w:rPr>
              <w:t xml:space="preserve">.    </w:t>
            </w:r>
          </w:p>
          <w:p w14:paraId="27FB7B83" w14:textId="2F9F8C85" w:rsidR="003459DB" w:rsidRPr="00FB06FB" w:rsidRDefault="00733215" w:rsidP="00C3591E">
            <w:pPr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33215">
              <w:rPr>
                <w:color w:val="000000" w:themeColor="text1"/>
                <w:szCs w:val="28"/>
              </w:rPr>
              <w:t xml:space="preserve">        </w:t>
            </w:r>
          </w:p>
        </w:tc>
      </w:tr>
      <w:tr w:rsidR="00DE20AE" w:rsidRPr="00DE20AE" w14:paraId="62DEC9AA" w14:textId="77777777" w:rsidTr="00C236C0">
        <w:trPr>
          <w:trHeight w:val="311"/>
        </w:trPr>
        <w:tc>
          <w:tcPr>
            <w:tcW w:w="568" w:type="dxa"/>
          </w:tcPr>
          <w:p w14:paraId="178EDC41" w14:textId="77777777" w:rsidR="00DE20AE" w:rsidRPr="00DE20AE" w:rsidRDefault="00DE20AE" w:rsidP="003E67D9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5EA45F09" w14:textId="77777777" w:rsidR="00DE20AE" w:rsidRPr="00DE20AE" w:rsidRDefault="001E7D57" w:rsidP="003C2706">
            <w:pPr>
              <w:pStyle w:val="a4"/>
              <w:widowControl w:val="0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E7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1E7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1E7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14:paraId="17EB6018" w14:textId="77777777" w:rsidR="002C3532" w:rsidRPr="00FB06FB" w:rsidRDefault="002C3532" w:rsidP="003C2706">
      <w:pPr>
        <w:spacing w:line="240" w:lineRule="auto"/>
        <w:ind w:firstLine="708"/>
        <w:rPr>
          <w:color w:val="000000" w:themeColor="text1"/>
          <w:sz w:val="16"/>
          <w:szCs w:val="16"/>
        </w:rPr>
      </w:pPr>
    </w:p>
    <w:p w14:paraId="3BD22A52" w14:textId="152DB554" w:rsidR="001852B5" w:rsidRDefault="001852B5" w:rsidP="003C2706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r w:rsidR="006D7A83">
        <w:rPr>
          <w:color w:val="000000" w:themeColor="text1"/>
          <w:szCs w:val="28"/>
        </w:rPr>
        <w:t>Саровского сельского поселения</w:t>
      </w:r>
      <w:r w:rsidR="002C3532">
        <w:rPr>
          <w:color w:val="000000" w:themeColor="text1"/>
          <w:szCs w:val="28"/>
        </w:rPr>
        <w:t xml:space="preserve"> на 202</w:t>
      </w:r>
      <w:r w:rsidR="00EF4B80">
        <w:rPr>
          <w:color w:val="000000" w:themeColor="text1"/>
          <w:szCs w:val="28"/>
        </w:rPr>
        <w:t>5</w:t>
      </w:r>
      <w:r w:rsidRPr="001852B5">
        <w:rPr>
          <w:color w:val="000000" w:themeColor="text1"/>
          <w:szCs w:val="28"/>
        </w:rPr>
        <w:t xml:space="preserve"> год</w:t>
      </w:r>
      <w:r w:rsidR="002576F9">
        <w:rPr>
          <w:color w:val="000000" w:themeColor="text1"/>
          <w:szCs w:val="28"/>
        </w:rPr>
        <w:t xml:space="preserve"> </w:t>
      </w:r>
      <w:r w:rsidR="003E67D9">
        <w:rPr>
          <w:color w:val="000000" w:themeColor="text1"/>
          <w:szCs w:val="28"/>
        </w:rPr>
        <w:t xml:space="preserve">и плановый период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14:paraId="08AE6F13" w14:textId="5E92ECA9" w:rsidR="001852B5" w:rsidRDefault="00BE1A4A" w:rsidP="003C270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2C3532">
        <w:rPr>
          <w:color w:val="000000" w:themeColor="text1"/>
          <w:szCs w:val="28"/>
        </w:rPr>
        <w:t>на 202</w:t>
      </w:r>
      <w:r w:rsidR="00763A02">
        <w:rPr>
          <w:color w:val="000000" w:themeColor="text1"/>
          <w:szCs w:val="28"/>
        </w:rPr>
        <w:t>5</w:t>
      </w:r>
      <w:r w:rsidR="00B33458" w:rsidRPr="00BE1A4A">
        <w:rPr>
          <w:color w:val="000000" w:themeColor="text1"/>
          <w:szCs w:val="28"/>
        </w:rPr>
        <w:t xml:space="preserve"> год</w:t>
      </w:r>
      <w:r w:rsidR="003E67D9">
        <w:rPr>
          <w:color w:val="000000" w:themeColor="text1"/>
          <w:szCs w:val="28"/>
        </w:rPr>
        <w:t xml:space="preserve"> и плановый период</w:t>
      </w:r>
      <w:r w:rsidR="00B33458" w:rsidRPr="00BE1A4A">
        <w:rPr>
          <w:color w:val="000000" w:themeColor="text1"/>
          <w:szCs w:val="28"/>
        </w:rPr>
        <w:t xml:space="preserve">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r w:rsidR="004D3AE6">
        <w:rPr>
          <w:color w:val="000000" w:themeColor="text1"/>
          <w:szCs w:val="28"/>
        </w:rPr>
        <w:t>Саровское сельское поселение</w:t>
      </w:r>
      <w:r w:rsidR="003E67D9">
        <w:rPr>
          <w:color w:val="000000" w:themeColor="text1"/>
          <w:szCs w:val="28"/>
        </w:rPr>
        <w:t>», которые определены</w:t>
      </w:r>
      <w:r w:rsidR="001C433E" w:rsidRPr="001C433E">
        <w:rPr>
          <w:color w:val="000000" w:themeColor="text1"/>
          <w:szCs w:val="28"/>
        </w:rPr>
        <w:t xml:space="preserve">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14:paraId="26E7D2DE" w14:textId="77777777" w:rsidR="00F3241A" w:rsidRDefault="00F3241A" w:rsidP="003C270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2) Планирование расходов осуществлялось с учетом проведенных мер по оздоровлению муниципальных финансов.</w:t>
      </w:r>
    </w:p>
    <w:p w14:paraId="26915382" w14:textId="5B432A65" w:rsidR="00EC3974" w:rsidRDefault="002C3532" w:rsidP="003C2706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</w:t>
      </w:r>
      <w:r w:rsidR="00EF4B80">
        <w:rPr>
          <w:color w:val="000000" w:themeColor="text1"/>
          <w:szCs w:val="28"/>
        </w:rPr>
        <w:t>5</w:t>
      </w:r>
      <w:r w:rsidR="00EC3974">
        <w:rPr>
          <w:color w:val="000000" w:themeColor="text1"/>
          <w:szCs w:val="28"/>
        </w:rPr>
        <w:t xml:space="preserve"> год по муниципальному образованию «</w:t>
      </w:r>
      <w:r w:rsidR="004D3AE6">
        <w:rPr>
          <w:color w:val="000000" w:themeColor="text1"/>
          <w:szCs w:val="28"/>
        </w:rPr>
        <w:t>Саровское сельское поселение</w:t>
      </w:r>
      <w:r w:rsidR="00EC3974">
        <w:rPr>
          <w:color w:val="000000" w:themeColor="text1"/>
          <w:szCs w:val="28"/>
        </w:rPr>
        <w:t xml:space="preserve">» запланирована в сумме </w:t>
      </w:r>
      <w:r w:rsidR="00EF4B80">
        <w:rPr>
          <w:color w:val="000000" w:themeColor="text1"/>
          <w:szCs w:val="28"/>
        </w:rPr>
        <w:t>15 359,6</w:t>
      </w:r>
      <w:r w:rsidR="00EC3974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EC3974">
        <w:rPr>
          <w:color w:val="000000" w:themeColor="text1"/>
          <w:szCs w:val="28"/>
        </w:rPr>
        <w:t>тыс.рублей</w:t>
      </w:r>
      <w:proofErr w:type="spellEnd"/>
      <w:proofErr w:type="gramEnd"/>
      <w:r w:rsidR="00EC3974">
        <w:rPr>
          <w:color w:val="000000" w:themeColor="text1"/>
          <w:szCs w:val="28"/>
        </w:rPr>
        <w:t xml:space="preserve">, что на </w:t>
      </w:r>
      <w:r w:rsidR="00E06A49">
        <w:rPr>
          <w:color w:val="000000" w:themeColor="text1"/>
          <w:szCs w:val="28"/>
        </w:rPr>
        <w:t xml:space="preserve">9 644,0 </w:t>
      </w:r>
      <w:proofErr w:type="spellStart"/>
      <w:r w:rsidR="007763B2">
        <w:rPr>
          <w:color w:val="000000" w:themeColor="text1"/>
          <w:szCs w:val="28"/>
        </w:rPr>
        <w:t>тыс.</w:t>
      </w:r>
      <w:r w:rsidR="00EC3974">
        <w:rPr>
          <w:color w:val="000000" w:themeColor="text1"/>
          <w:szCs w:val="28"/>
        </w:rPr>
        <w:t>рублей</w:t>
      </w:r>
      <w:proofErr w:type="spellEnd"/>
      <w:r w:rsidR="00EC3974">
        <w:rPr>
          <w:color w:val="000000" w:themeColor="text1"/>
          <w:szCs w:val="28"/>
        </w:rPr>
        <w:t xml:space="preserve"> меньше расходов ожидаемого исполнения в 20</w:t>
      </w:r>
      <w:r w:rsidR="00455A85">
        <w:rPr>
          <w:color w:val="000000" w:themeColor="text1"/>
          <w:szCs w:val="28"/>
        </w:rPr>
        <w:t>2</w:t>
      </w:r>
      <w:r w:rsidR="00E06A49">
        <w:rPr>
          <w:color w:val="000000" w:themeColor="text1"/>
          <w:szCs w:val="28"/>
        </w:rPr>
        <w:t>4</w:t>
      </w:r>
      <w:r w:rsidR="00EC3974">
        <w:rPr>
          <w:color w:val="000000" w:themeColor="text1"/>
          <w:szCs w:val="28"/>
        </w:rPr>
        <w:t xml:space="preserve"> году. </w:t>
      </w:r>
    </w:p>
    <w:p w14:paraId="303D794B" w14:textId="17F47D2E" w:rsidR="00A54394" w:rsidRDefault="00F3241A" w:rsidP="007D45F0">
      <w:pPr>
        <w:spacing w:line="240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Структура расходов муниципального образования</w:t>
      </w:r>
      <w:r w:rsidR="003C2706">
        <w:rPr>
          <w:color w:val="000000" w:themeColor="text1"/>
          <w:szCs w:val="28"/>
        </w:rPr>
        <w:t xml:space="preserve"> «Саров</w:t>
      </w:r>
      <w:r w:rsidR="007763B2">
        <w:rPr>
          <w:color w:val="000000" w:themeColor="text1"/>
          <w:szCs w:val="28"/>
        </w:rPr>
        <w:t>ское сельское пос</w:t>
      </w:r>
      <w:r w:rsidR="007D45F0">
        <w:rPr>
          <w:color w:val="000000" w:themeColor="text1"/>
          <w:szCs w:val="28"/>
        </w:rPr>
        <w:t xml:space="preserve">еление» </w:t>
      </w:r>
      <w:r w:rsidR="007763B2">
        <w:rPr>
          <w:color w:val="000000" w:themeColor="text1"/>
          <w:szCs w:val="28"/>
        </w:rPr>
        <w:t>на</w:t>
      </w:r>
      <w:r w:rsidR="007D45F0">
        <w:rPr>
          <w:color w:val="000000" w:themeColor="text1"/>
          <w:szCs w:val="28"/>
        </w:rPr>
        <w:t xml:space="preserve"> 202</w:t>
      </w:r>
      <w:r w:rsidR="00E06A49">
        <w:rPr>
          <w:color w:val="000000" w:themeColor="text1"/>
          <w:szCs w:val="28"/>
        </w:rPr>
        <w:t>4</w:t>
      </w:r>
      <w:r w:rsidR="00337AC9">
        <w:rPr>
          <w:color w:val="000000" w:themeColor="text1"/>
          <w:szCs w:val="28"/>
        </w:rPr>
        <w:t>-202</w:t>
      </w:r>
      <w:r w:rsidR="00E06A49">
        <w:rPr>
          <w:color w:val="000000" w:themeColor="text1"/>
          <w:szCs w:val="28"/>
        </w:rPr>
        <w:t>7</w:t>
      </w:r>
      <w:r w:rsidR="007D45F0">
        <w:rPr>
          <w:color w:val="000000" w:themeColor="text1"/>
          <w:szCs w:val="28"/>
        </w:rPr>
        <w:t xml:space="preserve">г.г. </w:t>
      </w:r>
      <w:r>
        <w:rPr>
          <w:color w:val="000000" w:themeColor="text1"/>
          <w:szCs w:val="28"/>
        </w:rPr>
        <w:t xml:space="preserve">представлена в таблице </w:t>
      </w:r>
      <w:r w:rsidR="00A54394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                                  </w:t>
      </w:r>
      <w:r>
        <w:rPr>
          <w:color w:val="000000" w:themeColor="text1"/>
          <w:szCs w:val="28"/>
        </w:rPr>
        <w:tab/>
        <w:t xml:space="preserve">                                                                                                  </w:t>
      </w:r>
      <w:r w:rsidR="00A54394">
        <w:rPr>
          <w:color w:val="000000" w:themeColor="text1"/>
          <w:szCs w:val="28"/>
        </w:rPr>
        <w:t xml:space="preserve">        </w:t>
      </w:r>
    </w:p>
    <w:p w14:paraId="41630EA2" w14:textId="77777777" w:rsidR="00F3241A" w:rsidRPr="00337AC9" w:rsidRDefault="00A54394" w:rsidP="007D45F0">
      <w:pPr>
        <w:spacing w:line="240" w:lineRule="auto"/>
        <w:jc w:val="left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</w:t>
      </w:r>
      <w:r w:rsidR="004C144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</w:t>
      </w:r>
      <w:r w:rsidR="00F3241A" w:rsidRPr="00337AC9">
        <w:rPr>
          <w:b/>
          <w:color w:val="000000" w:themeColor="text1"/>
          <w:sz w:val="24"/>
          <w:szCs w:val="24"/>
        </w:rPr>
        <w:t xml:space="preserve">Таблица </w:t>
      </w:r>
      <w:r w:rsidRPr="00337AC9">
        <w:rPr>
          <w:b/>
          <w:color w:val="000000" w:themeColor="text1"/>
          <w:sz w:val="24"/>
          <w:szCs w:val="24"/>
        </w:rPr>
        <w:t>3</w:t>
      </w:r>
    </w:p>
    <w:p w14:paraId="10353545" w14:textId="00C58CD3" w:rsidR="00F3241A" w:rsidRPr="004A0515" w:rsidRDefault="00F3241A" w:rsidP="00F3241A">
      <w:pPr>
        <w:spacing w:line="25" w:lineRule="atLeast"/>
        <w:rPr>
          <w:color w:val="000000" w:themeColor="text1"/>
          <w:sz w:val="20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</w:t>
      </w:r>
      <w:r w:rsidR="004A051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</w:t>
      </w:r>
      <w:r w:rsidRPr="004A0515">
        <w:rPr>
          <w:color w:val="000000" w:themeColor="text1"/>
          <w:sz w:val="20"/>
        </w:rPr>
        <w:t xml:space="preserve"> (</w:t>
      </w:r>
      <w:proofErr w:type="spellStart"/>
      <w:proofErr w:type="gramStart"/>
      <w:r w:rsidRPr="004A0515">
        <w:rPr>
          <w:color w:val="000000" w:themeColor="text1"/>
          <w:sz w:val="20"/>
        </w:rPr>
        <w:t>тыс.рублей</w:t>
      </w:r>
      <w:proofErr w:type="spellEnd"/>
      <w:proofErr w:type="gramEnd"/>
      <w:r w:rsidRPr="004A0515">
        <w:rPr>
          <w:color w:val="000000" w:themeColor="text1"/>
          <w:sz w:val="20"/>
        </w:rPr>
        <w:t>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418"/>
        <w:gridCol w:w="1417"/>
        <w:gridCol w:w="1418"/>
      </w:tblGrid>
      <w:tr w:rsidR="00F3241A" w:rsidRPr="00FB3428" w14:paraId="17BDE17A" w14:textId="77777777" w:rsidTr="00914651">
        <w:trPr>
          <w:trHeight w:val="7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586E" w14:textId="77777777" w:rsidR="00F3241A" w:rsidRPr="00FB3428" w:rsidRDefault="00F3241A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24EEC" w14:textId="77777777"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О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жидаемое исполнение</w:t>
            </w:r>
          </w:p>
          <w:p w14:paraId="5B2AA134" w14:textId="6F6B38CB" w:rsidR="007763B2" w:rsidRPr="00FB3428" w:rsidRDefault="002C353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</w:t>
            </w:r>
            <w:r w:rsidR="00E06A49">
              <w:rPr>
                <w:b/>
                <w:bCs/>
                <w:color w:val="000000" w:themeColor="text1"/>
                <w:sz w:val="20"/>
              </w:rPr>
              <w:t>4</w:t>
            </w:r>
            <w:r w:rsidR="007763B2"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73045" w14:textId="77777777"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П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14:paraId="30837B84" w14:textId="5388FF41" w:rsidR="007763B2" w:rsidRPr="00FB3428" w:rsidRDefault="002C353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</w:t>
            </w:r>
            <w:r w:rsidR="00E06A49">
              <w:rPr>
                <w:b/>
                <w:bCs/>
                <w:color w:val="000000" w:themeColor="text1"/>
                <w:sz w:val="20"/>
              </w:rPr>
              <w:t>5</w:t>
            </w:r>
            <w:r w:rsidR="007763B2"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67D" w14:textId="77777777"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П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14:paraId="3CD0C397" w14:textId="480C0BC3" w:rsidR="007763B2" w:rsidRPr="00FB3428" w:rsidRDefault="007763B2" w:rsidP="002C353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202</w:t>
            </w:r>
            <w:r w:rsidR="00E06A49">
              <w:rPr>
                <w:b/>
                <w:bCs/>
                <w:color w:val="000000" w:themeColor="text1"/>
                <w:sz w:val="20"/>
              </w:rPr>
              <w:t>6</w:t>
            </w:r>
            <w:r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4AF4" w14:textId="77777777" w:rsidR="00F3241A" w:rsidRPr="00FB3428" w:rsidRDefault="007763B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B3428">
              <w:rPr>
                <w:b/>
                <w:bCs/>
                <w:color w:val="000000" w:themeColor="text1"/>
                <w:sz w:val="20"/>
              </w:rPr>
              <w:t>П</w:t>
            </w:r>
            <w:r w:rsidR="00F3241A" w:rsidRPr="00FB3428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14:paraId="170436FA" w14:textId="62479689" w:rsidR="007763B2" w:rsidRPr="00FB3428" w:rsidRDefault="002C3532" w:rsidP="00FB3428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</w:t>
            </w:r>
            <w:r w:rsidR="00E06A49">
              <w:rPr>
                <w:b/>
                <w:bCs/>
                <w:color w:val="000000" w:themeColor="text1"/>
                <w:sz w:val="20"/>
              </w:rPr>
              <w:t>7</w:t>
            </w:r>
            <w:r w:rsidR="007763B2" w:rsidRPr="00FB3428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</w:tr>
      <w:tr w:rsidR="001854B5" w:rsidRPr="009138C3" w14:paraId="5AD18B90" w14:textId="77777777" w:rsidTr="00C845B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B1D3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E7CF" w14:textId="5E109E6C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7 888,5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C938" w14:textId="23460229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8 058,0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14BA" w14:textId="14027949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8 301,4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03EE" w14:textId="6292F685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8 546,9</w:t>
            </w:r>
          </w:p>
        </w:tc>
      </w:tr>
      <w:tr w:rsidR="001854B5" w:rsidRPr="009138C3" w14:paraId="6C752254" w14:textId="77777777" w:rsidTr="00C845B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05CE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784B" w14:textId="3E9A840E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A186" w14:textId="4FCD9F1C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6812" w14:textId="595CF7C8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64F1" w14:textId="0A911263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</w:tr>
      <w:tr w:rsidR="001854B5" w:rsidRPr="009138C3" w14:paraId="0052FF1C" w14:textId="77777777" w:rsidTr="00C845B7">
        <w:trPr>
          <w:trHeight w:val="7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D3DE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E675" w14:textId="48C8D95D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951,0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E52D" w14:textId="1E5DC233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E4EA" w14:textId="4B78D536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9843" w14:textId="341061AE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</w:tr>
      <w:tr w:rsidR="001854B5" w:rsidRPr="009138C3" w14:paraId="7AC12200" w14:textId="77777777" w:rsidTr="00C845B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491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256A" w14:textId="5C479B2D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3 136,7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3834" w14:textId="0DEFEDE1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1 382,0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F23E" w14:textId="11DB1E5E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1 435,0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F5B5" w14:textId="664B5628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1 500,0</w:t>
            </w:r>
          </w:p>
        </w:tc>
      </w:tr>
      <w:tr w:rsidR="001854B5" w:rsidRPr="009138C3" w14:paraId="78E8ECC2" w14:textId="77777777" w:rsidTr="00C845B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6F0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8C3">
              <w:rPr>
                <w:color w:val="000000" w:themeColor="text1"/>
                <w:sz w:val="22"/>
                <w:szCs w:val="22"/>
              </w:rPr>
              <w:t>Жилищно</w:t>
            </w:r>
            <w:proofErr w:type="spellEnd"/>
            <w:r w:rsidRPr="009138C3">
              <w:rPr>
                <w:color w:val="000000" w:themeColor="text1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F8A7" w14:textId="4218F7BF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6 977,9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F4FC" w14:textId="488591ED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523,4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4AF9" w14:textId="45A20944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3415" w14:textId="544439F1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64,5</w:t>
            </w:r>
          </w:p>
        </w:tc>
      </w:tr>
      <w:tr w:rsidR="001854B5" w:rsidRPr="009138C3" w14:paraId="6DCEEC64" w14:textId="77777777" w:rsidTr="00C845B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44F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4E87B" w14:textId="52E53187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8FD9" w14:textId="473C0BFC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5785" w14:textId="28D8733D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3B13" w14:textId="0E7DEC08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</w:tr>
      <w:tr w:rsidR="001854B5" w:rsidRPr="009138C3" w14:paraId="47FA637A" w14:textId="77777777" w:rsidTr="00C845B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A3C7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E5FB" w14:textId="3DA9EB66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4 905,9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9C1C" w14:textId="65A4A90C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5 300,9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B46A" w14:textId="576EF291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5 300,9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22F8" w14:textId="370A72DF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5 300,9</w:t>
            </w:r>
          </w:p>
        </w:tc>
      </w:tr>
      <w:tr w:rsidR="001854B5" w:rsidRPr="009138C3" w14:paraId="3D2932EC" w14:textId="77777777" w:rsidTr="00C845B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2200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3C4E" w14:textId="3AB87C5A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622A" w14:textId="78F61DC7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B954" w14:textId="05749BD3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9DB6" w14:textId="4F5F72A3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0,0</w:t>
            </w:r>
          </w:p>
        </w:tc>
      </w:tr>
      <w:tr w:rsidR="001854B5" w:rsidRPr="009138C3" w14:paraId="11C88D1F" w14:textId="77777777" w:rsidTr="00C845B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F79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99B2" w14:textId="5287496F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872,9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1B81" w14:textId="14E15521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F58A" w14:textId="04ABBE13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6229" w14:textId="27F44A8F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1854B5">
              <w:rPr>
                <w:color w:val="000000" w:themeColor="text1"/>
                <w:sz w:val="20"/>
              </w:rPr>
              <w:t>65,3</w:t>
            </w:r>
          </w:p>
        </w:tc>
      </w:tr>
      <w:tr w:rsidR="001854B5" w:rsidRPr="009138C3" w14:paraId="089E5ABE" w14:textId="77777777" w:rsidTr="00C845B7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AA03" w14:textId="77777777" w:rsidR="001854B5" w:rsidRPr="009138C3" w:rsidRDefault="001854B5" w:rsidP="001854B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276E" w14:textId="2B18FEC4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0"/>
              </w:rPr>
              <w:t>25 003,6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87D9" w14:textId="238B93F4" w:rsidR="001854B5" w:rsidRPr="009138C3" w:rsidRDefault="001854B5" w:rsidP="001854B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0"/>
              </w:rPr>
              <w:t>15 359,6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3DFC" w14:textId="75AB1E0D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854B5">
              <w:rPr>
                <w:b/>
                <w:bCs/>
                <w:color w:val="000000" w:themeColor="text1"/>
                <w:sz w:val="20"/>
              </w:rPr>
              <w:t>15 412,6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E88D" w14:textId="2F255133" w:rsidR="001854B5" w:rsidRPr="001854B5" w:rsidRDefault="001854B5" w:rsidP="001854B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15 477,6</w:t>
            </w:r>
          </w:p>
        </w:tc>
      </w:tr>
    </w:tbl>
    <w:p w14:paraId="3E0BE59E" w14:textId="77777777" w:rsidR="00F3241A" w:rsidRPr="00FB06FB" w:rsidRDefault="00F3241A" w:rsidP="00627021">
      <w:pPr>
        <w:spacing w:line="25" w:lineRule="atLeast"/>
        <w:rPr>
          <w:color w:val="000000" w:themeColor="text1"/>
          <w:sz w:val="16"/>
          <w:szCs w:val="16"/>
        </w:rPr>
      </w:pPr>
    </w:p>
    <w:p w14:paraId="6974B9E2" w14:textId="161821DB" w:rsidR="008B2D76" w:rsidRDefault="00FC7E05" w:rsidP="003C2706">
      <w:pPr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r w:rsidRPr="003C2706">
        <w:rPr>
          <w:color w:val="000000" w:themeColor="text1"/>
          <w:szCs w:val="28"/>
        </w:rPr>
        <w:t>Р</w:t>
      </w:r>
      <w:r w:rsidR="00C23E34" w:rsidRPr="003C2706">
        <w:rPr>
          <w:color w:val="000000" w:themeColor="text1"/>
          <w:szCs w:val="28"/>
        </w:rPr>
        <w:t>асходами бюджета муниципального образования</w:t>
      </w:r>
      <w:r w:rsidRPr="003C2706">
        <w:rPr>
          <w:color w:val="000000" w:themeColor="text1"/>
          <w:szCs w:val="28"/>
        </w:rPr>
        <w:t xml:space="preserve"> поселения</w:t>
      </w:r>
      <w:r w:rsidR="00C23E34" w:rsidRPr="003C2706">
        <w:rPr>
          <w:color w:val="000000" w:themeColor="text1"/>
          <w:szCs w:val="28"/>
        </w:rPr>
        <w:t xml:space="preserve"> н</w:t>
      </w:r>
      <w:r w:rsidR="00602772">
        <w:rPr>
          <w:color w:val="000000" w:themeColor="text1"/>
          <w:szCs w:val="28"/>
        </w:rPr>
        <w:t>а 202</w:t>
      </w:r>
      <w:r w:rsidR="00C35D78">
        <w:rPr>
          <w:color w:val="000000" w:themeColor="text1"/>
          <w:szCs w:val="28"/>
        </w:rPr>
        <w:t>5</w:t>
      </w:r>
      <w:r w:rsidRPr="003C2706">
        <w:rPr>
          <w:color w:val="000000" w:themeColor="text1"/>
          <w:szCs w:val="28"/>
        </w:rPr>
        <w:t xml:space="preserve"> год являются: р</w:t>
      </w:r>
      <w:r w:rsidR="00C23E34" w:rsidRPr="003C2706">
        <w:rPr>
          <w:color w:val="000000" w:themeColor="text1"/>
          <w:szCs w:val="28"/>
        </w:rPr>
        <w:t xml:space="preserve">асходы на </w:t>
      </w:r>
      <w:r w:rsidR="008B2D76" w:rsidRPr="003C2706">
        <w:rPr>
          <w:color w:val="000000" w:themeColor="text1"/>
          <w:szCs w:val="28"/>
        </w:rPr>
        <w:t>культуру</w:t>
      </w:r>
      <w:r w:rsidRPr="003C2706">
        <w:rPr>
          <w:color w:val="000000" w:themeColor="text1"/>
          <w:szCs w:val="28"/>
        </w:rPr>
        <w:t xml:space="preserve">, </w:t>
      </w:r>
      <w:r w:rsidR="00914651" w:rsidRPr="003C2706">
        <w:rPr>
          <w:color w:val="000000" w:themeColor="text1"/>
          <w:szCs w:val="28"/>
        </w:rPr>
        <w:t xml:space="preserve">образование, </w:t>
      </w:r>
      <w:r w:rsidR="00C23E34" w:rsidRPr="003C2706">
        <w:rPr>
          <w:color w:val="000000" w:themeColor="text1"/>
          <w:szCs w:val="28"/>
        </w:rPr>
        <w:t xml:space="preserve">физическую культуру и спорт </w:t>
      </w:r>
      <w:r w:rsidR="00337AC9">
        <w:rPr>
          <w:color w:val="000000" w:themeColor="text1"/>
          <w:szCs w:val="28"/>
        </w:rPr>
        <w:t>–</w:t>
      </w:r>
      <w:r w:rsidR="00C23E34" w:rsidRPr="003C2706">
        <w:rPr>
          <w:color w:val="000000" w:themeColor="text1"/>
          <w:szCs w:val="28"/>
        </w:rPr>
        <w:t xml:space="preserve"> </w:t>
      </w:r>
      <w:r w:rsidR="00C35D78">
        <w:rPr>
          <w:color w:val="000000" w:themeColor="text1"/>
          <w:szCs w:val="28"/>
        </w:rPr>
        <w:t>5 386,2</w:t>
      </w:r>
      <w:r w:rsidR="00170E73">
        <w:rPr>
          <w:color w:val="000000" w:themeColor="text1"/>
          <w:szCs w:val="28"/>
        </w:rPr>
        <w:t xml:space="preserve"> </w:t>
      </w:r>
      <w:proofErr w:type="spellStart"/>
      <w:r w:rsidR="00170E73">
        <w:rPr>
          <w:color w:val="000000" w:themeColor="text1"/>
          <w:szCs w:val="28"/>
        </w:rPr>
        <w:t>тыс</w:t>
      </w:r>
      <w:r w:rsidR="00CB0A6C">
        <w:rPr>
          <w:color w:val="000000" w:themeColor="text1"/>
          <w:szCs w:val="28"/>
        </w:rPr>
        <w:t>.</w:t>
      </w:r>
      <w:r w:rsidR="00C23E34" w:rsidRPr="003C2706">
        <w:rPr>
          <w:color w:val="000000" w:themeColor="text1"/>
          <w:szCs w:val="28"/>
        </w:rPr>
        <w:t>рублей</w:t>
      </w:r>
      <w:proofErr w:type="spellEnd"/>
      <w:r w:rsidR="00C23E34" w:rsidRPr="003C2706">
        <w:rPr>
          <w:color w:val="000000" w:themeColor="text1"/>
          <w:szCs w:val="28"/>
        </w:rPr>
        <w:t xml:space="preserve"> или </w:t>
      </w:r>
      <w:r w:rsidR="00C35D78">
        <w:rPr>
          <w:color w:val="000000" w:themeColor="text1"/>
          <w:szCs w:val="28"/>
        </w:rPr>
        <w:t>35,1</w:t>
      </w:r>
      <w:r w:rsidR="00C23E34" w:rsidRPr="003C2706">
        <w:rPr>
          <w:color w:val="000000" w:themeColor="text1"/>
          <w:szCs w:val="28"/>
        </w:rPr>
        <w:t xml:space="preserve">% от общего </w:t>
      </w:r>
      <w:r w:rsidR="000731A3" w:rsidRPr="003C2706">
        <w:rPr>
          <w:color w:val="000000" w:themeColor="text1"/>
          <w:szCs w:val="28"/>
        </w:rPr>
        <w:t>объема запла</w:t>
      </w:r>
      <w:r w:rsidR="00602772">
        <w:rPr>
          <w:color w:val="000000" w:themeColor="text1"/>
          <w:szCs w:val="28"/>
        </w:rPr>
        <w:t>нированных расходов на 202</w:t>
      </w:r>
      <w:r w:rsidR="00C35D78">
        <w:rPr>
          <w:color w:val="000000" w:themeColor="text1"/>
          <w:szCs w:val="28"/>
        </w:rPr>
        <w:t>5</w:t>
      </w:r>
      <w:r w:rsidRPr="003C2706">
        <w:rPr>
          <w:color w:val="000000" w:themeColor="text1"/>
          <w:szCs w:val="28"/>
        </w:rPr>
        <w:t xml:space="preserve"> год; на</w:t>
      </w:r>
      <w:r w:rsidRPr="003C2706">
        <w:rPr>
          <w:rFonts w:eastAsiaTheme="minorHAnsi"/>
          <w:color w:val="000000" w:themeColor="text1"/>
          <w:szCs w:val="28"/>
          <w:lang w:eastAsia="en-US"/>
        </w:rPr>
        <w:t xml:space="preserve"> общегосударственные вопросы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3C2706">
        <w:rPr>
          <w:rFonts w:eastAsiaTheme="minorHAnsi"/>
          <w:color w:val="000000" w:themeColor="text1"/>
          <w:szCs w:val="28"/>
          <w:lang w:eastAsia="en-US"/>
        </w:rPr>
        <w:t xml:space="preserve">объем 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составил </w:t>
      </w:r>
      <w:r w:rsidR="00C35D78">
        <w:rPr>
          <w:rFonts w:eastAsiaTheme="minorHAnsi"/>
          <w:color w:val="000000" w:themeColor="text1"/>
          <w:szCs w:val="28"/>
          <w:lang w:eastAsia="en-US"/>
        </w:rPr>
        <w:t>8 058,0</w:t>
      </w:r>
      <w:r w:rsidR="00CB0A6C"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spellStart"/>
      <w:r w:rsidR="00CB0A6C">
        <w:rPr>
          <w:rFonts w:eastAsiaTheme="minorHAnsi"/>
          <w:color w:val="000000" w:themeColor="text1"/>
          <w:szCs w:val="28"/>
          <w:lang w:eastAsia="en-US"/>
        </w:rPr>
        <w:t>тыс.</w:t>
      </w:r>
      <w:r w:rsidR="00602772">
        <w:rPr>
          <w:rFonts w:eastAsiaTheme="minorHAnsi"/>
          <w:color w:val="000000" w:themeColor="text1"/>
          <w:szCs w:val="28"/>
          <w:lang w:eastAsia="en-US"/>
        </w:rPr>
        <w:t>рублей</w:t>
      </w:r>
      <w:proofErr w:type="spellEnd"/>
      <w:r w:rsidR="00602772">
        <w:rPr>
          <w:rFonts w:eastAsiaTheme="minorHAnsi"/>
          <w:color w:val="000000" w:themeColor="text1"/>
          <w:szCs w:val="28"/>
          <w:lang w:eastAsia="en-US"/>
        </w:rPr>
        <w:t xml:space="preserve"> (</w:t>
      </w:r>
      <w:r w:rsidR="00C35D78">
        <w:rPr>
          <w:rFonts w:eastAsiaTheme="minorHAnsi"/>
          <w:color w:val="000000" w:themeColor="text1"/>
          <w:szCs w:val="28"/>
          <w:lang w:eastAsia="en-US"/>
        </w:rPr>
        <w:t>52,</w:t>
      </w:r>
      <w:r w:rsidR="00CF262B">
        <w:rPr>
          <w:rFonts w:eastAsiaTheme="minorHAnsi"/>
          <w:color w:val="000000" w:themeColor="text1"/>
          <w:szCs w:val="28"/>
          <w:lang w:eastAsia="en-US"/>
        </w:rPr>
        <w:t>4</w:t>
      </w:r>
      <w:r w:rsidRPr="003C2706">
        <w:rPr>
          <w:rFonts w:eastAsiaTheme="minorHAnsi"/>
          <w:color w:val="000000" w:themeColor="text1"/>
          <w:szCs w:val="28"/>
          <w:lang w:eastAsia="en-US"/>
        </w:rPr>
        <w:t>%</w:t>
      </w:r>
      <w:r w:rsidR="00602772">
        <w:rPr>
          <w:rFonts w:eastAsiaTheme="minorHAnsi"/>
          <w:color w:val="000000" w:themeColor="text1"/>
          <w:szCs w:val="28"/>
          <w:lang w:eastAsia="en-US"/>
        </w:rPr>
        <w:t>)</w:t>
      </w:r>
      <w:r w:rsidRPr="003C2706">
        <w:rPr>
          <w:rFonts w:eastAsiaTheme="minorHAnsi"/>
          <w:color w:val="000000" w:themeColor="text1"/>
          <w:szCs w:val="28"/>
          <w:lang w:eastAsia="en-US"/>
        </w:rPr>
        <w:t>; р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асходы на национальную безопасность и правоохранительную деятельность, национальную экономику, </w:t>
      </w:r>
      <w:r w:rsidR="008B2D76" w:rsidRPr="003C2706">
        <w:rPr>
          <w:rFonts w:eastAsiaTheme="minorHAnsi"/>
          <w:color w:val="000000" w:themeColor="text1"/>
          <w:szCs w:val="28"/>
          <w:lang w:eastAsia="en-US"/>
        </w:rPr>
        <w:t xml:space="preserve">жилищно-коммунальное хозяйство составили </w:t>
      </w:r>
      <w:r w:rsidR="00C35D78">
        <w:rPr>
          <w:rFonts w:eastAsiaTheme="minorHAnsi"/>
          <w:color w:val="000000" w:themeColor="text1"/>
          <w:szCs w:val="28"/>
          <w:lang w:eastAsia="en-US"/>
        </w:rPr>
        <w:t>1 915,4</w:t>
      </w:r>
      <w:r w:rsidR="00602772"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spellStart"/>
      <w:r w:rsidR="005A4D19" w:rsidRPr="003C2706">
        <w:rPr>
          <w:rFonts w:eastAsiaTheme="minorHAnsi"/>
          <w:color w:val="000000" w:themeColor="text1"/>
          <w:szCs w:val="28"/>
          <w:lang w:eastAsia="en-US"/>
        </w:rPr>
        <w:t>тыс.рублей</w:t>
      </w:r>
      <w:proofErr w:type="spellEnd"/>
      <w:r w:rsidR="00602772">
        <w:rPr>
          <w:rFonts w:eastAsiaTheme="minorHAnsi"/>
          <w:color w:val="000000" w:themeColor="text1"/>
          <w:szCs w:val="28"/>
          <w:lang w:eastAsia="en-US"/>
        </w:rPr>
        <w:t xml:space="preserve"> (</w:t>
      </w:r>
      <w:r w:rsidR="00C35D78">
        <w:rPr>
          <w:rFonts w:eastAsiaTheme="minorHAnsi"/>
          <w:color w:val="000000" w:themeColor="text1"/>
          <w:szCs w:val="28"/>
          <w:lang w:eastAsia="en-US"/>
        </w:rPr>
        <w:t>12,5</w:t>
      </w:r>
      <w:r w:rsidR="00602772">
        <w:rPr>
          <w:rFonts w:eastAsiaTheme="minorHAnsi"/>
          <w:color w:val="000000" w:themeColor="text1"/>
          <w:szCs w:val="28"/>
          <w:lang w:eastAsia="en-US"/>
        </w:rPr>
        <w:t>%).</w:t>
      </w:r>
      <w:r w:rsidR="00893781" w:rsidRPr="003C2706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3E0C0AFD" w14:textId="4F8774AB" w:rsidR="00CB0A6C" w:rsidRPr="00376551" w:rsidRDefault="00CB0A6C" w:rsidP="00CB0A6C">
      <w:pPr>
        <w:spacing w:line="240" w:lineRule="auto"/>
        <w:ind w:firstLine="708"/>
        <w:rPr>
          <w:color w:val="FF0000"/>
          <w:sz w:val="24"/>
          <w:szCs w:val="24"/>
        </w:rPr>
      </w:pPr>
      <w:r w:rsidRPr="00B72878">
        <w:rPr>
          <w:color w:val="000000" w:themeColor="text1"/>
          <w:szCs w:val="28"/>
        </w:rPr>
        <w:t>В цело</w:t>
      </w:r>
      <w:r w:rsidR="00602772">
        <w:rPr>
          <w:color w:val="000000" w:themeColor="text1"/>
          <w:szCs w:val="28"/>
        </w:rPr>
        <w:t>м бюджетные ассигнования на 202</w:t>
      </w:r>
      <w:r w:rsidR="00CF262B">
        <w:rPr>
          <w:color w:val="000000" w:themeColor="text1"/>
          <w:szCs w:val="28"/>
        </w:rPr>
        <w:t>5</w:t>
      </w:r>
      <w:r w:rsidR="00602772">
        <w:rPr>
          <w:color w:val="000000" w:themeColor="text1"/>
          <w:szCs w:val="28"/>
        </w:rPr>
        <w:t>-202</w:t>
      </w:r>
      <w:r w:rsidR="00CF262B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года предусмотрены </w:t>
      </w:r>
      <w:r>
        <w:rPr>
          <w:color w:val="000000" w:themeColor="text1"/>
          <w:szCs w:val="28"/>
        </w:rPr>
        <w:t>одному</w:t>
      </w:r>
      <w:r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главному распорядителю</w:t>
      </w:r>
      <w:r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r>
        <w:rPr>
          <w:color w:val="000000" w:themeColor="text1"/>
          <w:szCs w:val="28"/>
        </w:rPr>
        <w:t>Саровское сельское поселение</w:t>
      </w:r>
      <w:r w:rsidRPr="00B72878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(Администраци</w:t>
      </w:r>
      <w:r w:rsidR="007D45F0">
        <w:rPr>
          <w:color w:val="000000" w:themeColor="text1"/>
          <w:szCs w:val="28"/>
        </w:rPr>
        <w:t>я Саровского сельского поселения</w:t>
      </w:r>
      <w:r w:rsidR="00C12EE8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.             </w:t>
      </w:r>
      <w:r>
        <w:rPr>
          <w:color w:val="000000" w:themeColor="text1"/>
          <w:szCs w:val="28"/>
        </w:rPr>
        <w:tab/>
      </w:r>
    </w:p>
    <w:p w14:paraId="6F0E575C" w14:textId="48539688" w:rsidR="00CB0A6C" w:rsidRDefault="00CB0A6C" w:rsidP="00CB0A6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осуществление непрограммных направлений деятельности </w:t>
      </w:r>
      <w:r w:rsidR="00337AC9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CF26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26C5A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F26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26C5A">
        <w:rPr>
          <w:rFonts w:ascii="Times New Roman" w:hAnsi="Times New Roman" w:cs="Times New Roman"/>
          <w:color w:val="000000" w:themeColor="text1"/>
          <w:sz w:val="28"/>
          <w:szCs w:val="28"/>
        </w:rPr>
        <w:t>г.г. предусмо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трены </w:t>
      </w:r>
      <w:r w:rsidR="00626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100% 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от запланированных</w:t>
      </w:r>
      <w:r w:rsidR="0060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</w:t>
      </w:r>
      <w:r w:rsidR="00626C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5B8CC9" w14:textId="43A398D2" w:rsidR="00527C0B" w:rsidRPr="00626C5A" w:rsidRDefault="00CB0A6C" w:rsidP="00CB0A6C">
      <w:pPr>
        <w:spacing w:line="240" w:lineRule="auto"/>
        <w:ind w:firstLine="708"/>
        <w:rPr>
          <w:b/>
          <w:bCs/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В </w:t>
      </w:r>
      <w:r w:rsidR="00527C0B">
        <w:rPr>
          <w:color w:val="000000" w:themeColor="text1"/>
          <w:szCs w:val="28"/>
        </w:rPr>
        <w:t>расходах проекта бюджета на 202</w:t>
      </w:r>
      <w:r w:rsidR="00CF262B">
        <w:rPr>
          <w:color w:val="000000" w:themeColor="text1"/>
          <w:szCs w:val="28"/>
        </w:rPr>
        <w:t>5</w:t>
      </w:r>
      <w:r w:rsidR="00626C5A">
        <w:rPr>
          <w:color w:val="000000" w:themeColor="text1"/>
          <w:szCs w:val="28"/>
        </w:rPr>
        <w:t xml:space="preserve">г. </w:t>
      </w:r>
      <w:r w:rsidRPr="00B72878">
        <w:rPr>
          <w:color w:val="000000" w:themeColor="text1"/>
          <w:szCs w:val="28"/>
        </w:rPr>
        <w:t xml:space="preserve">предусматриваются иные межбюджетные трансферты </w:t>
      </w:r>
      <w:r w:rsidR="00AB7432">
        <w:rPr>
          <w:color w:val="000000" w:themeColor="text1"/>
          <w:szCs w:val="28"/>
        </w:rPr>
        <w:t>на создание условий для организации досуга и обеспечения жителе</w:t>
      </w:r>
      <w:r w:rsidR="00527C0B">
        <w:rPr>
          <w:color w:val="000000" w:themeColor="text1"/>
          <w:szCs w:val="28"/>
        </w:rPr>
        <w:t xml:space="preserve">й услугами организаций культуры </w:t>
      </w:r>
      <w:r w:rsidR="00AB7432">
        <w:rPr>
          <w:color w:val="000000" w:themeColor="text1"/>
          <w:szCs w:val="28"/>
        </w:rPr>
        <w:t xml:space="preserve">в общей сумме </w:t>
      </w:r>
      <w:r w:rsidR="00CF262B">
        <w:rPr>
          <w:color w:val="000000" w:themeColor="text1"/>
          <w:szCs w:val="28"/>
        </w:rPr>
        <w:t>5 300,9</w:t>
      </w:r>
      <w:r w:rsidR="00AB7432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AB7432">
        <w:rPr>
          <w:color w:val="000000" w:themeColor="text1"/>
          <w:szCs w:val="28"/>
        </w:rPr>
        <w:t>тыс.рублей</w:t>
      </w:r>
      <w:proofErr w:type="spellEnd"/>
      <w:proofErr w:type="gramEnd"/>
      <w:r w:rsidR="00AB7432">
        <w:rPr>
          <w:color w:val="000000" w:themeColor="text1"/>
          <w:szCs w:val="28"/>
        </w:rPr>
        <w:t xml:space="preserve">. </w:t>
      </w:r>
    </w:p>
    <w:p w14:paraId="0DC20D70" w14:textId="6940483F" w:rsidR="00626C5A" w:rsidRDefault="00626C5A" w:rsidP="00626C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>Ведомственн</w:t>
      </w:r>
      <w:r>
        <w:rPr>
          <w:color w:val="000000" w:themeColor="text1"/>
          <w:szCs w:val="28"/>
        </w:rPr>
        <w:t>ая</w:t>
      </w:r>
      <w:r w:rsidRPr="00B72878">
        <w:rPr>
          <w:color w:val="000000" w:themeColor="text1"/>
          <w:szCs w:val="28"/>
        </w:rPr>
        <w:t xml:space="preserve"> стр</w:t>
      </w:r>
      <w:r>
        <w:rPr>
          <w:color w:val="000000" w:themeColor="text1"/>
          <w:szCs w:val="28"/>
        </w:rPr>
        <w:t>уктура расходов бюджета на 202</w:t>
      </w:r>
      <w:r w:rsidR="00CF262B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-202</w:t>
      </w:r>
      <w:r w:rsidR="00CF262B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 xml:space="preserve"> годы (приложение 3</w:t>
      </w:r>
      <w:r w:rsidRPr="00B72878">
        <w:rPr>
          <w:color w:val="000000" w:themeColor="text1"/>
          <w:szCs w:val="28"/>
        </w:rPr>
        <w:t xml:space="preserve"> проекта решения) </w:t>
      </w:r>
      <w:r>
        <w:rPr>
          <w:color w:val="000000" w:themeColor="text1"/>
          <w:szCs w:val="28"/>
        </w:rPr>
        <w:t>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6320ED7F" w14:textId="43236BE3" w:rsidR="00527C0B" w:rsidRDefault="00CB0A6C" w:rsidP="00CB0A6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r w:rsidR="00A07AAE">
        <w:rPr>
          <w:color w:val="000000" w:themeColor="text1"/>
          <w:szCs w:val="28"/>
        </w:rPr>
        <w:t>Саровского сельского поселения планируется</w:t>
      </w:r>
      <w:r w:rsidR="00527C0B">
        <w:rPr>
          <w:color w:val="000000" w:themeColor="text1"/>
          <w:szCs w:val="28"/>
        </w:rPr>
        <w:t xml:space="preserve"> на 202</w:t>
      </w:r>
      <w:r w:rsidR="007914C4">
        <w:rPr>
          <w:color w:val="000000" w:themeColor="text1"/>
          <w:szCs w:val="28"/>
        </w:rPr>
        <w:t>5</w:t>
      </w:r>
      <w:r w:rsidR="00527C0B">
        <w:rPr>
          <w:color w:val="000000" w:themeColor="text1"/>
          <w:szCs w:val="28"/>
        </w:rPr>
        <w:t>-202</w:t>
      </w:r>
      <w:r w:rsidR="007914C4">
        <w:rPr>
          <w:color w:val="000000" w:themeColor="text1"/>
          <w:szCs w:val="28"/>
        </w:rPr>
        <w:t>7</w:t>
      </w:r>
      <w:r w:rsidR="00527C0B">
        <w:rPr>
          <w:color w:val="000000" w:themeColor="text1"/>
          <w:szCs w:val="28"/>
        </w:rPr>
        <w:t xml:space="preserve"> </w:t>
      </w:r>
      <w:proofErr w:type="spellStart"/>
      <w:r w:rsidR="00527C0B">
        <w:rPr>
          <w:color w:val="000000" w:themeColor="text1"/>
          <w:szCs w:val="28"/>
        </w:rPr>
        <w:t>г.г</w:t>
      </w:r>
      <w:proofErr w:type="spellEnd"/>
      <w:r w:rsidR="00527C0B">
        <w:rPr>
          <w:color w:val="000000" w:themeColor="text1"/>
          <w:szCs w:val="28"/>
        </w:rPr>
        <w:t>.</w:t>
      </w:r>
      <w:r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объеме </w:t>
      </w:r>
      <w:r w:rsidR="00A07AAE">
        <w:rPr>
          <w:color w:val="000000" w:themeColor="text1"/>
          <w:szCs w:val="28"/>
        </w:rPr>
        <w:t>20,0</w:t>
      </w:r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тыс.рублей</w:t>
      </w:r>
      <w:proofErr w:type="spellEnd"/>
      <w:proofErr w:type="gramEnd"/>
      <w:r w:rsidR="00527C0B">
        <w:rPr>
          <w:color w:val="000000" w:themeColor="text1"/>
          <w:szCs w:val="28"/>
        </w:rPr>
        <w:t xml:space="preserve"> на каждый планируемый период.</w:t>
      </w:r>
    </w:p>
    <w:p w14:paraId="01440B17" w14:textId="3D841297" w:rsidR="00CB0A6C" w:rsidRPr="00B72878" w:rsidRDefault="00CB0A6C" w:rsidP="00CB0A6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Усл</w:t>
      </w:r>
      <w:r w:rsidR="00527C0B">
        <w:rPr>
          <w:color w:val="000000" w:themeColor="text1"/>
          <w:szCs w:val="28"/>
        </w:rPr>
        <w:t>овно утвержденные расходы в 202</w:t>
      </w:r>
      <w:r w:rsidR="007914C4">
        <w:rPr>
          <w:color w:val="000000" w:themeColor="text1"/>
          <w:szCs w:val="28"/>
        </w:rPr>
        <w:t>6</w:t>
      </w:r>
      <w:r w:rsidRPr="00B72878">
        <w:rPr>
          <w:color w:val="000000" w:themeColor="text1"/>
          <w:szCs w:val="28"/>
        </w:rPr>
        <w:t xml:space="preserve"> году составят </w:t>
      </w:r>
      <w:r w:rsidR="007914C4">
        <w:rPr>
          <w:color w:val="000000" w:themeColor="text1"/>
          <w:szCs w:val="28"/>
        </w:rPr>
        <w:t>385,3</w:t>
      </w:r>
      <w:r w:rsidR="00527C0B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527C0B">
        <w:rPr>
          <w:color w:val="000000" w:themeColor="text1"/>
          <w:szCs w:val="28"/>
        </w:rPr>
        <w:t>тыс.рублей</w:t>
      </w:r>
      <w:proofErr w:type="spellEnd"/>
      <w:proofErr w:type="gramEnd"/>
      <w:r w:rsidR="00527C0B">
        <w:rPr>
          <w:color w:val="000000" w:themeColor="text1"/>
          <w:szCs w:val="28"/>
        </w:rPr>
        <w:t>, в 202</w:t>
      </w:r>
      <w:r w:rsidR="007914C4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году – </w:t>
      </w:r>
      <w:r w:rsidR="007914C4">
        <w:rPr>
          <w:color w:val="000000" w:themeColor="text1"/>
          <w:szCs w:val="28"/>
        </w:rPr>
        <w:t>773,9</w:t>
      </w:r>
      <w:r w:rsidRPr="00B72878">
        <w:rPr>
          <w:color w:val="000000" w:themeColor="text1"/>
          <w:szCs w:val="28"/>
        </w:rPr>
        <w:t xml:space="preserve"> </w:t>
      </w:r>
      <w:proofErr w:type="spellStart"/>
      <w:r w:rsidRPr="00B72878">
        <w:rPr>
          <w:color w:val="000000" w:themeColor="text1"/>
          <w:szCs w:val="28"/>
        </w:rPr>
        <w:t>тыс.рублей</w:t>
      </w:r>
      <w:proofErr w:type="spellEnd"/>
      <w:r w:rsidRPr="00B72878">
        <w:rPr>
          <w:color w:val="000000" w:themeColor="text1"/>
          <w:szCs w:val="28"/>
        </w:rPr>
        <w:t xml:space="preserve">, </w:t>
      </w:r>
      <w:r w:rsidRPr="00B72878">
        <w:rPr>
          <w:color w:val="000000" w:themeColor="text1"/>
          <w:szCs w:val="28"/>
          <w:lang w:eastAsia="en-US"/>
        </w:rPr>
        <w:t>что соответствует установленным требованиям  абзаца 8 пункта 3 статьи 184.1 БК РФ.</w:t>
      </w:r>
    </w:p>
    <w:p w14:paraId="2A6A1EB0" w14:textId="738FCB17" w:rsidR="00CB0A6C" w:rsidRDefault="00CB0A6C" w:rsidP="00CB0A6C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</w:t>
      </w:r>
      <w:r w:rsidR="00815BDC">
        <w:rPr>
          <w:color w:val="000000" w:themeColor="text1"/>
          <w:szCs w:val="28"/>
        </w:rPr>
        <w:t>ивается проектом бюджета на 202</w:t>
      </w:r>
      <w:r w:rsidR="007914C4">
        <w:rPr>
          <w:color w:val="000000" w:themeColor="text1"/>
          <w:szCs w:val="28"/>
        </w:rPr>
        <w:t>5</w:t>
      </w:r>
      <w:r w:rsidRPr="00B72878">
        <w:rPr>
          <w:color w:val="000000" w:themeColor="text1"/>
          <w:szCs w:val="28"/>
        </w:rPr>
        <w:t xml:space="preserve"> год в размере </w:t>
      </w:r>
      <w:r w:rsidR="007914C4">
        <w:rPr>
          <w:color w:val="000000" w:themeColor="text1"/>
          <w:szCs w:val="28"/>
        </w:rPr>
        <w:t>1 382,0</w:t>
      </w:r>
      <w:r w:rsidRPr="00B72878">
        <w:rPr>
          <w:color w:val="000000" w:themeColor="text1"/>
          <w:szCs w:val="28"/>
        </w:rPr>
        <w:t xml:space="preserve"> тыс. рублей, 202</w:t>
      </w:r>
      <w:r w:rsidR="007914C4">
        <w:rPr>
          <w:color w:val="000000" w:themeColor="text1"/>
          <w:szCs w:val="28"/>
        </w:rPr>
        <w:t>6</w:t>
      </w:r>
      <w:r w:rsidRPr="00B72878">
        <w:rPr>
          <w:color w:val="000000" w:themeColor="text1"/>
          <w:szCs w:val="28"/>
        </w:rPr>
        <w:t xml:space="preserve"> год – </w:t>
      </w:r>
      <w:r w:rsidR="007914C4">
        <w:rPr>
          <w:color w:val="000000" w:themeColor="text1"/>
          <w:szCs w:val="28"/>
        </w:rPr>
        <w:t>1 435,0</w:t>
      </w:r>
      <w:r w:rsidR="00815BDC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815BDC">
        <w:rPr>
          <w:color w:val="000000" w:themeColor="text1"/>
          <w:szCs w:val="28"/>
        </w:rPr>
        <w:t>тыс.рублей</w:t>
      </w:r>
      <w:proofErr w:type="spellEnd"/>
      <w:proofErr w:type="gramEnd"/>
      <w:r w:rsidR="00815BDC">
        <w:rPr>
          <w:color w:val="000000" w:themeColor="text1"/>
          <w:szCs w:val="28"/>
        </w:rPr>
        <w:t>, на 202</w:t>
      </w:r>
      <w:r w:rsidR="007914C4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 – </w:t>
      </w:r>
      <w:r w:rsidR="007914C4">
        <w:rPr>
          <w:color w:val="000000" w:themeColor="text1"/>
          <w:szCs w:val="28"/>
        </w:rPr>
        <w:t>1 500,0</w:t>
      </w:r>
      <w:r w:rsidRPr="00B72878">
        <w:rPr>
          <w:color w:val="000000" w:themeColor="text1"/>
          <w:szCs w:val="28"/>
        </w:rPr>
        <w:t xml:space="preserve"> </w:t>
      </w:r>
      <w:proofErr w:type="spellStart"/>
      <w:r w:rsidRPr="00B72878">
        <w:rPr>
          <w:color w:val="000000" w:themeColor="text1"/>
          <w:szCs w:val="28"/>
        </w:rPr>
        <w:t>тыс.рублей</w:t>
      </w:r>
      <w:proofErr w:type="spellEnd"/>
      <w:r w:rsidRPr="00B72878">
        <w:rPr>
          <w:color w:val="000000" w:themeColor="text1"/>
          <w:szCs w:val="28"/>
        </w:rPr>
        <w:t xml:space="preserve">.  </w:t>
      </w:r>
    </w:p>
    <w:p w14:paraId="44281BA8" w14:textId="27CB4AA0" w:rsidR="00815BDC" w:rsidRDefault="00815BDC" w:rsidP="00815BD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проектом бюджета представлен реестр расходных обязательств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Саровское сельское поселение»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подлежащих исполнению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на 202</w:t>
      </w:r>
      <w:r w:rsidR="007914C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</w:t>
      </w:r>
      <w:r w:rsidR="007914C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914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</w:t>
      </w:r>
      <w:r w:rsidR="00773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773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</w:t>
      </w:r>
      <w:r w:rsidR="00773D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представленному проекту бюджета.</w:t>
      </w:r>
    </w:p>
    <w:p w14:paraId="037A7517" w14:textId="472CA1E5" w:rsidR="004A0515" w:rsidRPr="004A0515" w:rsidRDefault="004A0515" w:rsidP="004A0515">
      <w:pPr>
        <w:spacing w:line="240" w:lineRule="auto"/>
        <w:ind w:firstLine="720"/>
        <w:contextualSpacing/>
      </w:pPr>
      <w:r w:rsidRPr="004A0515">
        <w:t>Проектом бюджета расходы на реализацию мероприятий муниципальных программ на 202</w:t>
      </w:r>
      <w:r w:rsidR="007914C4">
        <w:t>5</w:t>
      </w:r>
      <w:r w:rsidRPr="004A0515">
        <w:t xml:space="preserve"> год и плановый период 202</w:t>
      </w:r>
      <w:r w:rsidR="007914C4">
        <w:t>6</w:t>
      </w:r>
      <w:r w:rsidRPr="004A0515">
        <w:t xml:space="preserve"> и 202</w:t>
      </w:r>
      <w:r w:rsidR="007914C4">
        <w:t>7</w:t>
      </w:r>
      <w:r w:rsidRPr="004A0515">
        <w:t xml:space="preserve"> годов не запланированы.</w:t>
      </w:r>
    </w:p>
    <w:p w14:paraId="7D074382" w14:textId="2451C13C" w:rsidR="00E81ABF" w:rsidRPr="00773D81" w:rsidRDefault="004A0515" w:rsidP="006D1F5D">
      <w:pPr>
        <w:shd w:val="clear" w:color="auto" w:fill="FFFFFF"/>
        <w:spacing w:line="240" w:lineRule="auto"/>
        <w:ind w:firstLine="0"/>
        <w:rPr>
          <w:rFonts w:eastAsia="Calibri"/>
          <w:sz w:val="16"/>
          <w:szCs w:val="16"/>
        </w:rPr>
      </w:pPr>
      <w:r w:rsidRPr="004A0515">
        <w:rPr>
          <w:color w:val="1A1A1A"/>
          <w:szCs w:val="28"/>
        </w:rPr>
        <w:t xml:space="preserve">          </w:t>
      </w:r>
      <w:r w:rsidRPr="004A0515">
        <w:rPr>
          <w:rFonts w:asciiTheme="minorHAnsi" w:eastAsiaTheme="minorHAnsi" w:hAnsiTheme="minorHAnsi" w:cstheme="minorBidi"/>
          <w:b/>
          <w:color w:val="000000" w:themeColor="text1"/>
          <w:spacing w:val="1"/>
          <w:sz w:val="24"/>
          <w:szCs w:val="24"/>
          <w:lang w:eastAsia="en-US"/>
        </w:rPr>
        <w:t xml:space="preserve">    </w:t>
      </w:r>
    </w:p>
    <w:p w14:paraId="1AB5C312" w14:textId="01C59AC1" w:rsidR="005F045A" w:rsidRPr="00C100D6" w:rsidRDefault="00773D81" w:rsidP="003C2706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14:paraId="4A09524B" w14:textId="77777777" w:rsidR="005F045A" w:rsidRPr="00773D81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14:paraId="62A6EF65" w14:textId="71700866" w:rsidR="005F045A" w:rsidRPr="00E81ABF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E81AB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81ABF" w:rsidRPr="00E81ABF">
        <w:rPr>
          <w:rFonts w:ascii="Times New Roman" w:hAnsi="Times New Roman" w:cs="Times New Roman"/>
          <w:sz w:val="28"/>
          <w:szCs w:val="28"/>
        </w:rPr>
        <w:t>решения Совета Саровского сельского поселения «О бюджете муниципального образования «Саровское сельское поселение</w:t>
      </w:r>
      <w:r w:rsidR="00BB4E12">
        <w:rPr>
          <w:rFonts w:ascii="Times New Roman" w:hAnsi="Times New Roman" w:cs="Times New Roman"/>
          <w:sz w:val="28"/>
          <w:szCs w:val="28"/>
        </w:rPr>
        <w:t>» на 202</w:t>
      </w:r>
      <w:r w:rsidR="006819D3">
        <w:rPr>
          <w:rFonts w:ascii="Times New Roman" w:hAnsi="Times New Roman" w:cs="Times New Roman"/>
          <w:sz w:val="28"/>
          <w:szCs w:val="28"/>
        </w:rPr>
        <w:t>5</w:t>
      </w:r>
      <w:r w:rsidR="00E81ABF">
        <w:rPr>
          <w:rFonts w:ascii="Times New Roman" w:hAnsi="Times New Roman" w:cs="Times New Roman"/>
          <w:sz w:val="28"/>
          <w:szCs w:val="28"/>
        </w:rPr>
        <w:t xml:space="preserve"> год</w:t>
      </w:r>
      <w:r w:rsidR="00BB4E1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819D3">
        <w:rPr>
          <w:rFonts w:ascii="Times New Roman" w:hAnsi="Times New Roman" w:cs="Times New Roman"/>
          <w:sz w:val="28"/>
          <w:szCs w:val="28"/>
        </w:rPr>
        <w:t>6</w:t>
      </w:r>
      <w:r w:rsidR="00BB4E12">
        <w:rPr>
          <w:rFonts w:ascii="Times New Roman" w:hAnsi="Times New Roman" w:cs="Times New Roman"/>
          <w:sz w:val="28"/>
          <w:szCs w:val="28"/>
        </w:rPr>
        <w:t xml:space="preserve"> и 202</w:t>
      </w:r>
      <w:r w:rsidR="006819D3">
        <w:rPr>
          <w:rFonts w:ascii="Times New Roman" w:hAnsi="Times New Roman" w:cs="Times New Roman"/>
          <w:sz w:val="28"/>
          <w:szCs w:val="28"/>
        </w:rPr>
        <w:t>7</w:t>
      </w:r>
      <w:r w:rsidR="00F05E1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81ABF">
        <w:rPr>
          <w:rFonts w:ascii="Times New Roman" w:hAnsi="Times New Roman" w:cs="Times New Roman"/>
          <w:sz w:val="28"/>
          <w:szCs w:val="28"/>
        </w:rPr>
        <w:t xml:space="preserve">» </w:t>
      </w:r>
      <w:r w:rsidR="00E81ABF" w:rsidRPr="00E81AB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E81ABF">
        <w:rPr>
          <w:rFonts w:ascii="Times New Roman" w:hAnsi="Times New Roman" w:cs="Times New Roman"/>
          <w:sz w:val="28"/>
          <w:szCs w:val="28"/>
        </w:rPr>
        <w:t>бездефицитный бюджет поселения.</w:t>
      </w:r>
    </w:p>
    <w:p w14:paraId="393AE1F7" w14:textId="63EF5B4B" w:rsidR="00C57DF2" w:rsidRPr="00C57DF2" w:rsidRDefault="00C100D6" w:rsidP="00C100D6">
      <w:pPr>
        <w:spacing w:line="240" w:lineRule="auto"/>
        <w:rPr>
          <w:b/>
          <w:szCs w:val="28"/>
        </w:rPr>
      </w:pPr>
      <w:r>
        <w:rPr>
          <w:szCs w:val="28"/>
        </w:rPr>
        <w:t>Верхний предел муниципального долга МО «</w:t>
      </w:r>
      <w:r w:rsidR="00C57DF2">
        <w:rPr>
          <w:szCs w:val="28"/>
        </w:rPr>
        <w:t>Саровское сельское поселение</w:t>
      </w:r>
      <w:r>
        <w:rPr>
          <w:szCs w:val="28"/>
        </w:rPr>
        <w:t xml:space="preserve">» </w:t>
      </w:r>
      <w:r w:rsidR="00C57DF2">
        <w:rPr>
          <w:szCs w:val="28"/>
        </w:rPr>
        <w:t>сос</w:t>
      </w:r>
      <w:r w:rsidR="00BB4E12">
        <w:rPr>
          <w:szCs w:val="28"/>
        </w:rPr>
        <w:t>тавит по состоянию на 01.01.202</w:t>
      </w:r>
      <w:r w:rsidR="006819D3">
        <w:rPr>
          <w:szCs w:val="28"/>
        </w:rPr>
        <w:t>6</w:t>
      </w:r>
      <w:r w:rsidR="00C57DF2">
        <w:rPr>
          <w:szCs w:val="28"/>
        </w:rPr>
        <w:t xml:space="preserve"> – 0 </w:t>
      </w:r>
      <w:proofErr w:type="spellStart"/>
      <w:proofErr w:type="gramStart"/>
      <w:r w:rsidR="00C57DF2">
        <w:rPr>
          <w:szCs w:val="28"/>
        </w:rPr>
        <w:t>тыс.рублей</w:t>
      </w:r>
      <w:proofErr w:type="spellEnd"/>
      <w:proofErr w:type="gramEnd"/>
      <w:r w:rsidR="00C57DF2">
        <w:rPr>
          <w:szCs w:val="28"/>
        </w:rPr>
        <w:t xml:space="preserve">. 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540"/>
      </w:tblGrid>
      <w:tr w:rsidR="007102AE" w:rsidRPr="00155D87" w14:paraId="70F4A0FD" w14:textId="77777777" w:rsidTr="003C4ADB">
        <w:trPr>
          <w:trHeight w:val="491"/>
        </w:trPr>
        <w:tc>
          <w:tcPr>
            <w:tcW w:w="426" w:type="dxa"/>
          </w:tcPr>
          <w:p w14:paraId="22FB8644" w14:textId="77777777" w:rsidR="007102AE" w:rsidRPr="007102AE" w:rsidRDefault="007102AE" w:rsidP="00D16BE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14:paraId="265AA7C3" w14:textId="4AAEF49E" w:rsidR="00815BDC" w:rsidRPr="001901C1" w:rsidRDefault="00815BDC" w:rsidP="00815BD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</w:t>
            </w:r>
            <w:r w:rsidR="006819D3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-202</w:t>
            </w:r>
            <w:r w:rsidR="006819D3">
              <w:rPr>
                <w:color w:val="000000" w:themeColor="text1"/>
                <w:szCs w:val="28"/>
              </w:rPr>
              <w:t xml:space="preserve">7 </w:t>
            </w:r>
            <w:proofErr w:type="spellStart"/>
            <w:r>
              <w:rPr>
                <w:color w:val="000000" w:themeColor="text1"/>
                <w:szCs w:val="28"/>
              </w:rPr>
              <w:t>г.г</w:t>
            </w:r>
            <w:proofErr w:type="spellEnd"/>
            <w:r>
              <w:rPr>
                <w:color w:val="000000" w:themeColor="text1"/>
                <w:szCs w:val="28"/>
              </w:rPr>
              <w:t>. не планируется.</w:t>
            </w:r>
          </w:p>
          <w:p w14:paraId="7EE29B22" w14:textId="77777777" w:rsidR="00733215" w:rsidRPr="00E721D6" w:rsidRDefault="00733215" w:rsidP="00815BDC">
            <w:pPr>
              <w:pStyle w:val="a4"/>
              <w:widowControl w:val="0"/>
              <w:tabs>
                <w:tab w:val="left" w:pos="10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66980" w14:textId="6F065905" w:rsidR="007102AE" w:rsidRDefault="00773D81" w:rsidP="00D16BE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1E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14:paraId="31EA40F9" w14:textId="77777777" w:rsidR="003C4ADB" w:rsidRPr="00E721D6" w:rsidRDefault="003C4ADB" w:rsidP="00D16BE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B5266" w14:textId="3A8E05F6" w:rsidR="003C4ADB" w:rsidRPr="00773D81" w:rsidRDefault="003C4ADB" w:rsidP="003C4ADB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1901C1">
              <w:rPr>
                <w:bCs/>
                <w:color w:val="000000" w:themeColor="text1"/>
                <w:szCs w:val="28"/>
              </w:rPr>
              <w:t xml:space="preserve">По результатам анализа соответствия проекта решения, документов и материалов </w:t>
            </w:r>
            <w:r>
              <w:rPr>
                <w:bCs/>
                <w:color w:val="000000" w:themeColor="text1"/>
                <w:szCs w:val="28"/>
              </w:rPr>
              <w:t>БК</w:t>
            </w:r>
            <w:r w:rsidRPr="001901C1">
              <w:rPr>
                <w:bCs/>
                <w:color w:val="000000" w:themeColor="text1"/>
                <w:szCs w:val="28"/>
              </w:rPr>
              <w:t xml:space="preserve"> РФ и иным актам законодательства РФ отмечается следующее</w:t>
            </w:r>
            <w:r w:rsidR="00773D81" w:rsidRPr="00773D81">
              <w:rPr>
                <w:bCs/>
                <w:color w:val="000000" w:themeColor="text1"/>
                <w:szCs w:val="28"/>
              </w:rPr>
              <w:t>:</w:t>
            </w:r>
          </w:p>
          <w:p w14:paraId="4D24C089" w14:textId="72B6BE90" w:rsidR="003C4ADB" w:rsidRDefault="003C4ADB" w:rsidP="003C4ADB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1901C1">
              <w:rPr>
                <w:bCs/>
                <w:color w:val="000000" w:themeColor="text1"/>
                <w:szCs w:val="28"/>
              </w:rPr>
              <w:t xml:space="preserve">1. Проект бюджета в </w:t>
            </w:r>
            <w:r w:rsidR="00BB4E12">
              <w:rPr>
                <w:bCs/>
                <w:color w:val="000000" w:themeColor="text1"/>
                <w:szCs w:val="28"/>
              </w:rPr>
              <w:t>целом</w:t>
            </w:r>
            <w:r w:rsidRPr="001901C1">
              <w:rPr>
                <w:bCs/>
                <w:color w:val="000000" w:themeColor="text1"/>
                <w:szCs w:val="28"/>
              </w:rPr>
              <w:t xml:space="preserve"> подготовлен в соответствии с требованиями Бюджетного кодекса</w:t>
            </w:r>
            <w:r w:rsidR="0047793F">
              <w:rPr>
                <w:bCs/>
                <w:color w:val="000000" w:themeColor="text1"/>
                <w:szCs w:val="28"/>
              </w:rPr>
              <w:t xml:space="preserve"> Россий</w:t>
            </w:r>
            <w:r w:rsidR="00F95674">
              <w:rPr>
                <w:bCs/>
                <w:color w:val="000000" w:themeColor="text1"/>
                <w:szCs w:val="28"/>
              </w:rPr>
              <w:t>ской Федерации</w:t>
            </w:r>
            <w:r w:rsidRPr="001901C1">
              <w:rPr>
                <w:bCs/>
                <w:color w:val="000000" w:themeColor="text1"/>
                <w:szCs w:val="28"/>
              </w:rPr>
              <w:t xml:space="preserve"> и Положения о бюджетном процессе.</w:t>
            </w:r>
          </w:p>
          <w:p w14:paraId="15FB2B6E" w14:textId="7BFC38E1" w:rsidR="003C4ADB" w:rsidRDefault="00C94C74" w:rsidP="003C4ADB">
            <w:pPr>
              <w:pStyle w:val="a6"/>
              <w:spacing w:line="240" w:lineRule="auto"/>
              <w:ind w:left="0" w:firstLine="708"/>
              <w:contextualSpacing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3C4ADB" w:rsidRPr="001901C1">
              <w:rPr>
                <w:color w:val="000000" w:themeColor="text1"/>
                <w:szCs w:val="28"/>
              </w:rPr>
              <w:t xml:space="preserve">.  Документы и материалы, представленные </w:t>
            </w:r>
            <w:r w:rsidR="003C4ADB">
              <w:rPr>
                <w:color w:val="000000" w:themeColor="text1"/>
                <w:szCs w:val="28"/>
              </w:rPr>
              <w:t xml:space="preserve">одновременно с проектом бюджета, </w:t>
            </w:r>
            <w:r w:rsidR="003C4ADB" w:rsidRPr="001901C1">
              <w:rPr>
                <w:color w:val="000000" w:themeColor="text1"/>
                <w:szCs w:val="28"/>
              </w:rPr>
              <w:t xml:space="preserve">соответствуют перечню, установленному статьей 184.2 </w:t>
            </w:r>
            <w:r w:rsidR="003C4ADB">
              <w:rPr>
                <w:color w:val="000000" w:themeColor="text1"/>
                <w:szCs w:val="28"/>
              </w:rPr>
              <w:t>БК</w:t>
            </w:r>
            <w:r w:rsidR="003C4ADB" w:rsidRPr="001901C1">
              <w:rPr>
                <w:color w:val="000000" w:themeColor="text1"/>
                <w:szCs w:val="28"/>
              </w:rPr>
              <w:t xml:space="preserve"> РФ</w:t>
            </w:r>
            <w:r w:rsidR="00F95674">
              <w:rPr>
                <w:color w:val="000000" w:themeColor="text1"/>
                <w:szCs w:val="28"/>
              </w:rPr>
              <w:t xml:space="preserve"> и Положению о бюджетном процессе</w:t>
            </w:r>
            <w:r w:rsidR="003C4ADB" w:rsidRPr="001901C1">
              <w:rPr>
                <w:color w:val="000000" w:themeColor="text1"/>
                <w:szCs w:val="28"/>
              </w:rPr>
              <w:t xml:space="preserve">. </w:t>
            </w:r>
          </w:p>
          <w:p w14:paraId="5FBDD567" w14:textId="1D1CA325" w:rsidR="003C4ADB" w:rsidRPr="00B759D4" w:rsidRDefault="00C94C74" w:rsidP="00B759D4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 w:rsidRPr="00B759D4">
              <w:rPr>
                <w:bCs/>
                <w:color w:val="000000" w:themeColor="text1"/>
                <w:szCs w:val="28"/>
              </w:rPr>
              <w:lastRenderedPageBreak/>
              <w:t>3</w:t>
            </w:r>
            <w:r w:rsidR="003C4ADB" w:rsidRPr="00B759D4">
              <w:rPr>
                <w:bCs/>
                <w:color w:val="000000" w:themeColor="text1"/>
                <w:szCs w:val="28"/>
              </w:rPr>
              <w:t xml:space="preserve">. </w:t>
            </w:r>
            <w:r w:rsidR="003C4ADB" w:rsidRPr="00B759D4">
              <w:rPr>
                <w:color w:val="000000" w:themeColor="text1"/>
                <w:szCs w:val="28"/>
              </w:rPr>
              <w:t>Установленный порядок составления</w:t>
            </w:r>
            <w:r w:rsidR="00B759D4">
              <w:rPr>
                <w:color w:val="000000" w:themeColor="text1"/>
                <w:szCs w:val="28"/>
              </w:rPr>
              <w:t xml:space="preserve"> и рассмотрения проекта бюджета</w:t>
            </w:r>
            <w:r w:rsidR="004A0515">
              <w:rPr>
                <w:color w:val="000000" w:themeColor="text1"/>
                <w:szCs w:val="28"/>
              </w:rPr>
              <w:t xml:space="preserve"> </w:t>
            </w:r>
            <w:r w:rsidR="00B759D4">
              <w:rPr>
                <w:color w:val="000000" w:themeColor="text1"/>
                <w:szCs w:val="28"/>
              </w:rPr>
              <w:t xml:space="preserve">МО </w:t>
            </w:r>
            <w:r w:rsidR="003C4ADB" w:rsidRPr="00B759D4">
              <w:rPr>
                <w:color w:val="000000" w:themeColor="text1"/>
                <w:szCs w:val="28"/>
              </w:rPr>
              <w:t>«</w:t>
            </w:r>
            <w:r w:rsidR="000A38B2" w:rsidRPr="00B759D4">
              <w:rPr>
                <w:color w:val="000000" w:themeColor="text1"/>
                <w:szCs w:val="28"/>
              </w:rPr>
              <w:t>Саровское сельское поселение</w:t>
            </w:r>
            <w:r w:rsidR="003C4ADB" w:rsidRPr="00B759D4">
              <w:rPr>
                <w:color w:val="000000" w:themeColor="text1"/>
                <w:szCs w:val="28"/>
              </w:rPr>
              <w:t>» соответствует представленному проекту решения о бюджете.</w:t>
            </w:r>
          </w:p>
          <w:p w14:paraId="6868CAA4" w14:textId="3980C647" w:rsidR="00BB4E12" w:rsidRDefault="003C4ADB" w:rsidP="00BB4E12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BB4E12">
              <w:rPr>
                <w:szCs w:val="28"/>
              </w:rPr>
              <w:t>Текстовая часть проекта решения состоит из 2</w:t>
            </w:r>
            <w:r w:rsidR="00773D81">
              <w:rPr>
                <w:szCs w:val="28"/>
              </w:rPr>
              <w:t>3</w:t>
            </w:r>
            <w:r w:rsidR="00BB4E12">
              <w:rPr>
                <w:szCs w:val="28"/>
              </w:rPr>
              <w:t xml:space="preserve"> пунктов.</w:t>
            </w:r>
          </w:p>
          <w:p w14:paraId="601D2E92" w14:textId="77777777" w:rsidR="003C4ADB" w:rsidRDefault="00BB4E12" w:rsidP="00F918AD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Замечани</w:t>
            </w:r>
            <w:r w:rsidR="00311EF1">
              <w:rPr>
                <w:szCs w:val="28"/>
              </w:rPr>
              <w:t>й к</w:t>
            </w:r>
            <w:r>
              <w:rPr>
                <w:szCs w:val="28"/>
              </w:rPr>
              <w:t xml:space="preserve"> текстовой части проекта бюджета на очередной финансовый год и плановый период </w:t>
            </w:r>
            <w:r w:rsidR="00311EF1">
              <w:rPr>
                <w:szCs w:val="28"/>
              </w:rPr>
              <w:t>не имеем</w:t>
            </w:r>
            <w:r w:rsidRPr="00C067CF">
              <w:rPr>
                <w:color w:val="000000" w:themeColor="text1"/>
                <w:szCs w:val="28"/>
              </w:rPr>
              <w:t>.</w:t>
            </w:r>
          </w:p>
          <w:p w14:paraId="16C72574" w14:textId="3C5B6271" w:rsidR="00A66E04" w:rsidRPr="00D16BE1" w:rsidRDefault="00A66E04" w:rsidP="00F918AD">
            <w:pPr>
              <w:spacing w:line="240" w:lineRule="auto"/>
              <w:ind w:firstLine="708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 xml:space="preserve">5. Проект бюджета Саровского сельского поселения на 2025 год и на плановый период 2026 и 2027 годов является сбалансированным и бездефицитным.   </w:t>
            </w:r>
          </w:p>
        </w:tc>
      </w:tr>
    </w:tbl>
    <w:p w14:paraId="73D0FF8B" w14:textId="403D3D97" w:rsidR="00354713" w:rsidRPr="00354713" w:rsidRDefault="007C0251" w:rsidP="003C4ADB">
      <w:pPr>
        <w:pStyle w:val="a6"/>
        <w:spacing w:line="240" w:lineRule="auto"/>
        <w:ind w:left="0" w:firstLine="357"/>
        <w:contextualSpacing w:val="0"/>
        <w:rPr>
          <w:b/>
          <w:szCs w:val="28"/>
        </w:rPr>
      </w:pPr>
      <w:r w:rsidRPr="003C2706">
        <w:rPr>
          <w:color w:val="000000" w:themeColor="text1"/>
          <w:szCs w:val="28"/>
        </w:rPr>
        <w:lastRenderedPageBreak/>
        <w:tab/>
      </w:r>
      <w:r w:rsidR="00354713" w:rsidRPr="00354713">
        <w:rPr>
          <w:b/>
          <w:szCs w:val="28"/>
        </w:rPr>
        <w:t xml:space="preserve">По результатам экспертизы проекта </w:t>
      </w:r>
      <w:r w:rsidR="00C44B79">
        <w:rPr>
          <w:b/>
          <w:szCs w:val="28"/>
        </w:rPr>
        <w:t>решения Совета Саровского сельского поселения</w:t>
      </w:r>
      <w:r w:rsidR="00354713" w:rsidRPr="00354713">
        <w:rPr>
          <w:b/>
          <w:szCs w:val="28"/>
        </w:rPr>
        <w:t xml:space="preserve"> «О бюджете муниципального образования «</w:t>
      </w:r>
      <w:r w:rsidR="00C44B79">
        <w:rPr>
          <w:b/>
          <w:szCs w:val="28"/>
        </w:rPr>
        <w:t>Саровское сельское поселение</w:t>
      </w:r>
      <w:r w:rsidR="00BB4E12">
        <w:rPr>
          <w:b/>
          <w:szCs w:val="28"/>
        </w:rPr>
        <w:t>» на 202</w:t>
      </w:r>
      <w:r w:rsidR="006819D3">
        <w:rPr>
          <w:b/>
          <w:szCs w:val="28"/>
        </w:rPr>
        <w:t>5</w:t>
      </w:r>
      <w:r w:rsidR="00354713" w:rsidRPr="00354713">
        <w:rPr>
          <w:b/>
          <w:szCs w:val="28"/>
        </w:rPr>
        <w:t xml:space="preserve"> год</w:t>
      </w:r>
      <w:r w:rsidR="00BB4E12">
        <w:rPr>
          <w:b/>
          <w:szCs w:val="28"/>
        </w:rPr>
        <w:t xml:space="preserve"> и плановый период 202</w:t>
      </w:r>
      <w:r w:rsidR="006819D3">
        <w:rPr>
          <w:b/>
          <w:szCs w:val="28"/>
        </w:rPr>
        <w:t>6</w:t>
      </w:r>
      <w:r w:rsidR="00BB4E12">
        <w:rPr>
          <w:b/>
          <w:szCs w:val="28"/>
        </w:rPr>
        <w:t xml:space="preserve"> и 202</w:t>
      </w:r>
      <w:r w:rsidR="006819D3">
        <w:rPr>
          <w:b/>
          <w:szCs w:val="28"/>
        </w:rPr>
        <w:t>7</w:t>
      </w:r>
      <w:r w:rsidR="000F03D5">
        <w:rPr>
          <w:b/>
          <w:szCs w:val="28"/>
        </w:rPr>
        <w:t xml:space="preserve"> годов</w:t>
      </w:r>
      <w:r w:rsidR="00354713" w:rsidRPr="00354713">
        <w:rPr>
          <w:b/>
          <w:szCs w:val="28"/>
        </w:rPr>
        <w:t>»</w:t>
      </w:r>
      <w:r w:rsidR="000F03D5">
        <w:rPr>
          <w:b/>
          <w:szCs w:val="28"/>
        </w:rPr>
        <w:t xml:space="preserve"> </w:t>
      </w:r>
      <w:r w:rsidR="00354713" w:rsidRPr="00354713">
        <w:rPr>
          <w:b/>
          <w:szCs w:val="28"/>
        </w:rPr>
        <w:t xml:space="preserve"> Счетная палата Колпашевского района </w:t>
      </w:r>
      <w:r w:rsidR="002A457E">
        <w:rPr>
          <w:b/>
          <w:szCs w:val="28"/>
        </w:rPr>
        <w:t xml:space="preserve">считает возможным рекомендовать его к рассмотрению </w:t>
      </w:r>
      <w:r w:rsidR="000F03D5">
        <w:rPr>
          <w:b/>
          <w:szCs w:val="28"/>
        </w:rPr>
        <w:t xml:space="preserve">в установленные сроки </w:t>
      </w:r>
      <w:r w:rsidR="002A457E">
        <w:rPr>
          <w:b/>
          <w:szCs w:val="28"/>
        </w:rPr>
        <w:t>с</w:t>
      </w:r>
      <w:r w:rsidR="00F87FFA">
        <w:rPr>
          <w:b/>
          <w:szCs w:val="28"/>
        </w:rPr>
        <w:t xml:space="preserve"> учетом замечаний</w:t>
      </w:r>
      <w:r w:rsidR="00311EF1">
        <w:rPr>
          <w:b/>
          <w:szCs w:val="28"/>
        </w:rPr>
        <w:t xml:space="preserve"> </w:t>
      </w:r>
      <w:r w:rsidR="00354713" w:rsidRPr="00354713">
        <w:rPr>
          <w:b/>
          <w:szCs w:val="28"/>
        </w:rPr>
        <w:t>содержащихся в настоящем Заключении.</w:t>
      </w:r>
    </w:p>
    <w:p w14:paraId="74BA8613" w14:textId="2012948F" w:rsidR="004A0515" w:rsidRDefault="004A0515" w:rsidP="008B4F4F">
      <w:pPr>
        <w:spacing w:line="240" w:lineRule="auto"/>
        <w:ind w:firstLine="0"/>
        <w:rPr>
          <w:szCs w:val="28"/>
        </w:rPr>
      </w:pPr>
    </w:p>
    <w:p w14:paraId="03D9ED4C" w14:textId="77777777" w:rsidR="002576F9" w:rsidRDefault="002576F9" w:rsidP="008B4F4F">
      <w:pPr>
        <w:spacing w:line="240" w:lineRule="auto"/>
        <w:ind w:firstLine="0"/>
        <w:rPr>
          <w:szCs w:val="28"/>
        </w:rPr>
      </w:pPr>
    </w:p>
    <w:p w14:paraId="26979D3B" w14:textId="49521C60" w:rsidR="00354713" w:rsidRPr="00F918AD" w:rsidRDefault="00F87FFA" w:rsidP="008B4F4F">
      <w:pPr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 xml:space="preserve"> </w:t>
      </w:r>
      <w:r w:rsidR="00BE2936" w:rsidRPr="00F918AD">
        <w:rPr>
          <w:szCs w:val="28"/>
          <w:u w:val="single"/>
        </w:rPr>
        <w:t>Председатель Счетной палаты</w:t>
      </w:r>
      <w:r>
        <w:rPr>
          <w:szCs w:val="28"/>
        </w:rPr>
        <w:t xml:space="preserve">      </w:t>
      </w:r>
      <w:r w:rsidR="008D5A9C">
        <w:rPr>
          <w:szCs w:val="28"/>
        </w:rPr>
        <w:t xml:space="preserve">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_________________    </w:t>
      </w:r>
      <w:r w:rsidR="008D5A9C">
        <w:rPr>
          <w:szCs w:val="28"/>
        </w:rPr>
        <w:t xml:space="preserve"> </w:t>
      </w:r>
      <w:r w:rsidR="00354713" w:rsidRPr="00354713">
        <w:rPr>
          <w:szCs w:val="28"/>
        </w:rPr>
        <w:t xml:space="preserve">  </w:t>
      </w:r>
      <w:r w:rsidR="008D5A9C">
        <w:rPr>
          <w:szCs w:val="28"/>
        </w:rPr>
        <w:t xml:space="preserve">       </w:t>
      </w:r>
      <w:r w:rsidR="00354713" w:rsidRPr="00354713">
        <w:rPr>
          <w:szCs w:val="28"/>
        </w:rPr>
        <w:t xml:space="preserve"> </w:t>
      </w:r>
      <w:r w:rsidR="008D5A9C">
        <w:rPr>
          <w:szCs w:val="28"/>
        </w:rPr>
        <w:t xml:space="preserve"> </w:t>
      </w:r>
      <w:r w:rsidR="00354713" w:rsidRPr="00354713">
        <w:rPr>
          <w:szCs w:val="28"/>
        </w:rPr>
        <w:t xml:space="preserve"> </w:t>
      </w:r>
      <w:proofErr w:type="spellStart"/>
      <w:r w:rsidR="006819D3" w:rsidRPr="006819D3">
        <w:rPr>
          <w:szCs w:val="28"/>
          <w:u w:val="single"/>
        </w:rPr>
        <w:t>Н.М.Старикова</w:t>
      </w:r>
      <w:proofErr w:type="spellEnd"/>
    </w:p>
    <w:p w14:paraId="2177A6CB" w14:textId="77777777" w:rsidR="00285274" w:rsidRDefault="007C3544" w:rsidP="00DA1BF1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</w:t>
      </w:r>
      <w:r w:rsidR="00354713">
        <w:rPr>
          <w:sz w:val="16"/>
          <w:szCs w:val="16"/>
        </w:rPr>
        <w:t xml:space="preserve">(должность ответственного </w:t>
      </w:r>
      <w:r w:rsidR="00DA1BF1">
        <w:rPr>
          <w:sz w:val="16"/>
          <w:szCs w:val="16"/>
        </w:rPr>
        <w:t>исполнителя</w:t>
      </w:r>
      <w:r w:rsidR="00354713">
        <w:rPr>
          <w:sz w:val="16"/>
          <w:szCs w:val="16"/>
        </w:rPr>
        <w:t>)</w:t>
      </w:r>
    </w:p>
    <w:sectPr w:rsidR="00285274" w:rsidSect="00EF70E8">
      <w:footerReference w:type="default" r:id="rId10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D072" w14:textId="77777777" w:rsidR="001C7E98" w:rsidRDefault="001C7E98" w:rsidP="00E473B9">
      <w:pPr>
        <w:spacing w:line="240" w:lineRule="auto"/>
      </w:pPr>
      <w:r>
        <w:separator/>
      </w:r>
    </w:p>
  </w:endnote>
  <w:endnote w:type="continuationSeparator" w:id="0">
    <w:p w14:paraId="15F812BC" w14:textId="77777777" w:rsidR="001C7E98" w:rsidRDefault="001C7E98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034"/>
      <w:docPartObj>
        <w:docPartGallery w:val="Page Numbers (Bottom of Page)"/>
        <w:docPartUnique/>
      </w:docPartObj>
    </w:sdtPr>
    <w:sdtEndPr/>
    <w:sdtContent>
      <w:p w14:paraId="0315049F" w14:textId="77777777" w:rsidR="00067A66" w:rsidRDefault="00067A66">
        <w:pPr>
          <w:pStyle w:val="af"/>
          <w:jc w:val="right"/>
        </w:pPr>
        <w:r w:rsidRPr="003C2706">
          <w:rPr>
            <w:sz w:val="24"/>
            <w:szCs w:val="24"/>
          </w:rPr>
          <w:fldChar w:fldCharType="begin"/>
        </w:r>
        <w:r w:rsidRPr="003C2706">
          <w:rPr>
            <w:sz w:val="24"/>
            <w:szCs w:val="24"/>
          </w:rPr>
          <w:instrText xml:space="preserve"> PAGE   \* MERGEFORMAT </w:instrText>
        </w:r>
        <w:r w:rsidRPr="003C2706">
          <w:rPr>
            <w:sz w:val="24"/>
            <w:szCs w:val="24"/>
          </w:rPr>
          <w:fldChar w:fldCharType="separate"/>
        </w:r>
        <w:r w:rsidR="003459DB">
          <w:rPr>
            <w:noProof/>
            <w:sz w:val="24"/>
            <w:szCs w:val="24"/>
          </w:rPr>
          <w:t>12</w:t>
        </w:r>
        <w:r w:rsidRPr="003C2706">
          <w:rPr>
            <w:sz w:val="24"/>
            <w:szCs w:val="24"/>
          </w:rPr>
          <w:fldChar w:fldCharType="end"/>
        </w:r>
      </w:p>
    </w:sdtContent>
  </w:sdt>
  <w:p w14:paraId="585F00DB" w14:textId="77777777" w:rsidR="00067A66" w:rsidRDefault="00067A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8C16" w14:textId="77777777" w:rsidR="001C7E98" w:rsidRDefault="001C7E98" w:rsidP="00E473B9">
      <w:pPr>
        <w:spacing w:line="240" w:lineRule="auto"/>
      </w:pPr>
      <w:r>
        <w:separator/>
      </w:r>
    </w:p>
  </w:footnote>
  <w:footnote w:type="continuationSeparator" w:id="0">
    <w:p w14:paraId="411B034A" w14:textId="77777777" w:rsidR="001C7E98" w:rsidRDefault="001C7E98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6BD4"/>
    <w:multiLevelType w:val="hybridMultilevel"/>
    <w:tmpl w:val="C04E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" w15:restartNumberingAfterBreak="0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5A7DEB"/>
    <w:multiLevelType w:val="hybridMultilevel"/>
    <w:tmpl w:val="C7F8EBBE"/>
    <w:lvl w:ilvl="0" w:tplc="FDD45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10" w15:restartNumberingAfterBreak="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371F6"/>
    <w:multiLevelType w:val="hybridMultilevel"/>
    <w:tmpl w:val="653ACAE2"/>
    <w:lvl w:ilvl="0" w:tplc="DAAA283A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4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3"/>
    <w:rsid w:val="00001C2B"/>
    <w:rsid w:val="00002E99"/>
    <w:rsid w:val="0000351A"/>
    <w:rsid w:val="00005FC5"/>
    <w:rsid w:val="000105D6"/>
    <w:rsid w:val="00011F7D"/>
    <w:rsid w:val="00013871"/>
    <w:rsid w:val="000149FD"/>
    <w:rsid w:val="00017C23"/>
    <w:rsid w:val="000217A7"/>
    <w:rsid w:val="00024EFE"/>
    <w:rsid w:val="000250EB"/>
    <w:rsid w:val="000253AA"/>
    <w:rsid w:val="00025D80"/>
    <w:rsid w:val="000266E2"/>
    <w:rsid w:val="00027D01"/>
    <w:rsid w:val="000306F3"/>
    <w:rsid w:val="00031DDA"/>
    <w:rsid w:val="0003344F"/>
    <w:rsid w:val="000356E2"/>
    <w:rsid w:val="00035E2D"/>
    <w:rsid w:val="000361AD"/>
    <w:rsid w:val="0004099E"/>
    <w:rsid w:val="00042CF8"/>
    <w:rsid w:val="00042E7D"/>
    <w:rsid w:val="00043460"/>
    <w:rsid w:val="00043DA9"/>
    <w:rsid w:val="00044514"/>
    <w:rsid w:val="00047FCF"/>
    <w:rsid w:val="000550CB"/>
    <w:rsid w:val="000636DB"/>
    <w:rsid w:val="000647BC"/>
    <w:rsid w:val="00065664"/>
    <w:rsid w:val="00067A66"/>
    <w:rsid w:val="00071CDA"/>
    <w:rsid w:val="000731A3"/>
    <w:rsid w:val="00073D4A"/>
    <w:rsid w:val="00085FDF"/>
    <w:rsid w:val="00095EED"/>
    <w:rsid w:val="000A38B2"/>
    <w:rsid w:val="000A5D24"/>
    <w:rsid w:val="000B22AA"/>
    <w:rsid w:val="000B3F37"/>
    <w:rsid w:val="000B6700"/>
    <w:rsid w:val="000C135D"/>
    <w:rsid w:val="000C454F"/>
    <w:rsid w:val="000C7A52"/>
    <w:rsid w:val="000D1979"/>
    <w:rsid w:val="000D260C"/>
    <w:rsid w:val="000D2EFB"/>
    <w:rsid w:val="000D3FEA"/>
    <w:rsid w:val="000D4E5C"/>
    <w:rsid w:val="000E02ED"/>
    <w:rsid w:val="000E0984"/>
    <w:rsid w:val="000E5F06"/>
    <w:rsid w:val="000F03D5"/>
    <w:rsid w:val="000F0768"/>
    <w:rsid w:val="000F0D96"/>
    <w:rsid w:val="000F30D8"/>
    <w:rsid w:val="000F7F96"/>
    <w:rsid w:val="001007AF"/>
    <w:rsid w:val="00101565"/>
    <w:rsid w:val="00106FEC"/>
    <w:rsid w:val="001131E2"/>
    <w:rsid w:val="00114EC5"/>
    <w:rsid w:val="0011725B"/>
    <w:rsid w:val="00123F7F"/>
    <w:rsid w:val="001310A8"/>
    <w:rsid w:val="00133D47"/>
    <w:rsid w:val="00143064"/>
    <w:rsid w:val="00145093"/>
    <w:rsid w:val="0015257D"/>
    <w:rsid w:val="00155D87"/>
    <w:rsid w:val="00156A56"/>
    <w:rsid w:val="00157FB2"/>
    <w:rsid w:val="00163A00"/>
    <w:rsid w:val="00167E84"/>
    <w:rsid w:val="00170E73"/>
    <w:rsid w:val="00171265"/>
    <w:rsid w:val="00172007"/>
    <w:rsid w:val="001738D0"/>
    <w:rsid w:val="0018035A"/>
    <w:rsid w:val="00184770"/>
    <w:rsid w:val="001852B5"/>
    <w:rsid w:val="001854B5"/>
    <w:rsid w:val="001869FF"/>
    <w:rsid w:val="0019098E"/>
    <w:rsid w:val="001917E0"/>
    <w:rsid w:val="00192A91"/>
    <w:rsid w:val="00193F61"/>
    <w:rsid w:val="00194767"/>
    <w:rsid w:val="00194CDA"/>
    <w:rsid w:val="001977FB"/>
    <w:rsid w:val="001A0508"/>
    <w:rsid w:val="001A115D"/>
    <w:rsid w:val="001A4CE3"/>
    <w:rsid w:val="001A532E"/>
    <w:rsid w:val="001B1076"/>
    <w:rsid w:val="001B274C"/>
    <w:rsid w:val="001B3F9B"/>
    <w:rsid w:val="001B49F1"/>
    <w:rsid w:val="001B7870"/>
    <w:rsid w:val="001C17B4"/>
    <w:rsid w:val="001C3816"/>
    <w:rsid w:val="001C433E"/>
    <w:rsid w:val="001C48F9"/>
    <w:rsid w:val="001C493E"/>
    <w:rsid w:val="001C5600"/>
    <w:rsid w:val="001C7E98"/>
    <w:rsid w:val="001D204D"/>
    <w:rsid w:val="001D5A57"/>
    <w:rsid w:val="001D73CD"/>
    <w:rsid w:val="001E03F2"/>
    <w:rsid w:val="001E05AC"/>
    <w:rsid w:val="001E38EB"/>
    <w:rsid w:val="001E59B9"/>
    <w:rsid w:val="001E5D8D"/>
    <w:rsid w:val="001E665C"/>
    <w:rsid w:val="001E7D57"/>
    <w:rsid w:val="001F7830"/>
    <w:rsid w:val="001F7FC5"/>
    <w:rsid w:val="0020044C"/>
    <w:rsid w:val="00200AD7"/>
    <w:rsid w:val="00201BBA"/>
    <w:rsid w:val="00202849"/>
    <w:rsid w:val="0020479F"/>
    <w:rsid w:val="002054D5"/>
    <w:rsid w:val="00210224"/>
    <w:rsid w:val="00210645"/>
    <w:rsid w:val="00211DC2"/>
    <w:rsid w:val="002131F5"/>
    <w:rsid w:val="00214345"/>
    <w:rsid w:val="002207B1"/>
    <w:rsid w:val="002221A7"/>
    <w:rsid w:val="00222214"/>
    <w:rsid w:val="0022373F"/>
    <w:rsid w:val="002315C8"/>
    <w:rsid w:val="00231DA7"/>
    <w:rsid w:val="00247B8E"/>
    <w:rsid w:val="00250CB1"/>
    <w:rsid w:val="00251B5F"/>
    <w:rsid w:val="00256699"/>
    <w:rsid w:val="002575A3"/>
    <w:rsid w:val="002576F9"/>
    <w:rsid w:val="00265C3B"/>
    <w:rsid w:val="00265FDB"/>
    <w:rsid w:val="00270D01"/>
    <w:rsid w:val="00273115"/>
    <w:rsid w:val="00276797"/>
    <w:rsid w:val="002774F5"/>
    <w:rsid w:val="00277A7C"/>
    <w:rsid w:val="00281368"/>
    <w:rsid w:val="00283B8C"/>
    <w:rsid w:val="00285274"/>
    <w:rsid w:val="00285518"/>
    <w:rsid w:val="00294C67"/>
    <w:rsid w:val="0029614C"/>
    <w:rsid w:val="00297B82"/>
    <w:rsid w:val="002A1354"/>
    <w:rsid w:val="002A2038"/>
    <w:rsid w:val="002A457E"/>
    <w:rsid w:val="002A6923"/>
    <w:rsid w:val="002A77DF"/>
    <w:rsid w:val="002B1183"/>
    <w:rsid w:val="002B7654"/>
    <w:rsid w:val="002C00EC"/>
    <w:rsid w:val="002C2C87"/>
    <w:rsid w:val="002C3062"/>
    <w:rsid w:val="002C30F6"/>
    <w:rsid w:val="002C3532"/>
    <w:rsid w:val="002C667E"/>
    <w:rsid w:val="002C7281"/>
    <w:rsid w:val="002D0C5C"/>
    <w:rsid w:val="002D2260"/>
    <w:rsid w:val="002D44E4"/>
    <w:rsid w:val="002D574C"/>
    <w:rsid w:val="002D57D7"/>
    <w:rsid w:val="002D5F12"/>
    <w:rsid w:val="002D7440"/>
    <w:rsid w:val="002E04C4"/>
    <w:rsid w:val="002E0A46"/>
    <w:rsid w:val="002E450F"/>
    <w:rsid w:val="002E48A0"/>
    <w:rsid w:val="002E58D4"/>
    <w:rsid w:val="002E64C1"/>
    <w:rsid w:val="002E7816"/>
    <w:rsid w:val="002F03F5"/>
    <w:rsid w:val="002F0598"/>
    <w:rsid w:val="002F09C8"/>
    <w:rsid w:val="002F5012"/>
    <w:rsid w:val="002F7BE8"/>
    <w:rsid w:val="00300EC0"/>
    <w:rsid w:val="00306D34"/>
    <w:rsid w:val="00310ED8"/>
    <w:rsid w:val="00311EF1"/>
    <w:rsid w:val="0031355B"/>
    <w:rsid w:val="0031422B"/>
    <w:rsid w:val="00316BFC"/>
    <w:rsid w:val="00317572"/>
    <w:rsid w:val="00321B72"/>
    <w:rsid w:val="00321B9B"/>
    <w:rsid w:val="00322149"/>
    <w:rsid w:val="00322A9E"/>
    <w:rsid w:val="00322FF8"/>
    <w:rsid w:val="00326A63"/>
    <w:rsid w:val="003273FD"/>
    <w:rsid w:val="00332B60"/>
    <w:rsid w:val="00337AC9"/>
    <w:rsid w:val="00344B32"/>
    <w:rsid w:val="003459DB"/>
    <w:rsid w:val="0034776A"/>
    <w:rsid w:val="00347BBA"/>
    <w:rsid w:val="0035143E"/>
    <w:rsid w:val="00352AB1"/>
    <w:rsid w:val="00353215"/>
    <w:rsid w:val="00354079"/>
    <w:rsid w:val="00354713"/>
    <w:rsid w:val="00356F2A"/>
    <w:rsid w:val="003615C6"/>
    <w:rsid w:val="0036397A"/>
    <w:rsid w:val="00364595"/>
    <w:rsid w:val="00366925"/>
    <w:rsid w:val="00367DF9"/>
    <w:rsid w:val="003731EA"/>
    <w:rsid w:val="0037498B"/>
    <w:rsid w:val="00381E04"/>
    <w:rsid w:val="003876F4"/>
    <w:rsid w:val="00390029"/>
    <w:rsid w:val="003902C9"/>
    <w:rsid w:val="0039047F"/>
    <w:rsid w:val="00391A1A"/>
    <w:rsid w:val="0039281E"/>
    <w:rsid w:val="00393A4C"/>
    <w:rsid w:val="00395457"/>
    <w:rsid w:val="003A1315"/>
    <w:rsid w:val="003A3613"/>
    <w:rsid w:val="003A502B"/>
    <w:rsid w:val="003B1B92"/>
    <w:rsid w:val="003B3857"/>
    <w:rsid w:val="003B3F3F"/>
    <w:rsid w:val="003B554E"/>
    <w:rsid w:val="003B55EF"/>
    <w:rsid w:val="003B57C0"/>
    <w:rsid w:val="003B5D6C"/>
    <w:rsid w:val="003B62B6"/>
    <w:rsid w:val="003C108E"/>
    <w:rsid w:val="003C2706"/>
    <w:rsid w:val="003C3334"/>
    <w:rsid w:val="003C4ADB"/>
    <w:rsid w:val="003C5760"/>
    <w:rsid w:val="003D07A7"/>
    <w:rsid w:val="003D0F93"/>
    <w:rsid w:val="003D142E"/>
    <w:rsid w:val="003D230C"/>
    <w:rsid w:val="003D649A"/>
    <w:rsid w:val="003E03E3"/>
    <w:rsid w:val="003E3AF5"/>
    <w:rsid w:val="003E4A4D"/>
    <w:rsid w:val="003E67D9"/>
    <w:rsid w:val="003F1593"/>
    <w:rsid w:val="003F2CEC"/>
    <w:rsid w:val="003F2F85"/>
    <w:rsid w:val="003F360E"/>
    <w:rsid w:val="003F3DFD"/>
    <w:rsid w:val="003F4AFC"/>
    <w:rsid w:val="003F5522"/>
    <w:rsid w:val="003F56E6"/>
    <w:rsid w:val="003F6229"/>
    <w:rsid w:val="0040093D"/>
    <w:rsid w:val="0040154A"/>
    <w:rsid w:val="00402112"/>
    <w:rsid w:val="00403DF8"/>
    <w:rsid w:val="00405F92"/>
    <w:rsid w:val="00406BDE"/>
    <w:rsid w:val="00411469"/>
    <w:rsid w:val="00412A6C"/>
    <w:rsid w:val="00417C2D"/>
    <w:rsid w:val="00421F83"/>
    <w:rsid w:val="0042517B"/>
    <w:rsid w:val="0043207F"/>
    <w:rsid w:val="00433EFE"/>
    <w:rsid w:val="00436841"/>
    <w:rsid w:val="00437CD2"/>
    <w:rsid w:val="0044201A"/>
    <w:rsid w:val="00442F1B"/>
    <w:rsid w:val="00444FD0"/>
    <w:rsid w:val="00445A27"/>
    <w:rsid w:val="0045090C"/>
    <w:rsid w:val="00451692"/>
    <w:rsid w:val="00452E54"/>
    <w:rsid w:val="00455A85"/>
    <w:rsid w:val="00457800"/>
    <w:rsid w:val="0046483C"/>
    <w:rsid w:val="0046507A"/>
    <w:rsid w:val="0046563C"/>
    <w:rsid w:val="0047078E"/>
    <w:rsid w:val="00472EEA"/>
    <w:rsid w:val="004730E0"/>
    <w:rsid w:val="00473D49"/>
    <w:rsid w:val="0047793F"/>
    <w:rsid w:val="0048106E"/>
    <w:rsid w:val="00483B2E"/>
    <w:rsid w:val="00486B20"/>
    <w:rsid w:val="00490093"/>
    <w:rsid w:val="004921B2"/>
    <w:rsid w:val="004A0515"/>
    <w:rsid w:val="004A2E4E"/>
    <w:rsid w:val="004A3BFE"/>
    <w:rsid w:val="004A4FC8"/>
    <w:rsid w:val="004A5A3D"/>
    <w:rsid w:val="004A7483"/>
    <w:rsid w:val="004B1918"/>
    <w:rsid w:val="004B3161"/>
    <w:rsid w:val="004B70DA"/>
    <w:rsid w:val="004B7D7C"/>
    <w:rsid w:val="004C144D"/>
    <w:rsid w:val="004C1825"/>
    <w:rsid w:val="004C1C13"/>
    <w:rsid w:val="004C5EA5"/>
    <w:rsid w:val="004C723A"/>
    <w:rsid w:val="004D04C5"/>
    <w:rsid w:val="004D0A22"/>
    <w:rsid w:val="004D13C0"/>
    <w:rsid w:val="004D39E1"/>
    <w:rsid w:val="004D3AE6"/>
    <w:rsid w:val="004F2111"/>
    <w:rsid w:val="004F5C35"/>
    <w:rsid w:val="004F6591"/>
    <w:rsid w:val="004F7D5B"/>
    <w:rsid w:val="00500DAB"/>
    <w:rsid w:val="0050485F"/>
    <w:rsid w:val="00514AC0"/>
    <w:rsid w:val="0051501C"/>
    <w:rsid w:val="005200C4"/>
    <w:rsid w:val="00522136"/>
    <w:rsid w:val="0052237B"/>
    <w:rsid w:val="00523039"/>
    <w:rsid w:val="0052565E"/>
    <w:rsid w:val="00527C0B"/>
    <w:rsid w:val="00530106"/>
    <w:rsid w:val="00530113"/>
    <w:rsid w:val="00536321"/>
    <w:rsid w:val="00536DEE"/>
    <w:rsid w:val="00540363"/>
    <w:rsid w:val="00541026"/>
    <w:rsid w:val="00544BB4"/>
    <w:rsid w:val="00545C68"/>
    <w:rsid w:val="005522A8"/>
    <w:rsid w:val="005556D8"/>
    <w:rsid w:val="0055570B"/>
    <w:rsid w:val="005565C2"/>
    <w:rsid w:val="00556F2D"/>
    <w:rsid w:val="00561D46"/>
    <w:rsid w:val="00564949"/>
    <w:rsid w:val="00565D7C"/>
    <w:rsid w:val="00576DC7"/>
    <w:rsid w:val="00577997"/>
    <w:rsid w:val="00586AF2"/>
    <w:rsid w:val="00587417"/>
    <w:rsid w:val="00594D5F"/>
    <w:rsid w:val="005954EF"/>
    <w:rsid w:val="00595A8B"/>
    <w:rsid w:val="005A20F1"/>
    <w:rsid w:val="005A27B9"/>
    <w:rsid w:val="005A2DAF"/>
    <w:rsid w:val="005A49B3"/>
    <w:rsid w:val="005A4D19"/>
    <w:rsid w:val="005A6FB7"/>
    <w:rsid w:val="005B23AB"/>
    <w:rsid w:val="005C249E"/>
    <w:rsid w:val="005D1DF1"/>
    <w:rsid w:val="005D442C"/>
    <w:rsid w:val="005D4462"/>
    <w:rsid w:val="005D7C5F"/>
    <w:rsid w:val="005E38CB"/>
    <w:rsid w:val="005E3A4A"/>
    <w:rsid w:val="005E7C10"/>
    <w:rsid w:val="005F045A"/>
    <w:rsid w:val="005F16DC"/>
    <w:rsid w:val="005F4C3D"/>
    <w:rsid w:val="005F670F"/>
    <w:rsid w:val="0060095F"/>
    <w:rsid w:val="00601996"/>
    <w:rsid w:val="00602772"/>
    <w:rsid w:val="006168EF"/>
    <w:rsid w:val="00624239"/>
    <w:rsid w:val="00626C5A"/>
    <w:rsid w:val="00627021"/>
    <w:rsid w:val="00627865"/>
    <w:rsid w:val="006303DE"/>
    <w:rsid w:val="006311CD"/>
    <w:rsid w:val="0063548F"/>
    <w:rsid w:val="00640066"/>
    <w:rsid w:val="00640F4B"/>
    <w:rsid w:val="006444ED"/>
    <w:rsid w:val="00644867"/>
    <w:rsid w:val="00644B05"/>
    <w:rsid w:val="006458D9"/>
    <w:rsid w:val="00646E8D"/>
    <w:rsid w:val="00646FAC"/>
    <w:rsid w:val="00650EB7"/>
    <w:rsid w:val="0065342E"/>
    <w:rsid w:val="0065491C"/>
    <w:rsid w:val="006549C0"/>
    <w:rsid w:val="00656647"/>
    <w:rsid w:val="00657CF4"/>
    <w:rsid w:val="00661C1E"/>
    <w:rsid w:val="0066445A"/>
    <w:rsid w:val="00667616"/>
    <w:rsid w:val="0067089C"/>
    <w:rsid w:val="006747AC"/>
    <w:rsid w:val="006769E4"/>
    <w:rsid w:val="006771EB"/>
    <w:rsid w:val="00677F7D"/>
    <w:rsid w:val="006814DF"/>
    <w:rsid w:val="00681972"/>
    <w:rsid w:val="0068197B"/>
    <w:rsid w:val="006819D3"/>
    <w:rsid w:val="00682989"/>
    <w:rsid w:val="00684082"/>
    <w:rsid w:val="00697DD1"/>
    <w:rsid w:val="006A17E2"/>
    <w:rsid w:val="006A441E"/>
    <w:rsid w:val="006A60D0"/>
    <w:rsid w:val="006B0D1E"/>
    <w:rsid w:val="006B1FE1"/>
    <w:rsid w:val="006B2171"/>
    <w:rsid w:val="006B5997"/>
    <w:rsid w:val="006B68D1"/>
    <w:rsid w:val="006C0C37"/>
    <w:rsid w:val="006C5AE6"/>
    <w:rsid w:val="006C6BDE"/>
    <w:rsid w:val="006D0B83"/>
    <w:rsid w:val="006D1F5D"/>
    <w:rsid w:val="006D203D"/>
    <w:rsid w:val="006D7745"/>
    <w:rsid w:val="006D7A83"/>
    <w:rsid w:val="006E614F"/>
    <w:rsid w:val="006E670F"/>
    <w:rsid w:val="006F0CA2"/>
    <w:rsid w:val="006F1C97"/>
    <w:rsid w:val="006F6D7E"/>
    <w:rsid w:val="006F6F2E"/>
    <w:rsid w:val="00700737"/>
    <w:rsid w:val="00700A3A"/>
    <w:rsid w:val="007102AE"/>
    <w:rsid w:val="00711FB2"/>
    <w:rsid w:val="007125AB"/>
    <w:rsid w:val="00713B5F"/>
    <w:rsid w:val="00715B01"/>
    <w:rsid w:val="00720346"/>
    <w:rsid w:val="00722FF2"/>
    <w:rsid w:val="0072316B"/>
    <w:rsid w:val="00723C58"/>
    <w:rsid w:val="0073035D"/>
    <w:rsid w:val="00732207"/>
    <w:rsid w:val="00733215"/>
    <w:rsid w:val="00735BF3"/>
    <w:rsid w:val="00740402"/>
    <w:rsid w:val="00743662"/>
    <w:rsid w:val="00744238"/>
    <w:rsid w:val="007514EA"/>
    <w:rsid w:val="00754A52"/>
    <w:rsid w:val="00755B95"/>
    <w:rsid w:val="00755FCF"/>
    <w:rsid w:val="007569B9"/>
    <w:rsid w:val="007572A0"/>
    <w:rsid w:val="00757E69"/>
    <w:rsid w:val="00763A02"/>
    <w:rsid w:val="00772D9C"/>
    <w:rsid w:val="00773D81"/>
    <w:rsid w:val="00774824"/>
    <w:rsid w:val="007763B2"/>
    <w:rsid w:val="00783D37"/>
    <w:rsid w:val="00784030"/>
    <w:rsid w:val="00786636"/>
    <w:rsid w:val="007876C6"/>
    <w:rsid w:val="007914C4"/>
    <w:rsid w:val="007915F7"/>
    <w:rsid w:val="00792948"/>
    <w:rsid w:val="00792D7F"/>
    <w:rsid w:val="007930C7"/>
    <w:rsid w:val="00796220"/>
    <w:rsid w:val="007A0B20"/>
    <w:rsid w:val="007A0C9F"/>
    <w:rsid w:val="007A790D"/>
    <w:rsid w:val="007C0251"/>
    <w:rsid w:val="007C3544"/>
    <w:rsid w:val="007C5BAC"/>
    <w:rsid w:val="007C7B83"/>
    <w:rsid w:val="007D45F0"/>
    <w:rsid w:val="007D50A6"/>
    <w:rsid w:val="007D69C4"/>
    <w:rsid w:val="007E133C"/>
    <w:rsid w:val="007E22A9"/>
    <w:rsid w:val="007E60DF"/>
    <w:rsid w:val="007F14C5"/>
    <w:rsid w:val="007F20A6"/>
    <w:rsid w:val="007F2FA9"/>
    <w:rsid w:val="007F4A73"/>
    <w:rsid w:val="007F4CA7"/>
    <w:rsid w:val="007F680C"/>
    <w:rsid w:val="007F6813"/>
    <w:rsid w:val="007F7925"/>
    <w:rsid w:val="007F7AB6"/>
    <w:rsid w:val="007F7DFA"/>
    <w:rsid w:val="00801021"/>
    <w:rsid w:val="00801210"/>
    <w:rsid w:val="00806974"/>
    <w:rsid w:val="00811876"/>
    <w:rsid w:val="00813749"/>
    <w:rsid w:val="00815BDC"/>
    <w:rsid w:val="008209FF"/>
    <w:rsid w:val="008273BA"/>
    <w:rsid w:val="00830556"/>
    <w:rsid w:val="008307D1"/>
    <w:rsid w:val="008315FF"/>
    <w:rsid w:val="00837209"/>
    <w:rsid w:val="008427B0"/>
    <w:rsid w:val="00847511"/>
    <w:rsid w:val="00847A87"/>
    <w:rsid w:val="0085084C"/>
    <w:rsid w:val="00856E87"/>
    <w:rsid w:val="00857E4A"/>
    <w:rsid w:val="00860994"/>
    <w:rsid w:val="008639DF"/>
    <w:rsid w:val="00864A82"/>
    <w:rsid w:val="00871192"/>
    <w:rsid w:val="00875C52"/>
    <w:rsid w:val="00876671"/>
    <w:rsid w:val="00877279"/>
    <w:rsid w:val="0087786E"/>
    <w:rsid w:val="0088784F"/>
    <w:rsid w:val="0089007E"/>
    <w:rsid w:val="00893781"/>
    <w:rsid w:val="0089526D"/>
    <w:rsid w:val="00897952"/>
    <w:rsid w:val="00897C03"/>
    <w:rsid w:val="008A08E2"/>
    <w:rsid w:val="008A4C85"/>
    <w:rsid w:val="008A5933"/>
    <w:rsid w:val="008A59C3"/>
    <w:rsid w:val="008A7731"/>
    <w:rsid w:val="008B182D"/>
    <w:rsid w:val="008B2C12"/>
    <w:rsid w:val="008B2D76"/>
    <w:rsid w:val="008B4F4F"/>
    <w:rsid w:val="008B6230"/>
    <w:rsid w:val="008C00F0"/>
    <w:rsid w:val="008C1AE3"/>
    <w:rsid w:val="008C22A0"/>
    <w:rsid w:val="008C3A56"/>
    <w:rsid w:val="008C4A63"/>
    <w:rsid w:val="008C53A1"/>
    <w:rsid w:val="008C5C5C"/>
    <w:rsid w:val="008C61AF"/>
    <w:rsid w:val="008D5A9C"/>
    <w:rsid w:val="008D5E89"/>
    <w:rsid w:val="008D6C92"/>
    <w:rsid w:val="008D75F1"/>
    <w:rsid w:val="008E0F0C"/>
    <w:rsid w:val="008E1F7E"/>
    <w:rsid w:val="008E216B"/>
    <w:rsid w:val="008E3CCA"/>
    <w:rsid w:val="008E507F"/>
    <w:rsid w:val="008F07C1"/>
    <w:rsid w:val="008F16DB"/>
    <w:rsid w:val="008F497A"/>
    <w:rsid w:val="008F4BF7"/>
    <w:rsid w:val="008F538F"/>
    <w:rsid w:val="008F6D65"/>
    <w:rsid w:val="008F78A9"/>
    <w:rsid w:val="00901419"/>
    <w:rsid w:val="00902273"/>
    <w:rsid w:val="009028AC"/>
    <w:rsid w:val="00902E9C"/>
    <w:rsid w:val="00904623"/>
    <w:rsid w:val="00906CD8"/>
    <w:rsid w:val="00913A08"/>
    <w:rsid w:val="00913D27"/>
    <w:rsid w:val="00914651"/>
    <w:rsid w:val="00914A0A"/>
    <w:rsid w:val="00915AE6"/>
    <w:rsid w:val="009164A9"/>
    <w:rsid w:val="009219C8"/>
    <w:rsid w:val="00923211"/>
    <w:rsid w:val="009236BD"/>
    <w:rsid w:val="0092413E"/>
    <w:rsid w:val="00924C5E"/>
    <w:rsid w:val="00925D72"/>
    <w:rsid w:val="00926BEA"/>
    <w:rsid w:val="00936DFD"/>
    <w:rsid w:val="009455F7"/>
    <w:rsid w:val="00945A40"/>
    <w:rsid w:val="00956F7E"/>
    <w:rsid w:val="0095742B"/>
    <w:rsid w:val="009611B2"/>
    <w:rsid w:val="009616E7"/>
    <w:rsid w:val="009634E2"/>
    <w:rsid w:val="0096620D"/>
    <w:rsid w:val="00971EE8"/>
    <w:rsid w:val="00973005"/>
    <w:rsid w:val="00973A79"/>
    <w:rsid w:val="00976430"/>
    <w:rsid w:val="00976C60"/>
    <w:rsid w:val="009776A0"/>
    <w:rsid w:val="00977C96"/>
    <w:rsid w:val="00981998"/>
    <w:rsid w:val="00985B67"/>
    <w:rsid w:val="00986FDE"/>
    <w:rsid w:val="0098773E"/>
    <w:rsid w:val="00996647"/>
    <w:rsid w:val="00996A2E"/>
    <w:rsid w:val="00997278"/>
    <w:rsid w:val="009A4268"/>
    <w:rsid w:val="009A47C4"/>
    <w:rsid w:val="009A6568"/>
    <w:rsid w:val="009A7999"/>
    <w:rsid w:val="009B08D9"/>
    <w:rsid w:val="009B0F4C"/>
    <w:rsid w:val="009B164C"/>
    <w:rsid w:val="009B21EB"/>
    <w:rsid w:val="009B454B"/>
    <w:rsid w:val="009C1BDD"/>
    <w:rsid w:val="009D04DC"/>
    <w:rsid w:val="009D28BC"/>
    <w:rsid w:val="009D55B0"/>
    <w:rsid w:val="009E28BA"/>
    <w:rsid w:val="009F0278"/>
    <w:rsid w:val="009F44F5"/>
    <w:rsid w:val="009F681E"/>
    <w:rsid w:val="009F7118"/>
    <w:rsid w:val="00A01CCE"/>
    <w:rsid w:val="00A01FBB"/>
    <w:rsid w:val="00A026A0"/>
    <w:rsid w:val="00A07131"/>
    <w:rsid w:val="00A0760D"/>
    <w:rsid w:val="00A07AAE"/>
    <w:rsid w:val="00A10618"/>
    <w:rsid w:val="00A13D0F"/>
    <w:rsid w:val="00A16A55"/>
    <w:rsid w:val="00A20B0F"/>
    <w:rsid w:val="00A23613"/>
    <w:rsid w:val="00A239FD"/>
    <w:rsid w:val="00A25BA8"/>
    <w:rsid w:val="00A26A40"/>
    <w:rsid w:val="00A307C2"/>
    <w:rsid w:val="00A30A4B"/>
    <w:rsid w:val="00A340AF"/>
    <w:rsid w:val="00A3628B"/>
    <w:rsid w:val="00A36793"/>
    <w:rsid w:val="00A37F0A"/>
    <w:rsid w:val="00A45278"/>
    <w:rsid w:val="00A46788"/>
    <w:rsid w:val="00A46BBB"/>
    <w:rsid w:val="00A471E5"/>
    <w:rsid w:val="00A51053"/>
    <w:rsid w:val="00A54394"/>
    <w:rsid w:val="00A549D7"/>
    <w:rsid w:val="00A62116"/>
    <w:rsid w:val="00A66E04"/>
    <w:rsid w:val="00A67F91"/>
    <w:rsid w:val="00A707FD"/>
    <w:rsid w:val="00A71FEC"/>
    <w:rsid w:val="00A72800"/>
    <w:rsid w:val="00A83E47"/>
    <w:rsid w:val="00A8465D"/>
    <w:rsid w:val="00A84C3C"/>
    <w:rsid w:val="00A85D9A"/>
    <w:rsid w:val="00A90E86"/>
    <w:rsid w:val="00A97767"/>
    <w:rsid w:val="00AA0017"/>
    <w:rsid w:val="00AA2D7D"/>
    <w:rsid w:val="00AA2F17"/>
    <w:rsid w:val="00AB03A0"/>
    <w:rsid w:val="00AB6A2A"/>
    <w:rsid w:val="00AB714E"/>
    <w:rsid w:val="00AB7432"/>
    <w:rsid w:val="00AC2832"/>
    <w:rsid w:val="00AC2846"/>
    <w:rsid w:val="00AC309B"/>
    <w:rsid w:val="00AC6ABD"/>
    <w:rsid w:val="00AD4F63"/>
    <w:rsid w:val="00AD51C2"/>
    <w:rsid w:val="00AD561D"/>
    <w:rsid w:val="00AD67FC"/>
    <w:rsid w:val="00AD78AE"/>
    <w:rsid w:val="00AE31A0"/>
    <w:rsid w:val="00AE3F72"/>
    <w:rsid w:val="00AE4639"/>
    <w:rsid w:val="00AE6FEE"/>
    <w:rsid w:val="00AE710F"/>
    <w:rsid w:val="00AF0C7B"/>
    <w:rsid w:val="00AF1E6F"/>
    <w:rsid w:val="00AF2E1F"/>
    <w:rsid w:val="00AF78AD"/>
    <w:rsid w:val="00AF7A8B"/>
    <w:rsid w:val="00B0463D"/>
    <w:rsid w:val="00B05012"/>
    <w:rsid w:val="00B05905"/>
    <w:rsid w:val="00B10D41"/>
    <w:rsid w:val="00B22A2B"/>
    <w:rsid w:val="00B27485"/>
    <w:rsid w:val="00B27A80"/>
    <w:rsid w:val="00B33458"/>
    <w:rsid w:val="00B335C1"/>
    <w:rsid w:val="00B34617"/>
    <w:rsid w:val="00B3609D"/>
    <w:rsid w:val="00B36FCD"/>
    <w:rsid w:val="00B37D93"/>
    <w:rsid w:val="00B51880"/>
    <w:rsid w:val="00B52518"/>
    <w:rsid w:val="00B5502B"/>
    <w:rsid w:val="00B5637D"/>
    <w:rsid w:val="00B57058"/>
    <w:rsid w:val="00B571CD"/>
    <w:rsid w:val="00B60D80"/>
    <w:rsid w:val="00B63DCD"/>
    <w:rsid w:val="00B64A27"/>
    <w:rsid w:val="00B65496"/>
    <w:rsid w:val="00B73FC9"/>
    <w:rsid w:val="00B759D4"/>
    <w:rsid w:val="00B81EC9"/>
    <w:rsid w:val="00B83A75"/>
    <w:rsid w:val="00B83F08"/>
    <w:rsid w:val="00B84202"/>
    <w:rsid w:val="00B8442E"/>
    <w:rsid w:val="00B93C65"/>
    <w:rsid w:val="00B93FC9"/>
    <w:rsid w:val="00B94144"/>
    <w:rsid w:val="00B94263"/>
    <w:rsid w:val="00B95569"/>
    <w:rsid w:val="00B96938"/>
    <w:rsid w:val="00B96E51"/>
    <w:rsid w:val="00BA272C"/>
    <w:rsid w:val="00BA276F"/>
    <w:rsid w:val="00BA53E5"/>
    <w:rsid w:val="00BA54AA"/>
    <w:rsid w:val="00BA5EB5"/>
    <w:rsid w:val="00BB16AA"/>
    <w:rsid w:val="00BB4E12"/>
    <w:rsid w:val="00BC465A"/>
    <w:rsid w:val="00BC4C65"/>
    <w:rsid w:val="00BC52BF"/>
    <w:rsid w:val="00BD1C10"/>
    <w:rsid w:val="00BD273B"/>
    <w:rsid w:val="00BE0380"/>
    <w:rsid w:val="00BE0F09"/>
    <w:rsid w:val="00BE1A4A"/>
    <w:rsid w:val="00BE2936"/>
    <w:rsid w:val="00BE6A9C"/>
    <w:rsid w:val="00BE7D1F"/>
    <w:rsid w:val="00BF58B6"/>
    <w:rsid w:val="00BF60CA"/>
    <w:rsid w:val="00BF79D8"/>
    <w:rsid w:val="00C004A0"/>
    <w:rsid w:val="00C0082E"/>
    <w:rsid w:val="00C02777"/>
    <w:rsid w:val="00C06600"/>
    <w:rsid w:val="00C068E9"/>
    <w:rsid w:val="00C071D1"/>
    <w:rsid w:val="00C100D6"/>
    <w:rsid w:val="00C11094"/>
    <w:rsid w:val="00C12EE8"/>
    <w:rsid w:val="00C13AE6"/>
    <w:rsid w:val="00C15BB0"/>
    <w:rsid w:val="00C15E9D"/>
    <w:rsid w:val="00C16B3B"/>
    <w:rsid w:val="00C17ED3"/>
    <w:rsid w:val="00C224AD"/>
    <w:rsid w:val="00C236C0"/>
    <w:rsid w:val="00C23E34"/>
    <w:rsid w:val="00C26C88"/>
    <w:rsid w:val="00C30558"/>
    <w:rsid w:val="00C30F12"/>
    <w:rsid w:val="00C313E4"/>
    <w:rsid w:val="00C3591E"/>
    <w:rsid w:val="00C35D78"/>
    <w:rsid w:val="00C40D0D"/>
    <w:rsid w:val="00C429EE"/>
    <w:rsid w:val="00C42AF5"/>
    <w:rsid w:val="00C4340D"/>
    <w:rsid w:val="00C44B79"/>
    <w:rsid w:val="00C47D83"/>
    <w:rsid w:val="00C47EDA"/>
    <w:rsid w:val="00C51984"/>
    <w:rsid w:val="00C52468"/>
    <w:rsid w:val="00C57DF2"/>
    <w:rsid w:val="00C629CA"/>
    <w:rsid w:val="00C670F1"/>
    <w:rsid w:val="00C706F3"/>
    <w:rsid w:val="00C70D56"/>
    <w:rsid w:val="00C71F7C"/>
    <w:rsid w:val="00C72679"/>
    <w:rsid w:val="00C7639E"/>
    <w:rsid w:val="00C76E51"/>
    <w:rsid w:val="00C7717D"/>
    <w:rsid w:val="00C77A9E"/>
    <w:rsid w:val="00C8170B"/>
    <w:rsid w:val="00C845B7"/>
    <w:rsid w:val="00C86385"/>
    <w:rsid w:val="00C873AD"/>
    <w:rsid w:val="00C876F9"/>
    <w:rsid w:val="00C90E11"/>
    <w:rsid w:val="00C916A5"/>
    <w:rsid w:val="00C91C46"/>
    <w:rsid w:val="00C93119"/>
    <w:rsid w:val="00C93A67"/>
    <w:rsid w:val="00C93D8C"/>
    <w:rsid w:val="00C93FA8"/>
    <w:rsid w:val="00C947EA"/>
    <w:rsid w:val="00C94C74"/>
    <w:rsid w:val="00C94EB1"/>
    <w:rsid w:val="00C96980"/>
    <w:rsid w:val="00CA377A"/>
    <w:rsid w:val="00CA56AB"/>
    <w:rsid w:val="00CA79B0"/>
    <w:rsid w:val="00CB0A6C"/>
    <w:rsid w:val="00CB12A8"/>
    <w:rsid w:val="00CB192D"/>
    <w:rsid w:val="00CB2485"/>
    <w:rsid w:val="00CB4006"/>
    <w:rsid w:val="00CB4BE4"/>
    <w:rsid w:val="00CB5410"/>
    <w:rsid w:val="00CB7103"/>
    <w:rsid w:val="00CC3BBA"/>
    <w:rsid w:val="00CC60B6"/>
    <w:rsid w:val="00CD1B58"/>
    <w:rsid w:val="00CD4271"/>
    <w:rsid w:val="00CD565D"/>
    <w:rsid w:val="00CE1256"/>
    <w:rsid w:val="00CE1EDA"/>
    <w:rsid w:val="00CE5D1C"/>
    <w:rsid w:val="00CE6264"/>
    <w:rsid w:val="00CE63CC"/>
    <w:rsid w:val="00CE6F14"/>
    <w:rsid w:val="00CF262B"/>
    <w:rsid w:val="00CF47C3"/>
    <w:rsid w:val="00CF58C1"/>
    <w:rsid w:val="00CF58D2"/>
    <w:rsid w:val="00CF77E2"/>
    <w:rsid w:val="00CF7ACD"/>
    <w:rsid w:val="00D01B7D"/>
    <w:rsid w:val="00D0257F"/>
    <w:rsid w:val="00D02ADA"/>
    <w:rsid w:val="00D11E1C"/>
    <w:rsid w:val="00D15856"/>
    <w:rsid w:val="00D16BE1"/>
    <w:rsid w:val="00D17987"/>
    <w:rsid w:val="00D2097B"/>
    <w:rsid w:val="00D21F84"/>
    <w:rsid w:val="00D27046"/>
    <w:rsid w:val="00D279AA"/>
    <w:rsid w:val="00D407F9"/>
    <w:rsid w:val="00D4336F"/>
    <w:rsid w:val="00D4627E"/>
    <w:rsid w:val="00D47507"/>
    <w:rsid w:val="00D560C6"/>
    <w:rsid w:val="00D5610B"/>
    <w:rsid w:val="00D568B6"/>
    <w:rsid w:val="00D640B7"/>
    <w:rsid w:val="00D65F86"/>
    <w:rsid w:val="00D66252"/>
    <w:rsid w:val="00D66ACD"/>
    <w:rsid w:val="00D67BFD"/>
    <w:rsid w:val="00D709AC"/>
    <w:rsid w:val="00D70CA9"/>
    <w:rsid w:val="00D72A0B"/>
    <w:rsid w:val="00D74D2E"/>
    <w:rsid w:val="00D833D5"/>
    <w:rsid w:val="00D84360"/>
    <w:rsid w:val="00D85A42"/>
    <w:rsid w:val="00D86E55"/>
    <w:rsid w:val="00D87946"/>
    <w:rsid w:val="00D90754"/>
    <w:rsid w:val="00D90A9A"/>
    <w:rsid w:val="00D90F31"/>
    <w:rsid w:val="00D925FD"/>
    <w:rsid w:val="00DA03E3"/>
    <w:rsid w:val="00DA03FC"/>
    <w:rsid w:val="00DA0D5D"/>
    <w:rsid w:val="00DA1BF1"/>
    <w:rsid w:val="00DA2E79"/>
    <w:rsid w:val="00DA3641"/>
    <w:rsid w:val="00DA36DD"/>
    <w:rsid w:val="00DA424F"/>
    <w:rsid w:val="00DA551D"/>
    <w:rsid w:val="00DA5D39"/>
    <w:rsid w:val="00DA5D46"/>
    <w:rsid w:val="00DB24D1"/>
    <w:rsid w:val="00DB5F98"/>
    <w:rsid w:val="00DC3867"/>
    <w:rsid w:val="00DC487A"/>
    <w:rsid w:val="00DC5B6A"/>
    <w:rsid w:val="00DD123E"/>
    <w:rsid w:val="00DD6010"/>
    <w:rsid w:val="00DD7DC6"/>
    <w:rsid w:val="00DE03DF"/>
    <w:rsid w:val="00DE20AE"/>
    <w:rsid w:val="00DE2BE2"/>
    <w:rsid w:val="00DE434F"/>
    <w:rsid w:val="00DE74C4"/>
    <w:rsid w:val="00DF37F5"/>
    <w:rsid w:val="00DF4750"/>
    <w:rsid w:val="00E00822"/>
    <w:rsid w:val="00E0100D"/>
    <w:rsid w:val="00E01115"/>
    <w:rsid w:val="00E01591"/>
    <w:rsid w:val="00E01D39"/>
    <w:rsid w:val="00E03078"/>
    <w:rsid w:val="00E051E0"/>
    <w:rsid w:val="00E06A49"/>
    <w:rsid w:val="00E127D1"/>
    <w:rsid w:val="00E21F84"/>
    <w:rsid w:val="00E22450"/>
    <w:rsid w:val="00E22892"/>
    <w:rsid w:val="00E22F90"/>
    <w:rsid w:val="00E24D2F"/>
    <w:rsid w:val="00E341E2"/>
    <w:rsid w:val="00E34B6F"/>
    <w:rsid w:val="00E35B49"/>
    <w:rsid w:val="00E35E24"/>
    <w:rsid w:val="00E37992"/>
    <w:rsid w:val="00E40E93"/>
    <w:rsid w:val="00E451E3"/>
    <w:rsid w:val="00E47231"/>
    <w:rsid w:val="00E473B9"/>
    <w:rsid w:val="00E52FA4"/>
    <w:rsid w:val="00E57BBC"/>
    <w:rsid w:val="00E61841"/>
    <w:rsid w:val="00E61EC5"/>
    <w:rsid w:val="00E65C89"/>
    <w:rsid w:val="00E71875"/>
    <w:rsid w:val="00E721D6"/>
    <w:rsid w:val="00E764A7"/>
    <w:rsid w:val="00E76532"/>
    <w:rsid w:val="00E81ABF"/>
    <w:rsid w:val="00E9002F"/>
    <w:rsid w:val="00E94767"/>
    <w:rsid w:val="00E96F47"/>
    <w:rsid w:val="00EA219E"/>
    <w:rsid w:val="00EA4606"/>
    <w:rsid w:val="00EA5DE0"/>
    <w:rsid w:val="00EB0A07"/>
    <w:rsid w:val="00EB15C4"/>
    <w:rsid w:val="00EB39D0"/>
    <w:rsid w:val="00EB5FF1"/>
    <w:rsid w:val="00EC1133"/>
    <w:rsid w:val="00EC3974"/>
    <w:rsid w:val="00EC75B1"/>
    <w:rsid w:val="00EC75F2"/>
    <w:rsid w:val="00ED0770"/>
    <w:rsid w:val="00ED0A28"/>
    <w:rsid w:val="00ED0CCF"/>
    <w:rsid w:val="00ED0D94"/>
    <w:rsid w:val="00ED3CCA"/>
    <w:rsid w:val="00ED4EB7"/>
    <w:rsid w:val="00EE0713"/>
    <w:rsid w:val="00EE1D4D"/>
    <w:rsid w:val="00EE462A"/>
    <w:rsid w:val="00EE5A26"/>
    <w:rsid w:val="00EE7D38"/>
    <w:rsid w:val="00EF0C09"/>
    <w:rsid w:val="00EF3BF7"/>
    <w:rsid w:val="00EF4B80"/>
    <w:rsid w:val="00EF56FE"/>
    <w:rsid w:val="00EF574E"/>
    <w:rsid w:val="00EF70E8"/>
    <w:rsid w:val="00F004F9"/>
    <w:rsid w:val="00F025EC"/>
    <w:rsid w:val="00F05E13"/>
    <w:rsid w:val="00F12785"/>
    <w:rsid w:val="00F12A6F"/>
    <w:rsid w:val="00F158AD"/>
    <w:rsid w:val="00F17246"/>
    <w:rsid w:val="00F200F5"/>
    <w:rsid w:val="00F240FD"/>
    <w:rsid w:val="00F25728"/>
    <w:rsid w:val="00F3041E"/>
    <w:rsid w:val="00F30586"/>
    <w:rsid w:val="00F31C2E"/>
    <w:rsid w:val="00F3241A"/>
    <w:rsid w:val="00F32DF0"/>
    <w:rsid w:val="00F33F15"/>
    <w:rsid w:val="00F359AC"/>
    <w:rsid w:val="00F4471C"/>
    <w:rsid w:val="00F503C5"/>
    <w:rsid w:val="00F5123A"/>
    <w:rsid w:val="00F521E7"/>
    <w:rsid w:val="00F522AD"/>
    <w:rsid w:val="00F533B5"/>
    <w:rsid w:val="00F549F7"/>
    <w:rsid w:val="00F57C19"/>
    <w:rsid w:val="00F6508D"/>
    <w:rsid w:val="00F7358E"/>
    <w:rsid w:val="00F736B4"/>
    <w:rsid w:val="00F820C1"/>
    <w:rsid w:val="00F835E0"/>
    <w:rsid w:val="00F85001"/>
    <w:rsid w:val="00F86EEB"/>
    <w:rsid w:val="00F878CF"/>
    <w:rsid w:val="00F87A8C"/>
    <w:rsid w:val="00F87FFA"/>
    <w:rsid w:val="00F900F2"/>
    <w:rsid w:val="00F909E8"/>
    <w:rsid w:val="00F918AD"/>
    <w:rsid w:val="00F91C7E"/>
    <w:rsid w:val="00F91FB0"/>
    <w:rsid w:val="00F92B5D"/>
    <w:rsid w:val="00F95674"/>
    <w:rsid w:val="00F95EF0"/>
    <w:rsid w:val="00F96810"/>
    <w:rsid w:val="00FA7633"/>
    <w:rsid w:val="00FB06FB"/>
    <w:rsid w:val="00FB2792"/>
    <w:rsid w:val="00FB3428"/>
    <w:rsid w:val="00FB3554"/>
    <w:rsid w:val="00FB4596"/>
    <w:rsid w:val="00FB581C"/>
    <w:rsid w:val="00FB6C34"/>
    <w:rsid w:val="00FB728C"/>
    <w:rsid w:val="00FC0666"/>
    <w:rsid w:val="00FC0873"/>
    <w:rsid w:val="00FC0C6C"/>
    <w:rsid w:val="00FC3AFF"/>
    <w:rsid w:val="00FC3B5C"/>
    <w:rsid w:val="00FC56D5"/>
    <w:rsid w:val="00FC5905"/>
    <w:rsid w:val="00FC5AAF"/>
    <w:rsid w:val="00FC6F42"/>
    <w:rsid w:val="00FC7B63"/>
    <w:rsid w:val="00FC7E05"/>
    <w:rsid w:val="00FD3B17"/>
    <w:rsid w:val="00FD5AF6"/>
    <w:rsid w:val="00FD681D"/>
    <w:rsid w:val="00FD698F"/>
    <w:rsid w:val="00FE1114"/>
    <w:rsid w:val="00FE33E1"/>
    <w:rsid w:val="00FE3E3C"/>
    <w:rsid w:val="00FE4A7E"/>
    <w:rsid w:val="00FF2526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5ECF"/>
  <w15:docId w15:val="{0CD1B650-293B-4487-B272-3E6D17C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ПАРАГРАФ,List Paragraph,Абзац списка11,список мой1,mcd_гпи_маркиров.список ур.1,Абзац списка МКД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Заголовок Знак"/>
    <w:basedOn w:val="a0"/>
    <w:link w:val="af2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CB0A6C"/>
  </w:style>
  <w:style w:type="character" w:customStyle="1" w:styleId="a7">
    <w:name w:val="Абзац списка Знак"/>
    <w:aliases w:val="ПАРАГРАФ Знак,List Paragraph Знак,Абзац списка11 Знак,список мой1 Знак,mcd_гпи_маркиров.список ур.1 Знак,Абзац списка МКД Знак"/>
    <w:link w:val="a6"/>
    <w:uiPriority w:val="34"/>
    <w:locked/>
    <w:rsid w:val="00CE1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225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69F39-AD5C-4D09-AD1B-BFF9CA07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User</cp:lastModifiedBy>
  <cp:revision>2</cp:revision>
  <cp:lastPrinted>2024-12-04T09:28:00Z</cp:lastPrinted>
  <dcterms:created xsi:type="dcterms:W3CDTF">2024-12-04T10:39:00Z</dcterms:created>
  <dcterms:modified xsi:type="dcterms:W3CDTF">2024-12-04T10:39:00Z</dcterms:modified>
</cp:coreProperties>
</file>