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7092" w14:textId="77777777" w:rsidR="00A62116" w:rsidRPr="00A62116" w:rsidRDefault="00A62116" w:rsidP="002668C5">
      <w:pPr>
        <w:spacing w:line="240" w:lineRule="auto"/>
        <w:jc w:val="center"/>
        <w:rPr>
          <w:b/>
          <w:szCs w:val="28"/>
        </w:rPr>
      </w:pPr>
      <w:r w:rsidRPr="00A62116">
        <w:rPr>
          <w:b/>
          <w:szCs w:val="28"/>
        </w:rPr>
        <w:t>Заключение Счетной палаты Колпашевского района</w:t>
      </w:r>
    </w:p>
    <w:p w14:paraId="7A91493C" w14:textId="77777777" w:rsidR="005D3DA5" w:rsidRDefault="00A62116" w:rsidP="002668C5">
      <w:pPr>
        <w:spacing w:line="240" w:lineRule="auto"/>
        <w:jc w:val="center"/>
        <w:rPr>
          <w:b/>
          <w:bCs/>
          <w:szCs w:val="28"/>
        </w:rPr>
      </w:pPr>
      <w:r w:rsidRPr="00A62116">
        <w:rPr>
          <w:b/>
          <w:szCs w:val="28"/>
        </w:rPr>
        <w:t xml:space="preserve">на проект </w:t>
      </w:r>
      <w:r w:rsidR="001B1CD8">
        <w:rPr>
          <w:b/>
          <w:szCs w:val="28"/>
        </w:rPr>
        <w:t xml:space="preserve">решения Совета Колпашевского городского поселения «О бюджете муниципального </w:t>
      </w:r>
      <w:r w:rsidR="00573093">
        <w:rPr>
          <w:b/>
          <w:szCs w:val="28"/>
        </w:rPr>
        <w:t>образования</w:t>
      </w:r>
    </w:p>
    <w:p w14:paraId="32B37C7B" w14:textId="77777777" w:rsidR="001B1CD8" w:rsidRDefault="005D3DA5" w:rsidP="002668C5">
      <w:pPr>
        <w:spacing w:line="240" w:lineRule="auto"/>
        <w:jc w:val="center"/>
        <w:rPr>
          <w:b/>
          <w:bCs/>
          <w:szCs w:val="28"/>
        </w:rPr>
      </w:pPr>
      <w:r>
        <w:rPr>
          <w:b/>
          <w:bCs/>
          <w:szCs w:val="28"/>
        </w:rPr>
        <w:t xml:space="preserve"> «Колпашевское городское поселение</w:t>
      </w:r>
      <w:r w:rsidR="00A62116" w:rsidRPr="00A62116">
        <w:rPr>
          <w:b/>
          <w:bCs/>
          <w:szCs w:val="28"/>
        </w:rPr>
        <w:t xml:space="preserve">» </w:t>
      </w:r>
    </w:p>
    <w:p w14:paraId="2ABB53ED" w14:textId="59145510" w:rsidR="00A62116" w:rsidRPr="00A62116" w:rsidRDefault="00A62116" w:rsidP="002668C5">
      <w:pPr>
        <w:spacing w:line="240" w:lineRule="auto"/>
        <w:jc w:val="center"/>
        <w:rPr>
          <w:b/>
          <w:szCs w:val="28"/>
        </w:rPr>
      </w:pPr>
      <w:r w:rsidRPr="00A62116">
        <w:rPr>
          <w:b/>
          <w:bCs/>
          <w:szCs w:val="28"/>
        </w:rPr>
        <w:t xml:space="preserve">на </w:t>
      </w:r>
      <w:r w:rsidR="009B1D16">
        <w:rPr>
          <w:b/>
          <w:bCs/>
          <w:szCs w:val="28"/>
        </w:rPr>
        <w:t>202</w:t>
      </w:r>
      <w:r w:rsidR="00A86C5B">
        <w:rPr>
          <w:b/>
          <w:bCs/>
          <w:szCs w:val="28"/>
        </w:rPr>
        <w:t>5</w:t>
      </w:r>
      <w:r w:rsidRPr="00A62116">
        <w:rPr>
          <w:b/>
          <w:bCs/>
          <w:szCs w:val="28"/>
        </w:rPr>
        <w:t xml:space="preserve"> год</w:t>
      </w:r>
      <w:r w:rsidR="009B1D16">
        <w:rPr>
          <w:b/>
          <w:bCs/>
          <w:szCs w:val="28"/>
        </w:rPr>
        <w:t xml:space="preserve"> и на плановый период 202</w:t>
      </w:r>
      <w:r w:rsidR="00A86C5B">
        <w:rPr>
          <w:b/>
          <w:bCs/>
          <w:szCs w:val="28"/>
        </w:rPr>
        <w:t>6</w:t>
      </w:r>
      <w:r w:rsidR="00312945">
        <w:rPr>
          <w:b/>
          <w:bCs/>
          <w:szCs w:val="28"/>
        </w:rPr>
        <w:t xml:space="preserve"> и 202</w:t>
      </w:r>
      <w:r w:rsidR="00A86C5B">
        <w:rPr>
          <w:b/>
          <w:bCs/>
          <w:szCs w:val="28"/>
        </w:rPr>
        <w:t>7</w:t>
      </w:r>
      <w:r w:rsidR="00312945">
        <w:rPr>
          <w:b/>
          <w:bCs/>
          <w:szCs w:val="28"/>
        </w:rPr>
        <w:t xml:space="preserve"> </w:t>
      </w:r>
      <w:r w:rsidR="001B1CD8">
        <w:rPr>
          <w:b/>
          <w:bCs/>
          <w:szCs w:val="28"/>
        </w:rPr>
        <w:t>годов»</w:t>
      </w:r>
    </w:p>
    <w:p w14:paraId="6F8F6B62" w14:textId="77777777" w:rsidR="00A62116" w:rsidRPr="00E02DAC" w:rsidRDefault="00A62116" w:rsidP="00A36793">
      <w:pPr>
        <w:spacing w:line="25" w:lineRule="atLeast"/>
        <w:rPr>
          <w:sz w:val="16"/>
          <w:szCs w:val="16"/>
        </w:rPr>
      </w:pPr>
    </w:p>
    <w:p w14:paraId="6C1788F5" w14:textId="194E199A" w:rsidR="00A62116" w:rsidRDefault="008E3CCA" w:rsidP="008E3CCA">
      <w:pPr>
        <w:spacing w:line="25" w:lineRule="atLeast"/>
        <w:ind w:firstLine="0"/>
      </w:pPr>
      <w:r w:rsidRPr="002D57D7">
        <w:t xml:space="preserve">г. Колпашево                                                  </w:t>
      </w:r>
      <w:r w:rsidR="002D57D7">
        <w:t xml:space="preserve">                               </w:t>
      </w:r>
      <w:r w:rsidR="001B14E7">
        <w:rPr>
          <w:color w:val="000000" w:themeColor="text1"/>
        </w:rPr>
        <w:t>20</w:t>
      </w:r>
      <w:r w:rsidR="002D57D7">
        <w:t xml:space="preserve"> ноября </w:t>
      </w:r>
      <w:r w:rsidRPr="002D57D7">
        <w:t>20</w:t>
      </w:r>
      <w:r w:rsidR="009B1D16">
        <w:t>2</w:t>
      </w:r>
      <w:r w:rsidR="00A86C5B">
        <w:t>4</w:t>
      </w:r>
      <w:r w:rsidR="002D57D7">
        <w:t xml:space="preserve"> </w:t>
      </w:r>
      <w:r w:rsidRPr="002D57D7">
        <w:t>г.</w:t>
      </w:r>
    </w:p>
    <w:p w14:paraId="5DEE10AB" w14:textId="77777777" w:rsidR="0090787C" w:rsidRPr="00E02DAC" w:rsidRDefault="0090787C" w:rsidP="008E3CCA">
      <w:pPr>
        <w:spacing w:line="25" w:lineRule="atLeast"/>
        <w:ind w:firstLine="0"/>
        <w:rPr>
          <w:sz w:val="16"/>
          <w:szCs w:val="16"/>
        </w:rPr>
      </w:pPr>
    </w:p>
    <w:p w14:paraId="11025F18"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2306CF92" w14:textId="77777777" w:rsidR="00A62116" w:rsidRPr="00E02DAC" w:rsidRDefault="00A62116" w:rsidP="00A62116">
      <w:pPr>
        <w:spacing w:line="25" w:lineRule="atLeast"/>
        <w:ind w:left="709" w:firstLine="0"/>
        <w:rPr>
          <w:sz w:val="16"/>
          <w:szCs w:val="16"/>
        </w:rPr>
      </w:pPr>
    </w:p>
    <w:p w14:paraId="5755E230" w14:textId="67C3A307" w:rsidR="001B1CD8" w:rsidRPr="00E20787" w:rsidRDefault="001B1CD8" w:rsidP="001B1CD8">
      <w:pPr>
        <w:spacing w:line="25" w:lineRule="atLeast"/>
        <w:ind w:firstLine="708"/>
        <w:rPr>
          <w:color w:val="000000" w:themeColor="text1"/>
          <w:szCs w:val="28"/>
        </w:rPr>
      </w:pPr>
      <w:r w:rsidRPr="00E20787">
        <w:rPr>
          <w:color w:val="000000" w:themeColor="text1"/>
          <w:szCs w:val="28"/>
        </w:rPr>
        <w:t>Заключение Счетной палаты Колпашевского района (далее – Заключение) на проект решения Совета Колпашевского городского поселения «О бюджете муниципального образования «Колпашевс</w:t>
      </w:r>
      <w:r w:rsidR="009B1D16">
        <w:rPr>
          <w:color w:val="000000" w:themeColor="text1"/>
          <w:szCs w:val="28"/>
        </w:rPr>
        <w:t>кое городское поселение» на 202</w:t>
      </w:r>
      <w:r w:rsidR="00A86C5B">
        <w:rPr>
          <w:color w:val="000000" w:themeColor="text1"/>
          <w:szCs w:val="28"/>
        </w:rPr>
        <w:t>5</w:t>
      </w:r>
      <w:r w:rsidRPr="00E20787">
        <w:rPr>
          <w:color w:val="000000" w:themeColor="text1"/>
          <w:szCs w:val="28"/>
        </w:rPr>
        <w:t xml:space="preserve"> год</w:t>
      </w:r>
      <w:r w:rsidR="009B1D16">
        <w:rPr>
          <w:color w:val="000000" w:themeColor="text1"/>
          <w:szCs w:val="28"/>
        </w:rPr>
        <w:t xml:space="preserve"> и на плановый период 202</w:t>
      </w:r>
      <w:r w:rsidR="00A86C5B">
        <w:rPr>
          <w:color w:val="000000" w:themeColor="text1"/>
          <w:szCs w:val="28"/>
        </w:rPr>
        <w:t>6</w:t>
      </w:r>
      <w:r w:rsidR="009B1D16">
        <w:rPr>
          <w:color w:val="000000" w:themeColor="text1"/>
          <w:szCs w:val="28"/>
        </w:rPr>
        <w:t xml:space="preserve"> и 202</w:t>
      </w:r>
      <w:r w:rsidR="00A86C5B">
        <w:rPr>
          <w:color w:val="000000" w:themeColor="text1"/>
          <w:szCs w:val="28"/>
        </w:rPr>
        <w:t>7</w:t>
      </w:r>
      <w:r w:rsidRPr="00E20787">
        <w:rPr>
          <w:color w:val="000000" w:themeColor="text1"/>
          <w:szCs w:val="28"/>
        </w:rPr>
        <w:t xml:space="preserve"> годов» (далее - проект, проект решения, проект бюджета</w:t>
      </w:r>
      <w:r w:rsidR="0082323E" w:rsidRPr="00E20787">
        <w:rPr>
          <w:color w:val="000000" w:themeColor="text1"/>
          <w:szCs w:val="28"/>
        </w:rPr>
        <w:t>)</w:t>
      </w:r>
      <w:r w:rsidR="00753AAB" w:rsidRPr="00E20787">
        <w:rPr>
          <w:color w:val="000000" w:themeColor="text1"/>
          <w:szCs w:val="28"/>
        </w:rPr>
        <w:t xml:space="preserve"> подготовлено в соответствии с Бюджетным кодексом</w:t>
      </w:r>
      <w:r w:rsidRPr="00E20787">
        <w:rPr>
          <w:color w:val="000000" w:themeColor="text1"/>
          <w:szCs w:val="28"/>
        </w:rPr>
        <w:t xml:space="preserve"> РФ</w:t>
      </w:r>
      <w:r w:rsidR="00753AAB" w:rsidRPr="00E20787">
        <w:rPr>
          <w:color w:val="000000" w:themeColor="text1"/>
          <w:szCs w:val="28"/>
        </w:rPr>
        <w:t xml:space="preserve"> (далее – БК РФ)</w:t>
      </w:r>
      <w:r w:rsidRPr="00E20787">
        <w:rPr>
          <w:color w:val="000000" w:themeColor="text1"/>
          <w:szCs w:val="28"/>
        </w:rPr>
        <w:t>, решением Думы Колпашевского района «О Счетно</w:t>
      </w:r>
      <w:r w:rsidR="00753AAB" w:rsidRPr="00E20787">
        <w:rPr>
          <w:color w:val="000000" w:themeColor="text1"/>
          <w:szCs w:val="28"/>
        </w:rPr>
        <w:t>й палате Колпашевского района» от 23.04.2012 № 43</w:t>
      </w:r>
      <w:r w:rsidRPr="00E20787">
        <w:rPr>
          <w:color w:val="000000" w:themeColor="text1"/>
          <w:szCs w:val="28"/>
        </w:rPr>
        <w:t xml:space="preserve">, решением Совета Колпашевского городского поселения </w:t>
      </w:r>
      <w:r w:rsidR="00B648A1" w:rsidRPr="00E20787">
        <w:rPr>
          <w:color w:val="000000" w:themeColor="text1"/>
          <w:szCs w:val="28"/>
        </w:rPr>
        <w:t xml:space="preserve">от </w:t>
      </w:r>
      <w:r w:rsidR="00312945" w:rsidRPr="00E20787">
        <w:rPr>
          <w:color w:val="000000" w:themeColor="text1"/>
          <w:szCs w:val="28"/>
        </w:rPr>
        <w:t>23.1</w:t>
      </w:r>
      <w:r w:rsidR="00B648A1" w:rsidRPr="00E20787">
        <w:rPr>
          <w:color w:val="000000" w:themeColor="text1"/>
          <w:szCs w:val="28"/>
        </w:rPr>
        <w:t>2.20</w:t>
      </w:r>
      <w:r w:rsidR="00312945" w:rsidRPr="00E20787">
        <w:rPr>
          <w:color w:val="000000" w:themeColor="text1"/>
          <w:szCs w:val="28"/>
        </w:rPr>
        <w:t>20</w:t>
      </w:r>
      <w:r w:rsidR="00B648A1" w:rsidRPr="00E20787">
        <w:rPr>
          <w:color w:val="000000" w:themeColor="text1"/>
          <w:szCs w:val="28"/>
        </w:rPr>
        <w:t xml:space="preserve"> № </w:t>
      </w:r>
      <w:r w:rsidR="00312945" w:rsidRPr="00E20787">
        <w:rPr>
          <w:color w:val="000000" w:themeColor="text1"/>
          <w:szCs w:val="28"/>
        </w:rPr>
        <w:t>34</w:t>
      </w:r>
      <w:r w:rsidR="00B648A1" w:rsidRPr="00E20787">
        <w:rPr>
          <w:color w:val="000000" w:themeColor="text1"/>
          <w:szCs w:val="28"/>
        </w:rPr>
        <w:t xml:space="preserve"> </w:t>
      </w:r>
      <w:r w:rsidRPr="00E20787">
        <w:rPr>
          <w:color w:val="000000" w:themeColor="text1"/>
          <w:szCs w:val="28"/>
        </w:rPr>
        <w:t>«Об утверждении положения о бюджетном процессе в муниципальном образовании «Колпашевское городское поселение»»</w:t>
      </w:r>
      <w:r w:rsidR="00383BC6">
        <w:rPr>
          <w:color w:val="000000" w:themeColor="text1"/>
          <w:szCs w:val="28"/>
        </w:rPr>
        <w:t xml:space="preserve"> (далее – Положение </w:t>
      </w:r>
      <w:r w:rsidR="000917B1">
        <w:rPr>
          <w:color w:val="000000" w:themeColor="text1"/>
          <w:szCs w:val="28"/>
        </w:rPr>
        <w:t xml:space="preserve">о бюджетном </w:t>
      </w:r>
      <w:r w:rsidR="00383BC6">
        <w:rPr>
          <w:color w:val="000000" w:themeColor="text1"/>
          <w:szCs w:val="28"/>
        </w:rPr>
        <w:t>процессе)</w:t>
      </w:r>
      <w:r w:rsidRPr="00E20787">
        <w:rPr>
          <w:color w:val="000000" w:themeColor="text1"/>
          <w:szCs w:val="28"/>
        </w:rPr>
        <w:t>, соглашением о передаче Счетной палате Колпашевского района полномочий контрольно-счетного органа Колпашевского городского поселения по осуществлению внешнего муниципального финан</w:t>
      </w:r>
      <w:r w:rsidR="002C2118" w:rsidRPr="00E20787">
        <w:rPr>
          <w:color w:val="000000" w:themeColor="text1"/>
          <w:szCs w:val="28"/>
        </w:rPr>
        <w:t xml:space="preserve">сового контроля от 14.11.2019г. и </w:t>
      </w:r>
      <w:r w:rsidRPr="00E20787">
        <w:rPr>
          <w:color w:val="000000" w:themeColor="text1"/>
          <w:szCs w:val="28"/>
        </w:rPr>
        <w:t>иными нормативными правовыми актами Российской Федерации, Томской области и Колпашевского городского поселения.</w:t>
      </w:r>
    </w:p>
    <w:p w14:paraId="14D33697" w14:textId="77777777" w:rsidR="001B1CD8" w:rsidRDefault="001B1CD8" w:rsidP="001B1CD8">
      <w:pPr>
        <w:spacing w:line="240" w:lineRule="auto"/>
        <w:ind w:firstLine="708"/>
        <w:rPr>
          <w:color w:val="000000" w:themeColor="text1"/>
          <w:szCs w:val="28"/>
        </w:rPr>
      </w:pPr>
      <w:r w:rsidRPr="00E20787">
        <w:rPr>
          <w:color w:val="000000" w:themeColor="text1"/>
          <w:szCs w:val="28"/>
        </w:rPr>
        <w:t>В результате экспертизы проекта бюджета муниципального образования выполнены:</w:t>
      </w:r>
    </w:p>
    <w:p w14:paraId="05E1E898" w14:textId="77777777" w:rsidR="00737308" w:rsidRPr="00B72878" w:rsidRDefault="00737308" w:rsidP="00737308">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46A4C95D" w14:textId="77777777" w:rsidR="00737308" w:rsidRPr="005372B4" w:rsidRDefault="00737308" w:rsidP="00737308">
      <w:pPr>
        <w:spacing w:line="240" w:lineRule="auto"/>
        <w:ind w:firstLine="708"/>
        <w:rPr>
          <w:color w:val="000000" w:themeColor="text1"/>
          <w:szCs w:val="28"/>
        </w:rPr>
      </w:pPr>
      <w:r w:rsidRPr="00B72878">
        <w:rPr>
          <w:color w:val="000000" w:themeColor="text1"/>
          <w:szCs w:val="28"/>
        </w:rPr>
        <w:t xml:space="preserve">анализ </w:t>
      </w:r>
      <w:r>
        <w:rPr>
          <w:color w:val="000000" w:themeColor="text1"/>
          <w:szCs w:val="28"/>
        </w:rPr>
        <w:t>увязки проекта бюджета с документами стратегического планирования муниципального образования и основными направлениями бюджетной и налоговой политики</w:t>
      </w:r>
      <w:r w:rsidRPr="003E5154">
        <w:rPr>
          <w:color w:val="000000" w:themeColor="text1"/>
          <w:szCs w:val="28"/>
        </w:rPr>
        <w:t>;</w:t>
      </w:r>
    </w:p>
    <w:p w14:paraId="3ACDCCD4" w14:textId="77777777" w:rsidR="00737308" w:rsidRDefault="00737308" w:rsidP="00737308">
      <w:pPr>
        <w:spacing w:line="240" w:lineRule="auto"/>
        <w:ind w:firstLine="708"/>
        <w:rPr>
          <w:color w:val="000000" w:themeColor="text1"/>
          <w:szCs w:val="28"/>
        </w:rPr>
      </w:pPr>
      <w:r>
        <w:rPr>
          <w:color w:val="000000" w:themeColor="text1"/>
          <w:szCs w:val="28"/>
        </w:rPr>
        <w:t>анализ параметров прогноза социально-экономического развития муниципального образования</w:t>
      </w:r>
      <w:r w:rsidRPr="003E5154">
        <w:rPr>
          <w:color w:val="000000" w:themeColor="text1"/>
          <w:szCs w:val="28"/>
        </w:rPr>
        <w:t>;</w:t>
      </w:r>
    </w:p>
    <w:p w14:paraId="0437A4E8" w14:textId="77777777" w:rsidR="00737308" w:rsidRDefault="00737308" w:rsidP="00737308">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65BDFB1F" w14:textId="77777777" w:rsidR="00737308" w:rsidRPr="00B72878" w:rsidRDefault="00737308" w:rsidP="00737308">
      <w:pPr>
        <w:spacing w:line="240" w:lineRule="auto"/>
        <w:ind w:firstLine="708"/>
        <w:rPr>
          <w:color w:val="000000" w:themeColor="text1"/>
          <w:szCs w:val="28"/>
        </w:rPr>
      </w:pPr>
      <w:r w:rsidRPr="00B72878">
        <w:rPr>
          <w:color w:val="000000" w:themeColor="text1"/>
          <w:szCs w:val="28"/>
        </w:rPr>
        <w:t>проверка и анализ обоснованности показателей проекта бюджета;</w:t>
      </w:r>
    </w:p>
    <w:p w14:paraId="4457BFDC" w14:textId="77777777" w:rsidR="00737308" w:rsidRPr="00B72878" w:rsidRDefault="00737308" w:rsidP="00737308">
      <w:pPr>
        <w:spacing w:line="240" w:lineRule="auto"/>
        <w:ind w:firstLine="708"/>
        <w:rPr>
          <w:color w:val="000000" w:themeColor="text1"/>
          <w:szCs w:val="28"/>
        </w:rPr>
      </w:pPr>
      <w:r>
        <w:rPr>
          <w:color w:val="000000" w:themeColor="text1"/>
          <w:szCs w:val="28"/>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75682E77" w14:textId="77777777" w:rsidR="001B1CD8" w:rsidRPr="00E20787" w:rsidRDefault="001B1CD8" w:rsidP="001B1CD8">
      <w:pPr>
        <w:spacing w:line="240" w:lineRule="auto"/>
        <w:ind w:firstLine="708"/>
        <w:rPr>
          <w:color w:val="000000" w:themeColor="text1"/>
          <w:szCs w:val="28"/>
        </w:rPr>
      </w:pPr>
      <w:r w:rsidRPr="00E20787">
        <w:rPr>
          <w:color w:val="000000" w:themeColor="text1"/>
          <w:szCs w:val="28"/>
        </w:rPr>
        <w:t>Счетной палатой Колпашевского района (далее – Счетная палата) проанализированы представленные Администрацией Колпашевского городского поселения (далее – Администрация):</w:t>
      </w:r>
    </w:p>
    <w:p w14:paraId="38CB7960" w14:textId="6B4E438D" w:rsidR="001B1CD8" w:rsidRPr="00E20787" w:rsidRDefault="001B1CD8" w:rsidP="001B1CD8">
      <w:pPr>
        <w:spacing w:line="240" w:lineRule="auto"/>
        <w:ind w:firstLine="708"/>
        <w:rPr>
          <w:color w:val="000000" w:themeColor="text1"/>
          <w:szCs w:val="28"/>
        </w:rPr>
      </w:pPr>
      <w:r w:rsidRPr="00FD6B29">
        <w:rPr>
          <w:color w:val="000000" w:themeColor="text1"/>
          <w:szCs w:val="28"/>
        </w:rPr>
        <w:lastRenderedPageBreak/>
        <w:t>Предварительные итоги социально-экономическо</w:t>
      </w:r>
      <w:r w:rsidR="00BB53FC" w:rsidRPr="00FD6B29">
        <w:rPr>
          <w:color w:val="000000" w:themeColor="text1"/>
          <w:szCs w:val="28"/>
        </w:rPr>
        <w:t xml:space="preserve">го развития муниципального образования «Колпашевское городское поселение» </w:t>
      </w:r>
      <w:r w:rsidRPr="00FD6B29">
        <w:rPr>
          <w:color w:val="000000" w:themeColor="text1"/>
          <w:szCs w:val="28"/>
        </w:rPr>
        <w:t xml:space="preserve">и ожидаемые итоги </w:t>
      </w:r>
      <w:r w:rsidR="009B1D16" w:rsidRPr="00FD6B29">
        <w:rPr>
          <w:color w:val="000000" w:themeColor="text1"/>
          <w:szCs w:val="28"/>
        </w:rPr>
        <w:t>за 202</w:t>
      </w:r>
      <w:r w:rsidR="00FD6B29" w:rsidRPr="00FD6B29">
        <w:rPr>
          <w:color w:val="000000" w:themeColor="text1"/>
          <w:szCs w:val="28"/>
        </w:rPr>
        <w:t>4</w:t>
      </w:r>
      <w:r w:rsidR="00BB53FC" w:rsidRPr="00FD6B29">
        <w:rPr>
          <w:color w:val="000000" w:themeColor="text1"/>
          <w:szCs w:val="28"/>
        </w:rPr>
        <w:t xml:space="preserve"> год</w:t>
      </w:r>
      <w:r w:rsidRPr="00FD6B29">
        <w:rPr>
          <w:color w:val="000000" w:themeColor="text1"/>
          <w:szCs w:val="28"/>
        </w:rPr>
        <w:t>;</w:t>
      </w:r>
      <w:r w:rsidRPr="00E20787">
        <w:rPr>
          <w:color w:val="000000" w:themeColor="text1"/>
          <w:szCs w:val="28"/>
        </w:rPr>
        <w:t xml:space="preserve"> </w:t>
      </w:r>
    </w:p>
    <w:p w14:paraId="70FC3250" w14:textId="3A33E9DF" w:rsidR="00C57E34" w:rsidRPr="00E20787" w:rsidRDefault="00BB53FC" w:rsidP="001B1CD8">
      <w:pPr>
        <w:spacing w:line="240" w:lineRule="auto"/>
        <w:ind w:firstLine="708"/>
        <w:rPr>
          <w:color w:val="000000" w:themeColor="text1"/>
          <w:szCs w:val="28"/>
        </w:rPr>
      </w:pPr>
      <w:r w:rsidRPr="00E20787">
        <w:rPr>
          <w:color w:val="000000" w:themeColor="text1"/>
          <w:szCs w:val="28"/>
        </w:rPr>
        <w:t>Прогноз социально-экономического развития муниципального образования «Колпашевское городское поселение» на 202</w:t>
      </w:r>
      <w:r w:rsidR="00A86C5B">
        <w:rPr>
          <w:color w:val="000000" w:themeColor="text1"/>
          <w:szCs w:val="28"/>
        </w:rPr>
        <w:t>5</w:t>
      </w:r>
      <w:r w:rsidR="00737308">
        <w:rPr>
          <w:color w:val="000000" w:themeColor="text1"/>
          <w:szCs w:val="28"/>
        </w:rPr>
        <w:t>-202</w:t>
      </w:r>
      <w:r w:rsidR="00A86C5B">
        <w:rPr>
          <w:color w:val="000000" w:themeColor="text1"/>
          <w:szCs w:val="28"/>
        </w:rPr>
        <w:t>7</w:t>
      </w:r>
      <w:r w:rsidRPr="00E20787">
        <w:rPr>
          <w:color w:val="000000" w:themeColor="text1"/>
          <w:szCs w:val="28"/>
        </w:rPr>
        <w:t xml:space="preserve"> годы;</w:t>
      </w:r>
    </w:p>
    <w:p w14:paraId="16230A1F" w14:textId="7DD53E3F" w:rsidR="001B1CD8" w:rsidRPr="004F1688" w:rsidRDefault="001B1CD8" w:rsidP="001B1CD8">
      <w:pPr>
        <w:spacing w:line="240" w:lineRule="auto"/>
        <w:ind w:firstLine="708"/>
        <w:rPr>
          <w:color w:val="000000" w:themeColor="text1"/>
          <w:szCs w:val="28"/>
        </w:rPr>
      </w:pPr>
      <w:r w:rsidRPr="004F1688">
        <w:rPr>
          <w:color w:val="000000" w:themeColor="text1"/>
          <w:szCs w:val="28"/>
        </w:rPr>
        <w:t>Основные направления бюджетной</w:t>
      </w:r>
      <w:r w:rsidR="00BB53FC" w:rsidRPr="00BB53FC">
        <w:rPr>
          <w:color w:val="000000" w:themeColor="text1"/>
          <w:szCs w:val="28"/>
        </w:rPr>
        <w:t xml:space="preserve"> </w:t>
      </w:r>
      <w:r w:rsidR="00BB53FC">
        <w:rPr>
          <w:color w:val="000000" w:themeColor="text1"/>
          <w:szCs w:val="28"/>
        </w:rPr>
        <w:t>и налоговой политики</w:t>
      </w:r>
      <w:r w:rsidRPr="004F1688">
        <w:rPr>
          <w:color w:val="000000" w:themeColor="text1"/>
          <w:szCs w:val="28"/>
        </w:rPr>
        <w:t xml:space="preserve"> муниципального</w:t>
      </w:r>
      <w:r w:rsidR="00BB53FC">
        <w:rPr>
          <w:color w:val="000000" w:themeColor="text1"/>
          <w:szCs w:val="28"/>
        </w:rPr>
        <w:t xml:space="preserve"> образования «Колпашевское городское поселение</w:t>
      </w:r>
      <w:r w:rsidR="00127803">
        <w:rPr>
          <w:color w:val="000000" w:themeColor="text1"/>
          <w:szCs w:val="28"/>
        </w:rPr>
        <w:t>» на 202</w:t>
      </w:r>
      <w:r w:rsidR="00A86C5B">
        <w:rPr>
          <w:color w:val="000000" w:themeColor="text1"/>
          <w:szCs w:val="28"/>
        </w:rPr>
        <w:t>5</w:t>
      </w:r>
      <w:r w:rsidRPr="004F1688">
        <w:rPr>
          <w:color w:val="000000" w:themeColor="text1"/>
          <w:szCs w:val="28"/>
        </w:rPr>
        <w:t xml:space="preserve"> год и</w:t>
      </w:r>
      <w:r w:rsidR="00BB53FC">
        <w:rPr>
          <w:color w:val="000000" w:themeColor="text1"/>
          <w:szCs w:val="28"/>
        </w:rPr>
        <w:t xml:space="preserve"> на</w:t>
      </w:r>
      <w:r w:rsidR="00127803">
        <w:rPr>
          <w:color w:val="000000" w:themeColor="text1"/>
          <w:szCs w:val="28"/>
        </w:rPr>
        <w:t xml:space="preserve"> плановый период 202</w:t>
      </w:r>
      <w:r w:rsidR="00A86C5B">
        <w:rPr>
          <w:color w:val="000000" w:themeColor="text1"/>
          <w:szCs w:val="28"/>
        </w:rPr>
        <w:t>6</w:t>
      </w:r>
      <w:r w:rsidR="00127803">
        <w:rPr>
          <w:color w:val="000000" w:themeColor="text1"/>
          <w:szCs w:val="28"/>
        </w:rPr>
        <w:t xml:space="preserve"> и 202</w:t>
      </w:r>
      <w:r w:rsidR="00A86C5B">
        <w:rPr>
          <w:color w:val="000000" w:themeColor="text1"/>
          <w:szCs w:val="28"/>
        </w:rPr>
        <w:t>7</w:t>
      </w:r>
      <w:r w:rsidRPr="004F1688">
        <w:rPr>
          <w:color w:val="000000" w:themeColor="text1"/>
          <w:szCs w:val="28"/>
        </w:rPr>
        <w:t xml:space="preserve"> годов;</w:t>
      </w:r>
    </w:p>
    <w:p w14:paraId="5947FFD5" w14:textId="14DF9A37"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источников доходов муниципаль</w:t>
      </w:r>
      <w:r w:rsidR="00BB53FC">
        <w:rPr>
          <w:color w:val="000000" w:themeColor="text1"/>
          <w:szCs w:val="28"/>
        </w:rPr>
        <w:t>ного образования «Колпашевское городское поселение</w:t>
      </w:r>
      <w:r w:rsidR="00737308">
        <w:rPr>
          <w:color w:val="000000" w:themeColor="text1"/>
          <w:szCs w:val="28"/>
        </w:rPr>
        <w:t>» на 202</w:t>
      </w:r>
      <w:r w:rsidR="00A86C5B">
        <w:rPr>
          <w:color w:val="000000" w:themeColor="text1"/>
          <w:szCs w:val="28"/>
        </w:rPr>
        <w:t>5</w:t>
      </w:r>
      <w:r w:rsidR="00127803">
        <w:rPr>
          <w:color w:val="000000" w:themeColor="text1"/>
          <w:szCs w:val="28"/>
        </w:rPr>
        <w:t xml:space="preserve"> год и плановый период 202</w:t>
      </w:r>
      <w:r w:rsidR="00A86C5B">
        <w:rPr>
          <w:color w:val="000000" w:themeColor="text1"/>
          <w:szCs w:val="28"/>
        </w:rPr>
        <w:t>6</w:t>
      </w:r>
      <w:r w:rsidRPr="004F1688">
        <w:rPr>
          <w:color w:val="000000" w:themeColor="text1"/>
          <w:szCs w:val="28"/>
        </w:rPr>
        <w:t xml:space="preserve"> и 202</w:t>
      </w:r>
      <w:r w:rsidR="00A86C5B">
        <w:rPr>
          <w:color w:val="000000" w:themeColor="text1"/>
          <w:szCs w:val="28"/>
        </w:rPr>
        <w:t>7</w:t>
      </w:r>
      <w:r w:rsidRPr="004F1688">
        <w:rPr>
          <w:color w:val="000000" w:themeColor="text1"/>
          <w:szCs w:val="28"/>
        </w:rPr>
        <w:t xml:space="preserve"> год</w:t>
      </w:r>
      <w:r w:rsidR="00127803">
        <w:rPr>
          <w:color w:val="000000" w:themeColor="text1"/>
          <w:szCs w:val="28"/>
        </w:rPr>
        <w:t>ов</w:t>
      </w:r>
      <w:r w:rsidRPr="004F1688">
        <w:rPr>
          <w:color w:val="000000" w:themeColor="text1"/>
          <w:szCs w:val="28"/>
        </w:rPr>
        <w:t>;</w:t>
      </w:r>
    </w:p>
    <w:p w14:paraId="3A2E6D8A" w14:textId="6DCE1A65"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расходных обязательств муниципального образова</w:t>
      </w:r>
      <w:r w:rsidR="00BB53FC">
        <w:rPr>
          <w:color w:val="000000" w:themeColor="text1"/>
          <w:szCs w:val="28"/>
        </w:rPr>
        <w:t>ния «Колпашевское городское поселение</w:t>
      </w:r>
      <w:r>
        <w:rPr>
          <w:color w:val="000000" w:themeColor="text1"/>
          <w:szCs w:val="28"/>
        </w:rPr>
        <w:t>» на 202</w:t>
      </w:r>
      <w:r w:rsidR="00A86C5B">
        <w:rPr>
          <w:color w:val="000000" w:themeColor="text1"/>
          <w:szCs w:val="28"/>
        </w:rPr>
        <w:t>5</w:t>
      </w:r>
      <w:r w:rsidRPr="004F1688">
        <w:rPr>
          <w:color w:val="000000" w:themeColor="text1"/>
          <w:szCs w:val="28"/>
        </w:rPr>
        <w:t xml:space="preserve"> год</w:t>
      </w:r>
      <w:r w:rsidR="00BB53FC">
        <w:rPr>
          <w:color w:val="000000" w:themeColor="text1"/>
          <w:szCs w:val="28"/>
        </w:rPr>
        <w:t xml:space="preserve"> </w:t>
      </w:r>
      <w:r w:rsidR="00737308">
        <w:rPr>
          <w:color w:val="000000" w:themeColor="text1"/>
          <w:szCs w:val="28"/>
        </w:rPr>
        <w:t>и плановый период 202</w:t>
      </w:r>
      <w:r w:rsidR="00A86C5B">
        <w:rPr>
          <w:color w:val="000000" w:themeColor="text1"/>
          <w:szCs w:val="28"/>
        </w:rPr>
        <w:t>6</w:t>
      </w:r>
      <w:r w:rsidR="00737308">
        <w:rPr>
          <w:color w:val="000000" w:themeColor="text1"/>
          <w:szCs w:val="28"/>
        </w:rPr>
        <w:t xml:space="preserve"> и 202</w:t>
      </w:r>
      <w:r w:rsidR="00A86C5B">
        <w:rPr>
          <w:color w:val="000000" w:themeColor="text1"/>
          <w:szCs w:val="28"/>
        </w:rPr>
        <w:t>7</w:t>
      </w:r>
      <w:r w:rsidR="00127803">
        <w:rPr>
          <w:color w:val="000000" w:themeColor="text1"/>
          <w:szCs w:val="28"/>
        </w:rPr>
        <w:t xml:space="preserve"> годов</w:t>
      </w:r>
      <w:r w:rsidRPr="004F1688">
        <w:rPr>
          <w:color w:val="000000" w:themeColor="text1"/>
          <w:szCs w:val="28"/>
        </w:rPr>
        <w:t xml:space="preserve">; </w:t>
      </w:r>
    </w:p>
    <w:p w14:paraId="222D14D6" w14:textId="23E3027D" w:rsidR="001B1CD8" w:rsidRPr="004F1688" w:rsidRDefault="001B1CD8" w:rsidP="001B1CD8">
      <w:pPr>
        <w:spacing w:line="240" w:lineRule="auto"/>
        <w:ind w:firstLine="708"/>
        <w:rPr>
          <w:color w:val="000000" w:themeColor="text1"/>
          <w:szCs w:val="28"/>
        </w:rPr>
      </w:pPr>
      <w:r w:rsidRPr="004F1688">
        <w:rPr>
          <w:color w:val="000000" w:themeColor="text1"/>
          <w:szCs w:val="28"/>
        </w:rPr>
        <w:t xml:space="preserve">Пояснительная записка к проекту решения </w:t>
      </w:r>
      <w:r w:rsidR="00BB53FC">
        <w:rPr>
          <w:color w:val="000000" w:themeColor="text1"/>
          <w:szCs w:val="28"/>
        </w:rPr>
        <w:t xml:space="preserve">Совета Колпашевского городского поселения </w:t>
      </w:r>
      <w:r w:rsidRPr="004F1688">
        <w:rPr>
          <w:color w:val="000000" w:themeColor="text1"/>
          <w:szCs w:val="28"/>
        </w:rPr>
        <w:t>«О бюджете муниципального</w:t>
      </w:r>
      <w:r w:rsidR="00BB53FC">
        <w:rPr>
          <w:color w:val="000000" w:themeColor="text1"/>
          <w:szCs w:val="28"/>
        </w:rPr>
        <w:t xml:space="preserve"> образования «Колпашевское городское поселение</w:t>
      </w:r>
      <w:r w:rsidR="00737308">
        <w:rPr>
          <w:color w:val="000000" w:themeColor="text1"/>
          <w:szCs w:val="28"/>
        </w:rPr>
        <w:t>» на 202</w:t>
      </w:r>
      <w:r w:rsidR="00A86C5B">
        <w:rPr>
          <w:color w:val="000000" w:themeColor="text1"/>
          <w:szCs w:val="28"/>
        </w:rPr>
        <w:t>5</w:t>
      </w:r>
      <w:r w:rsidR="00127803">
        <w:rPr>
          <w:color w:val="000000" w:themeColor="text1"/>
          <w:szCs w:val="28"/>
        </w:rPr>
        <w:t xml:space="preserve"> год и</w:t>
      </w:r>
      <w:r w:rsidR="00CA2BE3">
        <w:rPr>
          <w:color w:val="000000" w:themeColor="text1"/>
          <w:szCs w:val="28"/>
        </w:rPr>
        <w:t xml:space="preserve"> на</w:t>
      </w:r>
      <w:r w:rsidR="00737308">
        <w:rPr>
          <w:color w:val="000000" w:themeColor="text1"/>
          <w:szCs w:val="28"/>
        </w:rPr>
        <w:t xml:space="preserve"> плановый период 202</w:t>
      </w:r>
      <w:r w:rsidR="00A86C5B">
        <w:rPr>
          <w:color w:val="000000" w:themeColor="text1"/>
          <w:szCs w:val="28"/>
        </w:rPr>
        <w:t>6</w:t>
      </w:r>
      <w:r w:rsidR="00737308">
        <w:rPr>
          <w:color w:val="000000" w:themeColor="text1"/>
          <w:szCs w:val="28"/>
        </w:rPr>
        <w:t xml:space="preserve"> и 202</w:t>
      </w:r>
      <w:r w:rsidR="00A86C5B">
        <w:rPr>
          <w:color w:val="000000" w:themeColor="text1"/>
          <w:szCs w:val="28"/>
        </w:rPr>
        <w:t>7</w:t>
      </w:r>
      <w:r w:rsidRPr="004F1688">
        <w:rPr>
          <w:color w:val="000000" w:themeColor="text1"/>
          <w:szCs w:val="28"/>
        </w:rPr>
        <w:t xml:space="preserve"> годов»</w:t>
      </w:r>
      <w:r w:rsidR="00025C0F">
        <w:rPr>
          <w:color w:val="000000" w:themeColor="text1"/>
          <w:szCs w:val="28"/>
        </w:rPr>
        <w:t xml:space="preserve"> с приложениями</w:t>
      </w:r>
      <w:r w:rsidRPr="004F1688">
        <w:rPr>
          <w:color w:val="000000" w:themeColor="text1"/>
          <w:szCs w:val="28"/>
        </w:rPr>
        <w:t>;</w:t>
      </w:r>
    </w:p>
    <w:p w14:paraId="36851715" w14:textId="65BDE5F3" w:rsidR="001B1CD8" w:rsidRDefault="001B1CD8" w:rsidP="001B1CD8">
      <w:pPr>
        <w:spacing w:line="240" w:lineRule="auto"/>
        <w:ind w:firstLine="708"/>
        <w:rPr>
          <w:color w:val="000000" w:themeColor="text1"/>
          <w:szCs w:val="28"/>
        </w:rPr>
      </w:pPr>
      <w:r w:rsidRPr="004F1688">
        <w:rPr>
          <w:color w:val="000000" w:themeColor="text1"/>
          <w:szCs w:val="28"/>
        </w:rPr>
        <w:t>Оценка ожидаемого исполнения МО «</w:t>
      </w:r>
      <w:r w:rsidR="006559CE">
        <w:rPr>
          <w:color w:val="000000" w:themeColor="text1"/>
          <w:szCs w:val="28"/>
        </w:rPr>
        <w:t>Колпашевское городское поселение</w:t>
      </w:r>
      <w:r w:rsidR="00737308">
        <w:rPr>
          <w:color w:val="000000" w:themeColor="text1"/>
          <w:szCs w:val="28"/>
        </w:rPr>
        <w:t>» за 202</w:t>
      </w:r>
      <w:r w:rsidR="00A86C5B">
        <w:rPr>
          <w:color w:val="000000" w:themeColor="text1"/>
          <w:szCs w:val="28"/>
        </w:rPr>
        <w:t>4</w:t>
      </w:r>
      <w:r w:rsidRPr="004F1688">
        <w:rPr>
          <w:color w:val="000000" w:themeColor="text1"/>
          <w:szCs w:val="28"/>
        </w:rPr>
        <w:t xml:space="preserve"> год;</w:t>
      </w:r>
    </w:p>
    <w:p w14:paraId="2AD34318" w14:textId="77777777" w:rsidR="006559CE" w:rsidRPr="005375F9" w:rsidRDefault="006559CE" w:rsidP="006559CE">
      <w:pPr>
        <w:spacing w:line="25" w:lineRule="atLeast"/>
        <w:ind w:firstLine="708"/>
        <w:rPr>
          <w:color w:val="000000" w:themeColor="text1"/>
          <w:szCs w:val="28"/>
        </w:rPr>
      </w:pPr>
      <w:r w:rsidRPr="005375F9">
        <w:rPr>
          <w:color w:val="000000" w:themeColor="text1"/>
          <w:szCs w:val="28"/>
        </w:rPr>
        <w:t xml:space="preserve">Методики </w:t>
      </w:r>
      <w:r w:rsidR="00127803">
        <w:rPr>
          <w:color w:val="000000" w:themeColor="text1"/>
          <w:szCs w:val="28"/>
        </w:rPr>
        <w:t xml:space="preserve">(проекты методик) и </w:t>
      </w:r>
      <w:r w:rsidRPr="005375F9">
        <w:rPr>
          <w:color w:val="000000" w:themeColor="text1"/>
          <w:szCs w:val="28"/>
        </w:rPr>
        <w:t>расчеты распределения межбюджетных трансфертов;</w:t>
      </w:r>
    </w:p>
    <w:p w14:paraId="05C1A79E" w14:textId="493C0F61" w:rsidR="001B1CD8" w:rsidRPr="00127803" w:rsidRDefault="001B1CD8" w:rsidP="001B1CD8">
      <w:pPr>
        <w:spacing w:line="240" w:lineRule="auto"/>
        <w:ind w:firstLine="708"/>
        <w:rPr>
          <w:color w:val="000000" w:themeColor="text1"/>
          <w:szCs w:val="28"/>
        </w:rPr>
      </w:pPr>
      <w:r w:rsidRPr="00127803">
        <w:rPr>
          <w:color w:val="000000" w:themeColor="text1"/>
          <w:szCs w:val="28"/>
        </w:rPr>
        <w:t>Паспорта муниципальных программ;</w:t>
      </w:r>
    </w:p>
    <w:p w14:paraId="71481F34" w14:textId="56B155DC" w:rsidR="001B1CD8" w:rsidRDefault="001B1CD8" w:rsidP="007D3BEB">
      <w:pPr>
        <w:spacing w:line="240" w:lineRule="auto"/>
        <w:ind w:firstLine="708"/>
        <w:rPr>
          <w:color w:val="000000" w:themeColor="text1"/>
          <w:szCs w:val="28"/>
        </w:rPr>
      </w:pPr>
      <w:r>
        <w:rPr>
          <w:color w:val="000000" w:themeColor="text1"/>
          <w:szCs w:val="28"/>
        </w:rPr>
        <w:t xml:space="preserve">Верхний предел </w:t>
      </w:r>
      <w:r w:rsidRPr="004F1688">
        <w:rPr>
          <w:color w:val="000000" w:themeColor="text1"/>
          <w:szCs w:val="28"/>
        </w:rPr>
        <w:t>муниципального внутренн</w:t>
      </w:r>
      <w:r w:rsidR="006559CE">
        <w:rPr>
          <w:color w:val="000000" w:themeColor="text1"/>
          <w:szCs w:val="28"/>
        </w:rPr>
        <w:t>его долга МО «Колпашевское го</w:t>
      </w:r>
      <w:r w:rsidR="00127803">
        <w:rPr>
          <w:color w:val="000000" w:themeColor="text1"/>
          <w:szCs w:val="28"/>
        </w:rPr>
        <w:t>родское поселение» на 01.01.202</w:t>
      </w:r>
      <w:r w:rsidR="0098583E">
        <w:rPr>
          <w:color w:val="000000" w:themeColor="text1"/>
          <w:szCs w:val="28"/>
        </w:rPr>
        <w:t>5</w:t>
      </w:r>
      <w:r w:rsidR="006559CE">
        <w:rPr>
          <w:color w:val="000000" w:themeColor="text1"/>
          <w:szCs w:val="28"/>
        </w:rPr>
        <w:t>г</w:t>
      </w:r>
      <w:r w:rsidRPr="004F1688">
        <w:rPr>
          <w:color w:val="000000" w:themeColor="text1"/>
          <w:szCs w:val="28"/>
        </w:rPr>
        <w:t>.</w:t>
      </w:r>
      <w:r w:rsidR="00127803">
        <w:rPr>
          <w:color w:val="000000" w:themeColor="text1"/>
          <w:szCs w:val="28"/>
        </w:rPr>
        <w:t>, 01.01.202</w:t>
      </w:r>
      <w:r w:rsidR="0098583E">
        <w:rPr>
          <w:color w:val="000000" w:themeColor="text1"/>
          <w:szCs w:val="28"/>
        </w:rPr>
        <w:t>6</w:t>
      </w:r>
      <w:r w:rsidR="006559CE">
        <w:rPr>
          <w:color w:val="000000" w:themeColor="text1"/>
          <w:szCs w:val="28"/>
        </w:rPr>
        <w:t xml:space="preserve">г., </w:t>
      </w:r>
      <w:r w:rsidR="00127803">
        <w:rPr>
          <w:color w:val="000000" w:themeColor="text1"/>
          <w:szCs w:val="28"/>
        </w:rPr>
        <w:t>01.01.202</w:t>
      </w:r>
      <w:r w:rsidR="0098583E">
        <w:rPr>
          <w:color w:val="000000" w:themeColor="text1"/>
          <w:szCs w:val="28"/>
        </w:rPr>
        <w:t>7</w:t>
      </w:r>
      <w:r w:rsidR="006559CE">
        <w:rPr>
          <w:color w:val="000000" w:themeColor="text1"/>
          <w:szCs w:val="28"/>
        </w:rPr>
        <w:t>г</w:t>
      </w:r>
      <w:r w:rsidR="006559CE" w:rsidRPr="006559CE">
        <w:rPr>
          <w:color w:val="000000" w:themeColor="text1"/>
          <w:szCs w:val="28"/>
        </w:rPr>
        <w:t>;</w:t>
      </w:r>
    </w:p>
    <w:p w14:paraId="76E200AE" w14:textId="0B364AD7" w:rsidR="006559CE" w:rsidRPr="006559CE" w:rsidRDefault="006559CE" w:rsidP="007D3BEB">
      <w:pPr>
        <w:spacing w:line="25" w:lineRule="atLeast"/>
        <w:ind w:firstLine="708"/>
        <w:rPr>
          <w:color w:val="000000" w:themeColor="text1"/>
          <w:szCs w:val="28"/>
        </w:rPr>
      </w:pPr>
      <w:r w:rsidRPr="005375F9">
        <w:rPr>
          <w:color w:val="000000" w:themeColor="text1"/>
          <w:szCs w:val="28"/>
        </w:rPr>
        <w:t>Справочная информация по расчету основных видов налогов</w:t>
      </w:r>
      <w:r w:rsidR="007D3BEB">
        <w:rPr>
          <w:color w:val="000000" w:themeColor="text1"/>
          <w:szCs w:val="28"/>
        </w:rPr>
        <w:t xml:space="preserve"> М</w:t>
      </w:r>
      <w:r w:rsidRPr="005375F9">
        <w:rPr>
          <w:color w:val="000000" w:themeColor="text1"/>
          <w:szCs w:val="28"/>
        </w:rPr>
        <w:t>О «Колпашевс</w:t>
      </w:r>
      <w:r>
        <w:rPr>
          <w:color w:val="000000" w:themeColor="text1"/>
          <w:szCs w:val="28"/>
        </w:rPr>
        <w:t>кое городское поселение» на 202</w:t>
      </w:r>
      <w:r w:rsidR="0098583E">
        <w:rPr>
          <w:color w:val="000000" w:themeColor="text1"/>
          <w:szCs w:val="28"/>
        </w:rPr>
        <w:t>5</w:t>
      </w:r>
      <w:r w:rsidRPr="005375F9">
        <w:rPr>
          <w:color w:val="000000" w:themeColor="text1"/>
          <w:szCs w:val="28"/>
        </w:rPr>
        <w:t xml:space="preserve"> год</w:t>
      </w:r>
      <w:r w:rsidRPr="006559CE">
        <w:rPr>
          <w:color w:val="000000" w:themeColor="text1"/>
          <w:szCs w:val="28"/>
        </w:rPr>
        <w:t xml:space="preserve"> </w:t>
      </w:r>
      <w:r w:rsidR="00127803">
        <w:rPr>
          <w:color w:val="000000" w:themeColor="text1"/>
          <w:szCs w:val="28"/>
        </w:rPr>
        <w:t>и на п</w:t>
      </w:r>
      <w:r w:rsidR="00C00A86">
        <w:rPr>
          <w:color w:val="000000" w:themeColor="text1"/>
          <w:szCs w:val="28"/>
        </w:rPr>
        <w:t>лановый период 202</w:t>
      </w:r>
      <w:r w:rsidR="0098583E">
        <w:rPr>
          <w:color w:val="000000" w:themeColor="text1"/>
          <w:szCs w:val="28"/>
        </w:rPr>
        <w:t>6</w:t>
      </w:r>
      <w:r w:rsidR="00C00A86">
        <w:rPr>
          <w:color w:val="000000" w:themeColor="text1"/>
          <w:szCs w:val="28"/>
        </w:rPr>
        <w:t xml:space="preserve"> и 202</w:t>
      </w:r>
      <w:r w:rsidR="0098583E">
        <w:rPr>
          <w:color w:val="000000" w:themeColor="text1"/>
          <w:szCs w:val="28"/>
        </w:rPr>
        <w:t>7</w:t>
      </w:r>
      <w:r>
        <w:rPr>
          <w:color w:val="000000" w:themeColor="text1"/>
          <w:szCs w:val="28"/>
        </w:rPr>
        <w:t xml:space="preserve"> годов.</w:t>
      </w:r>
    </w:p>
    <w:p w14:paraId="72654B5C" w14:textId="0548B683" w:rsidR="001B1CD8" w:rsidRPr="00715B01" w:rsidRDefault="001B1CD8" w:rsidP="001B1CD8">
      <w:pPr>
        <w:spacing w:line="240" w:lineRule="auto"/>
        <w:ind w:firstLine="708"/>
        <w:rPr>
          <w:color w:val="000000" w:themeColor="text1"/>
          <w:szCs w:val="28"/>
        </w:rPr>
      </w:pPr>
      <w:r w:rsidRPr="00715B01">
        <w:rPr>
          <w:color w:val="000000" w:themeColor="text1"/>
          <w:szCs w:val="28"/>
        </w:rPr>
        <w:t xml:space="preserve">Проект бюджета, а также документы </w:t>
      </w:r>
      <w:r>
        <w:rPr>
          <w:color w:val="000000" w:themeColor="text1"/>
          <w:szCs w:val="28"/>
        </w:rPr>
        <w:t xml:space="preserve">к нему </w:t>
      </w:r>
      <w:r w:rsidRPr="00715B01">
        <w:rPr>
          <w:color w:val="000000" w:themeColor="text1"/>
          <w:szCs w:val="28"/>
        </w:rPr>
        <w:t xml:space="preserve">одновременно с проектом бюджета представлены в Счетную палату </w:t>
      </w:r>
      <w:r w:rsidR="006559CE">
        <w:rPr>
          <w:color w:val="000000" w:themeColor="text1"/>
          <w:szCs w:val="28"/>
        </w:rPr>
        <w:t>своевременно (</w:t>
      </w:r>
      <w:r w:rsidR="0098583E">
        <w:rPr>
          <w:color w:val="000000" w:themeColor="text1"/>
          <w:szCs w:val="28"/>
        </w:rPr>
        <w:t>05.11.2024 г</w:t>
      </w:r>
      <w:r w:rsidR="006559CE">
        <w:rPr>
          <w:color w:val="000000" w:themeColor="text1"/>
          <w:szCs w:val="28"/>
        </w:rPr>
        <w:t>.</w:t>
      </w:r>
      <w:r w:rsidR="002C7004">
        <w:rPr>
          <w:color w:val="000000" w:themeColor="text1"/>
          <w:szCs w:val="28"/>
        </w:rPr>
        <w:t xml:space="preserve"> </w:t>
      </w:r>
      <w:proofErr w:type="spellStart"/>
      <w:r w:rsidR="006559CE">
        <w:rPr>
          <w:color w:val="000000" w:themeColor="text1"/>
          <w:szCs w:val="28"/>
        </w:rPr>
        <w:t>вх</w:t>
      </w:r>
      <w:proofErr w:type="spellEnd"/>
      <w:r w:rsidR="006559CE">
        <w:rPr>
          <w:color w:val="000000" w:themeColor="text1"/>
          <w:szCs w:val="28"/>
        </w:rPr>
        <w:t xml:space="preserve">. </w:t>
      </w:r>
      <w:r w:rsidR="000B6B4A">
        <w:rPr>
          <w:color w:val="000000" w:themeColor="text1"/>
          <w:szCs w:val="28"/>
        </w:rPr>
        <w:t xml:space="preserve">       </w:t>
      </w:r>
      <w:r w:rsidR="006559CE">
        <w:rPr>
          <w:color w:val="000000" w:themeColor="text1"/>
          <w:szCs w:val="28"/>
        </w:rPr>
        <w:t xml:space="preserve">№ </w:t>
      </w:r>
      <w:r w:rsidR="0098583E">
        <w:rPr>
          <w:color w:val="000000" w:themeColor="text1"/>
          <w:szCs w:val="28"/>
        </w:rPr>
        <w:t>215</w:t>
      </w:r>
      <w:r>
        <w:rPr>
          <w:color w:val="000000" w:themeColor="text1"/>
          <w:szCs w:val="28"/>
        </w:rPr>
        <w:t>)</w:t>
      </w:r>
      <w:r w:rsidRPr="00715B01">
        <w:rPr>
          <w:color w:val="000000" w:themeColor="text1"/>
          <w:szCs w:val="28"/>
        </w:rPr>
        <w:t>.</w:t>
      </w:r>
    </w:p>
    <w:p w14:paraId="33090DA5" w14:textId="1AFF10C5" w:rsidR="00475CEA" w:rsidRDefault="001B1CD8" w:rsidP="006A1C62">
      <w:pPr>
        <w:spacing w:line="240" w:lineRule="auto"/>
        <w:ind w:firstLine="708"/>
        <w:rPr>
          <w:sz w:val="24"/>
          <w:szCs w:val="24"/>
        </w:rPr>
      </w:pPr>
      <w:r w:rsidRPr="00715B01">
        <w:rPr>
          <w:szCs w:val="28"/>
        </w:rPr>
        <w:t>Документы и материалы, представленн</w:t>
      </w:r>
      <w:r>
        <w:rPr>
          <w:szCs w:val="28"/>
        </w:rPr>
        <w:t xml:space="preserve">ые вместе с проектом бюджета, </w:t>
      </w:r>
      <w:r w:rsidRPr="00715B01">
        <w:rPr>
          <w:szCs w:val="28"/>
        </w:rPr>
        <w:t>соответствуют перечню, установленному статьей 184.2 Б</w:t>
      </w:r>
      <w:r w:rsidR="00617F6E">
        <w:rPr>
          <w:szCs w:val="28"/>
        </w:rPr>
        <w:t>К</w:t>
      </w:r>
      <w:r w:rsidR="005315ED">
        <w:rPr>
          <w:szCs w:val="28"/>
        </w:rPr>
        <w:t xml:space="preserve"> РФ</w:t>
      </w:r>
      <w:r w:rsidR="006A1C62">
        <w:rPr>
          <w:szCs w:val="28"/>
        </w:rPr>
        <w:t xml:space="preserve"> и Положению о бюджетном процессе.</w:t>
      </w:r>
    </w:p>
    <w:p w14:paraId="7D5D4B47" w14:textId="6FC95C6D" w:rsidR="00876DDB" w:rsidRPr="00F22BD9" w:rsidRDefault="00D120DB" w:rsidP="00876DDB">
      <w:pPr>
        <w:tabs>
          <w:tab w:val="left" w:pos="820"/>
        </w:tabs>
        <w:spacing w:line="240" w:lineRule="auto"/>
        <w:ind w:firstLine="0"/>
        <w:rPr>
          <w:color w:val="000000" w:themeColor="text1"/>
          <w:szCs w:val="28"/>
        </w:rPr>
      </w:pPr>
      <w:r>
        <w:rPr>
          <w:color w:val="000000" w:themeColor="text1"/>
          <w:szCs w:val="28"/>
        </w:rPr>
        <w:tab/>
      </w:r>
      <w:r w:rsidR="00876DDB" w:rsidRPr="00F22BD9">
        <w:rPr>
          <w:color w:val="000000" w:themeColor="text1"/>
          <w:szCs w:val="28"/>
        </w:rPr>
        <w:t xml:space="preserve">Кроме того, согласно Стандарта внешнего муниципального финансового контроля «Проведение экспертно-аналитического </w:t>
      </w:r>
      <w:r w:rsidR="00876DDB">
        <w:rPr>
          <w:color w:val="000000" w:themeColor="text1"/>
          <w:szCs w:val="28"/>
        </w:rPr>
        <w:t>мероприятия</w:t>
      </w:r>
      <w:r w:rsidR="00876DDB" w:rsidRPr="00F22BD9">
        <w:rPr>
          <w:color w:val="000000" w:themeColor="text1"/>
          <w:szCs w:val="28"/>
        </w:rPr>
        <w:t xml:space="preserve">» (приказ Счетной палаты от 27.09.2022 № 31), утвержденного в соответствии с </w:t>
      </w:r>
      <w:r w:rsidR="00876DDB">
        <w:rPr>
          <w:color w:val="000000" w:themeColor="text1"/>
          <w:szCs w:val="28"/>
        </w:rPr>
        <w:t>«</w:t>
      </w:r>
      <w:r w:rsidR="00876DDB" w:rsidRPr="00F22BD9">
        <w:rPr>
          <w:color w:val="000000" w:themeColor="text1"/>
          <w:szCs w:val="28"/>
        </w:rPr>
        <w:t>Общими требованиями</w:t>
      </w:r>
      <w:r w:rsidR="00876DDB">
        <w:rPr>
          <w:color w:val="000000" w:themeColor="text1"/>
          <w:szCs w:val="28"/>
        </w:rPr>
        <w:t xml:space="preserve"> Счетной палатой Российской Федерации</w:t>
      </w:r>
      <w:r w:rsidR="00876DDB" w:rsidRPr="00F22BD9">
        <w:rPr>
          <w:color w:val="000000" w:themeColor="text1"/>
          <w:szCs w:val="28"/>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w:t>
      </w:r>
      <w:r w:rsidR="00876DDB">
        <w:rPr>
          <w:color w:val="000000" w:themeColor="text1"/>
          <w:szCs w:val="28"/>
        </w:rPr>
        <w:t>…», в рамках экспертизы проекта бюджета использованы результаты, материалы (информация) проведенных Счетной палатой экспертно-аналитических</w:t>
      </w:r>
      <w:r w:rsidR="00A01F99">
        <w:rPr>
          <w:color w:val="000000" w:themeColor="text1"/>
          <w:szCs w:val="28"/>
        </w:rPr>
        <w:t xml:space="preserve"> </w:t>
      </w:r>
      <w:r w:rsidR="00876DDB">
        <w:rPr>
          <w:color w:val="000000" w:themeColor="text1"/>
          <w:szCs w:val="28"/>
        </w:rPr>
        <w:t>мероприятий.</w:t>
      </w:r>
    </w:p>
    <w:p w14:paraId="7F1DE8E9" w14:textId="77777777" w:rsidR="00475CEA" w:rsidRPr="000F1EF7" w:rsidRDefault="00475CEA" w:rsidP="00627021">
      <w:pPr>
        <w:spacing w:line="25" w:lineRule="atLeast"/>
        <w:jc w:val="center"/>
        <w:rPr>
          <w:sz w:val="16"/>
          <w:szCs w:val="16"/>
        </w:rPr>
      </w:pPr>
    </w:p>
    <w:p w14:paraId="397D383E" w14:textId="77777777" w:rsidR="007102AE" w:rsidRDefault="002B026E" w:rsidP="00684DFB">
      <w:pPr>
        <w:pStyle w:val="a6"/>
        <w:numPr>
          <w:ilvl w:val="0"/>
          <w:numId w:val="1"/>
        </w:numPr>
        <w:spacing w:line="240" w:lineRule="auto"/>
        <w:ind w:left="0" w:firstLine="0"/>
        <w:jc w:val="center"/>
        <w:rPr>
          <w:b/>
          <w:szCs w:val="28"/>
        </w:rPr>
      </w:pPr>
      <w:r w:rsidRPr="00684DFB">
        <w:rPr>
          <w:b/>
          <w:color w:val="000000" w:themeColor="text1"/>
          <w:szCs w:val="28"/>
        </w:rPr>
        <w:lastRenderedPageBreak/>
        <w:t>Анализ о</w:t>
      </w:r>
      <w:r w:rsidRPr="00684DFB">
        <w:rPr>
          <w:b/>
          <w:szCs w:val="28"/>
        </w:rPr>
        <w:t>сновных параметров документов стратегического планирования и основных направлений бюджетной и налоговой политики муниципального образования</w:t>
      </w:r>
      <w:r w:rsidR="00684DFB">
        <w:rPr>
          <w:b/>
          <w:szCs w:val="28"/>
        </w:rPr>
        <w:t xml:space="preserve"> </w:t>
      </w:r>
      <w:r w:rsidRPr="00684DFB">
        <w:rPr>
          <w:b/>
          <w:szCs w:val="28"/>
        </w:rPr>
        <w:t>«Колпашевское городское поселение»</w:t>
      </w:r>
    </w:p>
    <w:p w14:paraId="13E37745" w14:textId="6D6CD35A" w:rsidR="007358A8" w:rsidRDefault="007358A8" w:rsidP="002C69BD">
      <w:pPr>
        <w:spacing w:line="240" w:lineRule="auto"/>
        <w:ind w:firstLine="708"/>
        <w:rPr>
          <w:color w:val="000000" w:themeColor="text1"/>
          <w:sz w:val="16"/>
          <w:szCs w:val="16"/>
        </w:rPr>
      </w:pPr>
    </w:p>
    <w:p w14:paraId="025B9E3E" w14:textId="45C52034" w:rsidR="00DE3E80" w:rsidRDefault="00DE3E80" w:rsidP="00DE3E80">
      <w:pPr>
        <w:spacing w:line="240" w:lineRule="auto"/>
        <w:ind w:firstLine="708"/>
        <w:rPr>
          <w:color w:val="000000" w:themeColor="text1"/>
          <w:szCs w:val="28"/>
        </w:rPr>
      </w:pPr>
      <w:r>
        <w:rPr>
          <w:color w:val="000000" w:themeColor="text1"/>
          <w:szCs w:val="28"/>
        </w:rPr>
        <w:t>Согласно ч. 5 ст. 11 Федерального закона</w:t>
      </w:r>
      <w:r w:rsidR="00EF68AC">
        <w:rPr>
          <w:color w:val="000000" w:themeColor="text1"/>
          <w:szCs w:val="28"/>
        </w:rPr>
        <w:t xml:space="preserve"> от 28.06.2014 </w:t>
      </w:r>
      <w:r>
        <w:rPr>
          <w:color w:val="000000" w:themeColor="text1"/>
          <w:szCs w:val="28"/>
        </w:rPr>
        <w:t>№ 172-ФЗ</w:t>
      </w:r>
      <w:r w:rsidR="00EF68AC">
        <w:rPr>
          <w:color w:val="000000" w:themeColor="text1"/>
          <w:szCs w:val="28"/>
        </w:rPr>
        <w:t xml:space="preserve"> «О стратегическом планировании в Российской Федерации» </w:t>
      </w:r>
      <w:r>
        <w:rPr>
          <w:color w:val="000000" w:themeColor="text1"/>
          <w:szCs w:val="28"/>
        </w:rPr>
        <w:t>к документам стратегического планирования, разрабатываемы на уровне муниципального образования, относятся:</w:t>
      </w:r>
    </w:p>
    <w:p w14:paraId="33FE4628" w14:textId="77777777" w:rsidR="00DE3E80" w:rsidRDefault="00DE3E80" w:rsidP="00DE3E80">
      <w:pPr>
        <w:spacing w:line="240" w:lineRule="auto"/>
        <w:ind w:firstLine="708"/>
        <w:rPr>
          <w:color w:val="22272F"/>
          <w:szCs w:val="28"/>
        </w:rPr>
      </w:pPr>
      <w:r w:rsidRPr="00DE3E80">
        <w:rPr>
          <w:color w:val="22272F"/>
          <w:szCs w:val="28"/>
        </w:rPr>
        <w:t>1) стратегия социально-экономического развития муниципального образования;</w:t>
      </w:r>
    </w:p>
    <w:p w14:paraId="5B8A260C" w14:textId="77777777" w:rsidR="00DE3E80" w:rsidRDefault="00DE3E80" w:rsidP="00DE3E80">
      <w:pPr>
        <w:spacing w:line="240" w:lineRule="auto"/>
        <w:ind w:firstLine="708"/>
        <w:rPr>
          <w:color w:val="22272F"/>
          <w:szCs w:val="28"/>
        </w:rPr>
      </w:pPr>
      <w:r w:rsidRPr="00DE3E80">
        <w:rPr>
          <w:color w:val="22272F"/>
          <w:szCs w:val="28"/>
        </w:rPr>
        <w:t>2) план мероприятий по реализации стратегии социально-экономического развития муниципального образования;</w:t>
      </w:r>
    </w:p>
    <w:p w14:paraId="5339830F" w14:textId="77777777" w:rsidR="00DE3E80" w:rsidRDefault="00DE3E80" w:rsidP="00DE3E80">
      <w:pPr>
        <w:spacing w:line="240" w:lineRule="auto"/>
        <w:ind w:firstLine="708"/>
        <w:rPr>
          <w:color w:val="22272F"/>
          <w:szCs w:val="28"/>
        </w:rPr>
      </w:pPr>
      <w:r w:rsidRPr="00DE3E80">
        <w:rPr>
          <w:color w:val="22272F"/>
          <w:szCs w:val="28"/>
        </w:rPr>
        <w:t>3) прогноз социально-экономического развития муниципального образования на среднесрочный или долгосрочный период;</w:t>
      </w:r>
    </w:p>
    <w:p w14:paraId="256AD8F0" w14:textId="77777777" w:rsidR="00DE3E80" w:rsidRDefault="00DE3E80" w:rsidP="00DE3E80">
      <w:pPr>
        <w:spacing w:line="240" w:lineRule="auto"/>
        <w:ind w:firstLine="708"/>
        <w:rPr>
          <w:color w:val="22272F"/>
          <w:szCs w:val="28"/>
        </w:rPr>
      </w:pPr>
      <w:r w:rsidRPr="00DE3E80">
        <w:rPr>
          <w:color w:val="22272F"/>
          <w:szCs w:val="28"/>
        </w:rPr>
        <w:t>4) бюджетный прогноз муниципального образования на долгосрочный период;</w:t>
      </w:r>
    </w:p>
    <w:p w14:paraId="5EEB3DC9" w14:textId="0F2BA114" w:rsidR="00DE3E80" w:rsidRDefault="00DE3E80" w:rsidP="00DE3E80">
      <w:pPr>
        <w:spacing w:line="240" w:lineRule="auto"/>
        <w:ind w:firstLine="708"/>
        <w:rPr>
          <w:color w:val="22272F"/>
          <w:szCs w:val="28"/>
          <w:shd w:val="clear" w:color="auto" w:fill="FFFFFF"/>
        </w:rPr>
      </w:pPr>
      <w:r w:rsidRPr="00DE3E80">
        <w:rPr>
          <w:color w:val="22272F"/>
          <w:szCs w:val="28"/>
          <w:shd w:val="clear" w:color="auto" w:fill="FFFFFF"/>
        </w:rPr>
        <w:t>5) муниципальные программы.</w:t>
      </w:r>
    </w:p>
    <w:p w14:paraId="17CF38F6" w14:textId="0A0BCAC2" w:rsidR="00DE3E80" w:rsidRDefault="005948F4" w:rsidP="00DE3E80">
      <w:pPr>
        <w:spacing w:line="240" w:lineRule="auto"/>
        <w:ind w:firstLine="708"/>
        <w:rPr>
          <w:color w:val="22272F"/>
          <w:szCs w:val="28"/>
        </w:rPr>
      </w:pPr>
      <w:r>
        <w:rPr>
          <w:color w:val="22272F"/>
          <w:szCs w:val="28"/>
        </w:rPr>
        <w:t xml:space="preserve">В </w:t>
      </w:r>
      <w:r w:rsidR="0045506C">
        <w:rPr>
          <w:color w:val="22272F"/>
          <w:szCs w:val="28"/>
        </w:rPr>
        <w:t>муниципальном образовании «Колпашевское городское поселение»</w:t>
      </w:r>
      <w:r>
        <w:rPr>
          <w:color w:val="22272F"/>
          <w:szCs w:val="28"/>
        </w:rPr>
        <w:t xml:space="preserve"> приняты следующие документы стратегического планирования:</w:t>
      </w:r>
    </w:p>
    <w:p w14:paraId="44EADEF9" w14:textId="3068CAA4" w:rsidR="0005742B" w:rsidRPr="000630DB" w:rsidRDefault="0005742B" w:rsidP="0005742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Стратегия социально-экономического развития муниципального образования «Колпашевское городское поселение» до 2025 года (утверждена решением Совета Колпашевского городского поселения от 30.11.2018 № 35) (далее – Стратегия);</w:t>
      </w:r>
    </w:p>
    <w:p w14:paraId="0178C5D0" w14:textId="77777777" w:rsidR="0005742B" w:rsidRPr="000630DB" w:rsidRDefault="0005742B" w:rsidP="0005742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План мероприятий по реализации Стратегии социально-экономического развития муниципального образования «Колпашевское городское поселение» до 2025 года (утвержден постановлением Администрации Колпашевского городского поселения от 24.12.2018 № 1036) (далее – План мероприятий);</w:t>
      </w:r>
    </w:p>
    <w:p w14:paraId="11496E65" w14:textId="1870E740" w:rsidR="0005742B" w:rsidRPr="000630DB" w:rsidRDefault="0005742B" w:rsidP="0005742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Прогноз социально-экономического развития муниципального образования «Колпашевское городское поселение» на 202</w:t>
      </w:r>
      <w:r w:rsidR="00214584">
        <w:rPr>
          <w:color w:val="000000" w:themeColor="text1"/>
          <w:szCs w:val="28"/>
        </w:rPr>
        <w:t>5</w:t>
      </w:r>
      <w:r w:rsidRPr="000630DB">
        <w:rPr>
          <w:color w:val="000000" w:themeColor="text1"/>
          <w:szCs w:val="28"/>
        </w:rPr>
        <w:t>-202</w:t>
      </w:r>
      <w:r w:rsidR="00214584">
        <w:rPr>
          <w:color w:val="000000" w:themeColor="text1"/>
          <w:szCs w:val="28"/>
        </w:rPr>
        <w:t>7</w:t>
      </w:r>
      <w:r w:rsidRPr="000630DB">
        <w:rPr>
          <w:color w:val="000000" w:themeColor="text1"/>
          <w:szCs w:val="28"/>
        </w:rPr>
        <w:t xml:space="preserve"> годы (одобрен постановлением Администрации Колпашевского городского поселения от </w:t>
      </w:r>
      <w:r w:rsidR="00214584">
        <w:rPr>
          <w:color w:val="000000" w:themeColor="text1"/>
          <w:szCs w:val="28"/>
        </w:rPr>
        <w:t>23</w:t>
      </w:r>
      <w:r w:rsidRPr="000630DB">
        <w:rPr>
          <w:color w:val="000000" w:themeColor="text1"/>
          <w:szCs w:val="28"/>
        </w:rPr>
        <w:t>.10.202</w:t>
      </w:r>
      <w:r w:rsidR="00214584">
        <w:rPr>
          <w:color w:val="000000" w:themeColor="text1"/>
          <w:szCs w:val="28"/>
        </w:rPr>
        <w:t>4</w:t>
      </w:r>
      <w:r w:rsidRPr="000630DB">
        <w:rPr>
          <w:color w:val="000000" w:themeColor="text1"/>
          <w:szCs w:val="28"/>
        </w:rPr>
        <w:t xml:space="preserve"> № </w:t>
      </w:r>
      <w:r w:rsidR="00214584">
        <w:rPr>
          <w:color w:val="000000" w:themeColor="text1"/>
          <w:szCs w:val="28"/>
        </w:rPr>
        <w:t>755</w:t>
      </w:r>
      <w:r w:rsidRPr="000630DB">
        <w:rPr>
          <w:color w:val="000000" w:themeColor="text1"/>
          <w:szCs w:val="28"/>
        </w:rPr>
        <w:t>);</w:t>
      </w:r>
    </w:p>
    <w:p w14:paraId="491CC427" w14:textId="77777777" w:rsidR="0005742B" w:rsidRPr="000630DB" w:rsidRDefault="0005742B" w:rsidP="0005742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 xml:space="preserve">Муниципальные программы муниципального образования «Колпашевское городское поселение».   </w:t>
      </w:r>
    </w:p>
    <w:p w14:paraId="293E79D2" w14:textId="1A6165B8" w:rsidR="000630DB" w:rsidRPr="000630DB" w:rsidRDefault="0005742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Федеральный закон от 28.06.2014 № 172-ФЗ «О стратегическом планировании в Российской Федерации» среди принципов стратегического планирования выделяет, в частности, принцип сбалансированности, подразумевающий согласованность всех документов стратегического планирования по целям, задачам, мероприятиям, показателям, финансовым и иным ресурсам и срокам реализации. </w:t>
      </w:r>
    </w:p>
    <w:p w14:paraId="5CD43897" w14:textId="0651F162" w:rsid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В муниципальном образовании «Колпашевское городское поселение» с 2019 года </w:t>
      </w:r>
      <w:r w:rsidRPr="00D57702">
        <w:rPr>
          <w:b/>
          <w:bCs/>
          <w:color w:val="000000" w:themeColor="text1"/>
          <w:szCs w:val="28"/>
        </w:rPr>
        <w:t>действуют Стратегия социально-экономического развития муниципального образования «Колпашевское городское поселение» до 2025 года</w:t>
      </w:r>
      <w:r w:rsidRPr="000630DB">
        <w:rPr>
          <w:color w:val="000000" w:themeColor="text1"/>
          <w:szCs w:val="28"/>
        </w:rPr>
        <w:t xml:space="preserve"> и План мероприятий по реализации Стратегии социально-</w:t>
      </w:r>
      <w:r w:rsidRPr="000630DB">
        <w:rPr>
          <w:color w:val="000000" w:themeColor="text1"/>
          <w:szCs w:val="28"/>
        </w:rPr>
        <w:lastRenderedPageBreak/>
        <w:t xml:space="preserve">экономического развития муниципального образования «Колпашевское городское поселение» </w:t>
      </w:r>
      <w:r w:rsidRPr="005315ED">
        <w:rPr>
          <w:b/>
          <w:bCs/>
          <w:color w:val="000000" w:themeColor="text1"/>
          <w:szCs w:val="28"/>
        </w:rPr>
        <w:t>до 2025 года.</w:t>
      </w:r>
      <w:r w:rsidRPr="000630DB">
        <w:rPr>
          <w:color w:val="000000" w:themeColor="text1"/>
          <w:szCs w:val="28"/>
        </w:rPr>
        <w:t xml:space="preserve"> Содержащиеся в Плане мероприятий цифровые значения показателей идентичны указанным в Стратегии.   </w:t>
      </w:r>
    </w:p>
    <w:p w14:paraId="3FF7C6B5" w14:textId="73B4EEF9" w:rsidR="00D57702" w:rsidRDefault="00D57702" w:rsidP="00D57702">
      <w:pPr>
        <w:spacing w:line="240" w:lineRule="auto"/>
        <w:rPr>
          <w:b/>
          <w:bCs/>
        </w:rPr>
      </w:pPr>
      <w:r w:rsidRPr="00D57702">
        <w:rPr>
          <w:b/>
          <w:bCs/>
        </w:rPr>
        <w:t>Разделом 8 Стратегии установлено, что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r w:rsidR="005315ED">
        <w:rPr>
          <w:b/>
          <w:bCs/>
        </w:rPr>
        <w:t xml:space="preserve"> Соответственно, 2024 год является последним годом для </w:t>
      </w:r>
      <w:r w:rsidR="00965C6B">
        <w:rPr>
          <w:b/>
          <w:bCs/>
        </w:rPr>
        <w:t>корректировки</w:t>
      </w:r>
      <w:r w:rsidR="005315ED">
        <w:rPr>
          <w:b/>
          <w:bCs/>
        </w:rPr>
        <w:t xml:space="preserve"> Стратегии</w:t>
      </w:r>
      <w:r w:rsidR="00965C6B">
        <w:rPr>
          <w:b/>
          <w:bCs/>
        </w:rPr>
        <w:t>.</w:t>
      </w:r>
    </w:p>
    <w:p w14:paraId="539C927A" w14:textId="5709856D" w:rsidR="000630DB" w:rsidRPr="000630DB" w:rsidRDefault="000630DB" w:rsidP="000630DB">
      <w:pPr>
        <w:tabs>
          <w:tab w:val="left" w:pos="1134"/>
        </w:tabs>
        <w:spacing w:line="240" w:lineRule="auto"/>
        <w:ind w:firstLine="0"/>
        <w:contextualSpacing/>
        <w:rPr>
          <w:color w:val="000000" w:themeColor="text1"/>
          <w:szCs w:val="28"/>
        </w:rPr>
      </w:pPr>
      <w:r w:rsidRPr="000630DB">
        <w:rPr>
          <w:color w:val="000000" w:themeColor="text1"/>
          <w:szCs w:val="28"/>
        </w:rPr>
        <w:t xml:space="preserve">         </w:t>
      </w:r>
      <w:r w:rsidR="004220AC">
        <w:rPr>
          <w:color w:val="000000" w:themeColor="text1"/>
          <w:szCs w:val="28"/>
        </w:rPr>
        <w:t>Согласно О</w:t>
      </w:r>
      <w:r w:rsidRPr="000630DB">
        <w:rPr>
          <w:color w:val="000000" w:themeColor="text1"/>
          <w:szCs w:val="28"/>
        </w:rPr>
        <w:t>сновны</w:t>
      </w:r>
      <w:r w:rsidR="004220AC">
        <w:rPr>
          <w:color w:val="000000" w:themeColor="text1"/>
          <w:szCs w:val="28"/>
        </w:rPr>
        <w:t xml:space="preserve">х </w:t>
      </w:r>
      <w:r w:rsidRPr="000630DB">
        <w:rPr>
          <w:color w:val="000000" w:themeColor="text1"/>
          <w:szCs w:val="28"/>
        </w:rPr>
        <w:t>направлени</w:t>
      </w:r>
      <w:r w:rsidR="004220AC">
        <w:rPr>
          <w:color w:val="000000" w:themeColor="text1"/>
          <w:szCs w:val="28"/>
        </w:rPr>
        <w:t>й</w:t>
      </w:r>
      <w:r w:rsidRPr="000630DB">
        <w:rPr>
          <w:color w:val="000000" w:themeColor="text1"/>
          <w:szCs w:val="28"/>
        </w:rPr>
        <w:t xml:space="preserve"> бюджетной и налоговой политики муниципального образования «Колпашевское городское поселение» на 202</w:t>
      </w:r>
      <w:r w:rsidR="004A2281">
        <w:rPr>
          <w:color w:val="000000" w:themeColor="text1"/>
          <w:szCs w:val="28"/>
        </w:rPr>
        <w:t>5</w:t>
      </w:r>
      <w:r w:rsidRPr="000630DB">
        <w:rPr>
          <w:color w:val="000000" w:themeColor="text1"/>
          <w:szCs w:val="28"/>
        </w:rPr>
        <w:t xml:space="preserve"> год и на плановый период 202</w:t>
      </w:r>
      <w:r w:rsidR="004A2281">
        <w:rPr>
          <w:color w:val="000000" w:themeColor="text1"/>
          <w:szCs w:val="28"/>
        </w:rPr>
        <w:t>6</w:t>
      </w:r>
      <w:r w:rsidRPr="000630DB">
        <w:rPr>
          <w:color w:val="000000" w:themeColor="text1"/>
          <w:szCs w:val="28"/>
        </w:rPr>
        <w:t xml:space="preserve"> и 202</w:t>
      </w:r>
      <w:r w:rsidR="004A2281">
        <w:rPr>
          <w:color w:val="000000" w:themeColor="text1"/>
          <w:szCs w:val="28"/>
        </w:rPr>
        <w:t>7</w:t>
      </w:r>
      <w:r w:rsidRPr="000630DB">
        <w:rPr>
          <w:color w:val="000000" w:themeColor="text1"/>
          <w:szCs w:val="28"/>
        </w:rPr>
        <w:t xml:space="preserve"> годов</w:t>
      </w:r>
      <w:r w:rsidR="004220AC">
        <w:rPr>
          <w:color w:val="000000" w:themeColor="text1"/>
          <w:szCs w:val="28"/>
        </w:rPr>
        <w:t xml:space="preserve">, представленных одновременно с проектом решения </w:t>
      </w:r>
      <w:r w:rsidRPr="000630DB">
        <w:rPr>
          <w:color w:val="000000" w:themeColor="text1"/>
          <w:szCs w:val="28"/>
        </w:rPr>
        <w:t>определ</w:t>
      </w:r>
      <w:r w:rsidR="004220AC">
        <w:rPr>
          <w:color w:val="000000" w:themeColor="text1"/>
          <w:szCs w:val="28"/>
        </w:rPr>
        <w:t>ено</w:t>
      </w:r>
      <w:r w:rsidRPr="000630DB">
        <w:rPr>
          <w:color w:val="000000" w:themeColor="text1"/>
          <w:szCs w:val="28"/>
        </w:rPr>
        <w:t>, что целью бюджетной политики Колпашевского городского поселения является обеспечение сохранения стабильности, сбалансированности бюджета городского поселения при безусловном исполнении всех принятых обязательств и эффективном выполнении целей, задач социально-экономического развития Колпашевского городского поселения.</w:t>
      </w:r>
    </w:p>
    <w:p w14:paraId="38AC2BEF" w14:textId="0B1D2D58" w:rsidR="000630DB" w:rsidRPr="000630DB" w:rsidRDefault="000630DB" w:rsidP="000630DB">
      <w:pPr>
        <w:tabs>
          <w:tab w:val="left" w:pos="1134"/>
        </w:tabs>
        <w:spacing w:line="240" w:lineRule="auto"/>
        <w:ind w:firstLine="0"/>
        <w:contextualSpacing/>
        <w:rPr>
          <w:szCs w:val="28"/>
        </w:rPr>
      </w:pPr>
      <w:r w:rsidRPr="000630DB">
        <w:rPr>
          <w:szCs w:val="28"/>
        </w:rPr>
        <w:t xml:space="preserve">         Основными приоритетами социально-экономического развития поселения в 202</w:t>
      </w:r>
      <w:r w:rsidR="004A2281">
        <w:rPr>
          <w:szCs w:val="28"/>
        </w:rPr>
        <w:t>5</w:t>
      </w:r>
      <w:r w:rsidRPr="000630DB">
        <w:rPr>
          <w:szCs w:val="28"/>
        </w:rPr>
        <w:t xml:space="preserve"> году и плановом периоде 202</w:t>
      </w:r>
      <w:r w:rsidR="004A2281">
        <w:rPr>
          <w:szCs w:val="28"/>
        </w:rPr>
        <w:t>6</w:t>
      </w:r>
      <w:r w:rsidRPr="000630DB">
        <w:rPr>
          <w:szCs w:val="28"/>
        </w:rPr>
        <w:t xml:space="preserve"> и 202</w:t>
      </w:r>
      <w:r w:rsidR="004A2281">
        <w:rPr>
          <w:szCs w:val="28"/>
        </w:rPr>
        <w:t>7</w:t>
      </w:r>
      <w:r w:rsidRPr="000630DB">
        <w:rPr>
          <w:szCs w:val="28"/>
        </w:rPr>
        <w:t xml:space="preserve"> годов должны стать: продолжение газификации поселения и модернизация коммунальных объектов; повышение уровня благоустройства населенных пунктов поселения;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счет участия в муниципальных и государственных программах.</w:t>
      </w:r>
    </w:p>
    <w:p w14:paraId="401E52F4" w14:textId="77777777" w:rsidR="000630DB" w:rsidRPr="000630DB" w:rsidRDefault="000630DB" w:rsidP="000630DB">
      <w:pPr>
        <w:tabs>
          <w:tab w:val="left" w:pos="1134"/>
        </w:tabs>
        <w:spacing w:line="240" w:lineRule="auto"/>
        <w:ind w:firstLine="0"/>
        <w:contextualSpacing/>
        <w:rPr>
          <w:szCs w:val="28"/>
        </w:rPr>
      </w:pPr>
      <w:r w:rsidRPr="000630DB">
        <w:rPr>
          <w:szCs w:val="28"/>
        </w:rPr>
        <w:t xml:space="preserve">       Необходимость развития данных направлений деятельности органов власти нашли свое отражение в национальном проекте «Жилье и городская среда», государственных программах «Развитие коммунальной инфраструктуры в Томской области» и «Улучшение инвестиционного климата и развитие экспорта Томской области», а так же определены одними из задач Стратегии, такими как: модернизация и развитие коммунальной инфраструктуры в Колпашевском городском поселении; увеличение уровня благоустройства населенных пунктов поселения; улучшение инвестиционного климата в Колпашевском городском поселении.</w:t>
      </w:r>
    </w:p>
    <w:p w14:paraId="66614064" w14:textId="145C1FAF" w:rsidR="000630DB" w:rsidRPr="000630DB" w:rsidRDefault="000630DB" w:rsidP="000630DB">
      <w:pPr>
        <w:tabs>
          <w:tab w:val="left" w:pos="1134"/>
        </w:tabs>
        <w:spacing w:line="240" w:lineRule="auto"/>
        <w:ind w:firstLine="0"/>
        <w:contextualSpacing/>
        <w:rPr>
          <w:color w:val="000000" w:themeColor="text1"/>
          <w:szCs w:val="28"/>
        </w:rPr>
      </w:pPr>
      <w:r w:rsidRPr="000630DB">
        <w:rPr>
          <w:color w:val="000000" w:themeColor="text1"/>
          <w:szCs w:val="28"/>
        </w:rPr>
        <w:t xml:space="preserve">         Основными задачами бюджетной политики муниципального образования «Колпашевское городское поселение» на 202</w:t>
      </w:r>
      <w:r w:rsidR="004A2281">
        <w:rPr>
          <w:color w:val="000000" w:themeColor="text1"/>
          <w:szCs w:val="28"/>
        </w:rPr>
        <w:t>5</w:t>
      </w:r>
      <w:r w:rsidRPr="000630DB">
        <w:rPr>
          <w:color w:val="000000" w:themeColor="text1"/>
          <w:szCs w:val="28"/>
        </w:rPr>
        <w:t xml:space="preserve"> год и на плановый период 202</w:t>
      </w:r>
      <w:r w:rsidR="004A2281">
        <w:rPr>
          <w:color w:val="000000" w:themeColor="text1"/>
          <w:szCs w:val="28"/>
        </w:rPr>
        <w:t>6</w:t>
      </w:r>
      <w:r w:rsidRPr="000630DB">
        <w:rPr>
          <w:color w:val="000000" w:themeColor="text1"/>
          <w:szCs w:val="28"/>
        </w:rPr>
        <w:t xml:space="preserve"> и 202</w:t>
      </w:r>
      <w:r w:rsidR="004A2281">
        <w:rPr>
          <w:color w:val="000000" w:themeColor="text1"/>
          <w:szCs w:val="28"/>
        </w:rPr>
        <w:t>7</w:t>
      </w:r>
      <w:r w:rsidRPr="000630DB">
        <w:rPr>
          <w:color w:val="000000" w:themeColor="text1"/>
          <w:szCs w:val="28"/>
        </w:rPr>
        <w:t xml:space="preserve"> годов станут:</w:t>
      </w:r>
    </w:p>
    <w:p w14:paraId="3BF02FCB" w14:textId="77777777" w:rsidR="000630DB" w:rsidRPr="000630DB" w:rsidRDefault="000630DB" w:rsidP="000630DB">
      <w:pPr>
        <w:suppressAutoHyphens/>
        <w:spacing w:line="240" w:lineRule="auto"/>
        <w:rPr>
          <w:color w:val="000000" w:themeColor="text1"/>
          <w:szCs w:val="28"/>
          <w:lang w:eastAsia="ar-SA"/>
        </w:rPr>
      </w:pPr>
      <w:r w:rsidRPr="000630DB">
        <w:rPr>
          <w:color w:val="000000" w:themeColor="text1"/>
          <w:szCs w:val="28"/>
          <w:lang w:eastAsia="ar-SA"/>
        </w:rPr>
        <w:t>1. Повышение эффективности бюджетных расходов путем обеспечения сбалансированного распределения имеющихся бюджетных ресурсов на мероприятия, которые обеспечат решение задач социально-экономического развития муниципального образования «Колпашевское городское поселение», обеспечения соблюдения требований законодательства о контрактной системе в сфере закупок.</w:t>
      </w:r>
    </w:p>
    <w:p w14:paraId="08665511"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 xml:space="preserve">2. Соблюдение условий соглашения о мерах по повышению эффективности использования бюджетных средств и увеличению </w:t>
      </w:r>
      <w:r w:rsidRPr="000630DB">
        <w:rPr>
          <w:color w:val="000000" w:themeColor="text1"/>
          <w:szCs w:val="28"/>
          <w:lang w:eastAsia="ar-SA"/>
        </w:rPr>
        <w:lastRenderedPageBreak/>
        <w:t>поступлений налоговых и неналоговых доходов бюджета поселения, заключаемого с финансовым органом муниципального района.</w:t>
      </w:r>
    </w:p>
    <w:p w14:paraId="58DA2A3E"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3. Формирование расходной части бюджета с использованием программно-целевого метода планирования в соответствии с реальными возможностями бюджета, а также с учетом установленных правил нормирования в сфере закупок товаров, работ, услуг для муниципальных нужд.</w:t>
      </w:r>
    </w:p>
    <w:p w14:paraId="449367C9" w14:textId="4BB0269B"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В целях развития программно-целевого метода бюджетного планирования</w:t>
      </w:r>
      <w:r w:rsidR="001317BD">
        <w:rPr>
          <w:color w:val="000000" w:themeColor="text1"/>
          <w:szCs w:val="28"/>
          <w:lang w:eastAsia="ar-SA"/>
        </w:rPr>
        <w:t xml:space="preserve"> </w:t>
      </w:r>
      <w:r w:rsidRPr="000630DB">
        <w:rPr>
          <w:color w:val="000000" w:themeColor="text1"/>
          <w:szCs w:val="28"/>
          <w:lang w:eastAsia="ar-SA"/>
        </w:rPr>
        <w:t>в 202</w:t>
      </w:r>
      <w:r w:rsidR="001317BD">
        <w:rPr>
          <w:color w:val="000000" w:themeColor="text1"/>
          <w:szCs w:val="28"/>
          <w:lang w:eastAsia="ar-SA"/>
        </w:rPr>
        <w:t>5</w:t>
      </w:r>
      <w:r w:rsidRPr="000630DB">
        <w:rPr>
          <w:color w:val="000000" w:themeColor="text1"/>
          <w:szCs w:val="28"/>
          <w:lang w:eastAsia="ar-SA"/>
        </w:rPr>
        <w:t xml:space="preserve"> году и в плановом периоде 202</w:t>
      </w:r>
      <w:r w:rsidR="001317BD">
        <w:rPr>
          <w:color w:val="000000" w:themeColor="text1"/>
          <w:szCs w:val="28"/>
          <w:lang w:eastAsia="ar-SA"/>
        </w:rPr>
        <w:t>6</w:t>
      </w:r>
      <w:r w:rsidRPr="000630DB">
        <w:rPr>
          <w:color w:val="000000" w:themeColor="text1"/>
          <w:szCs w:val="28"/>
          <w:lang w:eastAsia="ar-SA"/>
        </w:rPr>
        <w:t xml:space="preserve"> и 202</w:t>
      </w:r>
      <w:r w:rsidR="001317BD">
        <w:rPr>
          <w:color w:val="000000" w:themeColor="text1"/>
          <w:szCs w:val="28"/>
          <w:lang w:eastAsia="ar-SA"/>
        </w:rPr>
        <w:t>7</w:t>
      </w:r>
      <w:r w:rsidRPr="000630DB">
        <w:rPr>
          <w:color w:val="000000" w:themeColor="text1"/>
          <w:szCs w:val="28"/>
          <w:lang w:eastAsia="ar-SA"/>
        </w:rPr>
        <w:t xml:space="preserve"> годов будет продолжена работа по формированию и реализации муниципальных программ на среднесрочный и (или) долгосрочный период.</w:t>
      </w:r>
    </w:p>
    <w:p w14:paraId="66016CFF"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4. Осуществление мониторинга, оценки реализации действующих муниципальных программ на предмет их эффективности, принятия решений по результатам указанного мониторинга о целесообразности наличия той или иной программы, рассмотрение вопроса об их возможной корректировке с целью определения действенных мер по развитию заданных направлений на территории поселения.</w:t>
      </w:r>
    </w:p>
    <w:p w14:paraId="5FBF70D0"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5.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r w:rsidRPr="000630DB">
        <w:rPr>
          <w:color w:val="000000" w:themeColor="text1"/>
          <w:szCs w:val="28"/>
          <w:shd w:val="clear" w:color="auto" w:fill="FFFFFF"/>
          <w:lang w:eastAsia="ar-SA"/>
        </w:rPr>
        <w:t>.</w:t>
      </w:r>
    </w:p>
    <w:p w14:paraId="4E57D745"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 xml:space="preserve">6. Участие в реализации программ и мероприятий, </w:t>
      </w:r>
      <w:proofErr w:type="spellStart"/>
      <w:r w:rsidRPr="000630DB">
        <w:rPr>
          <w:color w:val="000000" w:themeColor="text1"/>
          <w:szCs w:val="28"/>
          <w:lang w:eastAsia="ar-SA"/>
        </w:rPr>
        <w:t>софинансируемых</w:t>
      </w:r>
      <w:proofErr w:type="spellEnd"/>
      <w:r w:rsidRPr="000630DB">
        <w:rPr>
          <w:color w:val="000000" w:themeColor="text1"/>
          <w:szCs w:val="28"/>
          <w:lang w:eastAsia="ar-SA"/>
        </w:rPr>
        <w:t xml:space="preserve"> из районного, областного и федерального бюджетов, исходя из возможностей бюджета поселения.</w:t>
      </w:r>
    </w:p>
    <w:p w14:paraId="1AEA47A3" w14:textId="77777777" w:rsidR="000630DB" w:rsidRPr="000630DB" w:rsidRDefault="000630DB" w:rsidP="000630DB">
      <w:pPr>
        <w:spacing w:line="240" w:lineRule="auto"/>
        <w:rPr>
          <w:color w:val="000000" w:themeColor="text1"/>
          <w:szCs w:val="28"/>
        </w:rPr>
      </w:pPr>
      <w:r w:rsidRPr="000630DB">
        <w:rPr>
          <w:color w:val="000000" w:themeColor="text1"/>
          <w:szCs w:val="28"/>
        </w:rPr>
        <w:t>7. Осуществление эффективного муниципального финансового контроля за расходованием средств бюджета поселения, проведением бюджетных процедур с использованием риск - ориентированного подхода с целью улучшения финансовой дисциплины главных распорядителей бюджетных средств, повышения качества управления муниципальными финансами.</w:t>
      </w:r>
    </w:p>
    <w:p w14:paraId="28CAFC54" w14:textId="77777777" w:rsidR="000630DB" w:rsidRPr="000630DB" w:rsidRDefault="000630DB" w:rsidP="000630DB">
      <w:pPr>
        <w:spacing w:line="240" w:lineRule="auto"/>
        <w:rPr>
          <w:color w:val="000000" w:themeColor="text1"/>
          <w:szCs w:val="28"/>
        </w:rPr>
      </w:pPr>
      <w:r w:rsidRPr="000630DB">
        <w:rPr>
          <w:color w:val="000000" w:themeColor="text1"/>
          <w:szCs w:val="28"/>
        </w:rPr>
        <w:t>8. Анализ бюджетных расходов, анализ результатов осуществления мониторинга действующих муниципальных программ с целью высвобождения неэффективно используемых ресурсов для их перенаправления на решение приоритетных задач социально-экономического развития Колпашевского городского поселения.</w:t>
      </w:r>
    </w:p>
    <w:p w14:paraId="0E3EDA44" w14:textId="77777777" w:rsidR="000630DB" w:rsidRPr="000630DB" w:rsidRDefault="000630DB" w:rsidP="000630DB">
      <w:pPr>
        <w:spacing w:line="240" w:lineRule="auto"/>
        <w:rPr>
          <w:color w:val="000000" w:themeColor="text1"/>
          <w:szCs w:val="28"/>
        </w:rPr>
      </w:pPr>
      <w:r w:rsidRPr="000630DB">
        <w:rPr>
          <w:color w:val="000000" w:themeColor="text1"/>
          <w:szCs w:val="28"/>
        </w:rPr>
        <w:t>9.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обеспечение эффективного использования бюджетных средств, увеличение налоговых и неналоговых доходов бюджета поселения.</w:t>
      </w:r>
    </w:p>
    <w:p w14:paraId="1556AB13" w14:textId="57C3DB9C" w:rsidR="000630DB" w:rsidRPr="000630DB" w:rsidRDefault="000630DB" w:rsidP="000630DB">
      <w:pPr>
        <w:spacing w:line="240" w:lineRule="auto"/>
        <w:rPr>
          <w:color w:val="000000" w:themeColor="text1"/>
          <w:szCs w:val="28"/>
        </w:rPr>
      </w:pPr>
      <w:r w:rsidRPr="000630DB">
        <w:rPr>
          <w:color w:val="000000" w:themeColor="text1"/>
          <w:szCs w:val="28"/>
        </w:rPr>
        <w:t xml:space="preserve">10. Поиск возможностей реализации в муниципальном образовании механизмов </w:t>
      </w:r>
      <w:proofErr w:type="spellStart"/>
      <w:r w:rsidRPr="000630DB">
        <w:rPr>
          <w:color w:val="000000" w:themeColor="text1"/>
          <w:szCs w:val="28"/>
        </w:rPr>
        <w:t>муниципально</w:t>
      </w:r>
      <w:proofErr w:type="spellEnd"/>
      <w:r w:rsidRPr="000630DB">
        <w:rPr>
          <w:color w:val="000000" w:themeColor="text1"/>
          <w:szCs w:val="28"/>
        </w:rPr>
        <w:t>-частного партнерства и инициативного бюджетирования.</w:t>
      </w:r>
    </w:p>
    <w:p w14:paraId="38EDB51F" w14:textId="77777777" w:rsidR="000630DB" w:rsidRPr="000630DB" w:rsidRDefault="000630DB" w:rsidP="000630DB">
      <w:pPr>
        <w:spacing w:line="240" w:lineRule="auto"/>
        <w:rPr>
          <w:color w:val="000000" w:themeColor="text1"/>
          <w:szCs w:val="28"/>
        </w:rPr>
      </w:pPr>
      <w:r w:rsidRPr="000630DB">
        <w:rPr>
          <w:color w:val="000000" w:themeColor="text1"/>
          <w:szCs w:val="28"/>
        </w:rPr>
        <w:lastRenderedPageBreak/>
        <w:t>В целях развития института инициативного бюджетирования в 2024 -2026 годах планируется:</w:t>
      </w:r>
    </w:p>
    <w:p w14:paraId="124A291A" w14:textId="77777777" w:rsidR="000630DB" w:rsidRPr="000630DB" w:rsidRDefault="000630DB" w:rsidP="000630DB">
      <w:pPr>
        <w:spacing w:line="240" w:lineRule="auto"/>
        <w:rPr>
          <w:color w:val="000000" w:themeColor="text1"/>
          <w:szCs w:val="28"/>
        </w:rPr>
      </w:pPr>
      <w:r w:rsidRPr="000630DB">
        <w:rPr>
          <w:color w:val="000000" w:themeColor="text1"/>
          <w:szCs w:val="28"/>
        </w:rPr>
        <w:t>- включить механизм инициативного бюджетирования в процедуру разработки и последующей реализации отдельных муниципальных программ;</w:t>
      </w:r>
    </w:p>
    <w:p w14:paraId="42177ED2" w14:textId="77777777" w:rsidR="000630DB" w:rsidRPr="000630DB" w:rsidRDefault="000630DB" w:rsidP="000630DB">
      <w:pPr>
        <w:spacing w:line="240" w:lineRule="auto"/>
        <w:rPr>
          <w:color w:val="000000" w:themeColor="text1"/>
          <w:szCs w:val="28"/>
        </w:rPr>
      </w:pPr>
      <w:r w:rsidRPr="000630DB">
        <w:rPr>
          <w:color w:val="000000" w:themeColor="text1"/>
          <w:szCs w:val="28"/>
        </w:rPr>
        <w:t>- разработать методологическую основу реализации инициативных проектов в муниципальных образованиях.</w:t>
      </w:r>
    </w:p>
    <w:p w14:paraId="1A6916DB" w14:textId="4032E30D" w:rsidR="000630DB" w:rsidRPr="000630DB" w:rsidRDefault="000630DB" w:rsidP="000630DB">
      <w:pPr>
        <w:spacing w:line="240" w:lineRule="auto"/>
        <w:rPr>
          <w:color w:val="000000" w:themeColor="text1"/>
          <w:szCs w:val="28"/>
        </w:rPr>
      </w:pPr>
      <w:r w:rsidRPr="000630DB">
        <w:rPr>
          <w:color w:val="000000" w:themeColor="text1"/>
          <w:szCs w:val="28"/>
        </w:rPr>
        <w:t>1</w:t>
      </w:r>
      <w:r w:rsidR="001317BD">
        <w:rPr>
          <w:color w:val="000000" w:themeColor="text1"/>
          <w:szCs w:val="28"/>
        </w:rPr>
        <w:t>1</w:t>
      </w:r>
      <w:r w:rsidRPr="000630DB">
        <w:rPr>
          <w:color w:val="000000" w:themeColor="text1"/>
          <w:szCs w:val="28"/>
        </w:rPr>
        <w:t>.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«Колпашевс</w:t>
      </w:r>
      <w:r w:rsidR="00490FCF">
        <w:rPr>
          <w:color w:val="000000" w:themeColor="text1"/>
          <w:szCs w:val="28"/>
        </w:rPr>
        <w:t>кое городское поселение</w:t>
      </w:r>
      <w:r w:rsidRPr="000630DB">
        <w:rPr>
          <w:color w:val="000000" w:themeColor="text1"/>
          <w:szCs w:val="28"/>
        </w:rPr>
        <w:t>».</w:t>
      </w:r>
    </w:p>
    <w:p w14:paraId="4C9E9DDC"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13.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w:t>
      </w:r>
    </w:p>
    <w:p w14:paraId="7C1AD3A4" w14:textId="18BD5396" w:rsidR="000630DB" w:rsidRPr="000630DB" w:rsidRDefault="000630DB" w:rsidP="000630DB">
      <w:pPr>
        <w:spacing w:line="240" w:lineRule="auto"/>
        <w:ind w:firstLine="708"/>
        <w:rPr>
          <w:color w:val="000000" w:themeColor="text1"/>
          <w:szCs w:val="28"/>
        </w:rPr>
      </w:pPr>
      <w:r w:rsidRPr="000630DB">
        <w:rPr>
          <w:color w:val="000000" w:themeColor="text1"/>
          <w:szCs w:val="28"/>
        </w:rPr>
        <w:t>Основные направления налоговой политики на 202</w:t>
      </w:r>
      <w:r w:rsidR="001317BD">
        <w:rPr>
          <w:color w:val="000000" w:themeColor="text1"/>
          <w:szCs w:val="28"/>
        </w:rPr>
        <w:t>5</w:t>
      </w:r>
      <w:r w:rsidRPr="000630DB">
        <w:rPr>
          <w:color w:val="000000" w:themeColor="text1"/>
          <w:szCs w:val="28"/>
        </w:rPr>
        <w:t xml:space="preserve"> год и на плановый период 202</w:t>
      </w:r>
      <w:r w:rsidR="001317BD">
        <w:rPr>
          <w:color w:val="000000" w:themeColor="text1"/>
          <w:szCs w:val="28"/>
        </w:rPr>
        <w:t>6</w:t>
      </w:r>
      <w:r w:rsidRPr="000630DB">
        <w:rPr>
          <w:color w:val="000000" w:themeColor="text1"/>
          <w:szCs w:val="28"/>
        </w:rPr>
        <w:t xml:space="preserve"> и 202</w:t>
      </w:r>
      <w:r w:rsidR="001317BD">
        <w:rPr>
          <w:color w:val="000000" w:themeColor="text1"/>
          <w:szCs w:val="28"/>
        </w:rPr>
        <w:t>7</w:t>
      </w:r>
      <w:r w:rsidRPr="000630DB">
        <w:rPr>
          <w:color w:val="000000" w:themeColor="text1"/>
          <w:szCs w:val="28"/>
        </w:rPr>
        <w:t xml:space="preserve"> годов определены с учетом преемственности ранее поставленных целей и задач, суть которых состоит в сохранении и развитии налогового потенциала, обеспечивающего бюджетную устойчивость в среднесрочной перспективе.  </w:t>
      </w:r>
    </w:p>
    <w:p w14:paraId="2C3628CD" w14:textId="77777777" w:rsidR="000630DB" w:rsidRPr="000630DB" w:rsidRDefault="000630DB" w:rsidP="000630DB">
      <w:pPr>
        <w:shd w:val="clear" w:color="auto" w:fill="FFFFFF"/>
        <w:spacing w:line="240" w:lineRule="auto"/>
        <w:ind w:firstLine="708"/>
        <w:rPr>
          <w:rFonts w:eastAsiaTheme="minorHAnsi"/>
          <w:color w:val="000000" w:themeColor="text1"/>
          <w:spacing w:val="1"/>
          <w:szCs w:val="28"/>
          <w:lang w:eastAsia="en-US"/>
        </w:rPr>
      </w:pPr>
      <w:r w:rsidRPr="000630DB">
        <w:rPr>
          <w:rFonts w:eastAsiaTheme="minorHAnsi"/>
          <w:color w:val="000000" w:themeColor="text1"/>
          <w:spacing w:val="1"/>
          <w:szCs w:val="28"/>
          <w:lang w:eastAsia="en-US"/>
        </w:rPr>
        <w:t>Для достижения поставленной цели основными задачами налоговой политики в рамках полномочий органов местного самоуправления, предусмотренных бюджетным и налоговым законодательством Российской Федерации, являются: повышение собираемости и минимизация недоимки налоговых и неналоговых доходов, в том числе путем эффективного участия в работе межведомственной балансовой комиссии Колпашевского района;  создание условий для развития предпринимательской и инвестиционной деятельности; эффективное использование и управление муниципальным имуществом; эффективное управление налоговыми расходами (оптимизация налоговых льгот по местным налогам).</w:t>
      </w:r>
    </w:p>
    <w:p w14:paraId="34C7FB71" w14:textId="77777777" w:rsidR="000630DB" w:rsidRPr="000630DB" w:rsidRDefault="000630DB" w:rsidP="000630DB">
      <w:pPr>
        <w:spacing w:line="240" w:lineRule="auto"/>
        <w:ind w:firstLine="708"/>
        <w:rPr>
          <w:color w:val="000000" w:themeColor="text1"/>
        </w:rPr>
      </w:pPr>
      <w:r w:rsidRPr="000630DB">
        <w:rPr>
          <w:color w:val="000000" w:themeColor="text1"/>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Колпашевского городского поселения, а также всестороннюю поддержку предпринимателей и инвесторов.</w:t>
      </w:r>
    </w:p>
    <w:p w14:paraId="7705F603" w14:textId="77777777" w:rsidR="000630DB" w:rsidRPr="000630DB" w:rsidRDefault="000630DB" w:rsidP="000630DB">
      <w:pPr>
        <w:suppressAutoHyphens/>
        <w:spacing w:line="240" w:lineRule="auto"/>
        <w:ind w:firstLine="708"/>
        <w:rPr>
          <w:color w:val="000000" w:themeColor="text1"/>
        </w:rPr>
      </w:pPr>
      <w:r w:rsidRPr="000630DB">
        <w:rPr>
          <w:rFonts w:eastAsiaTheme="minorHAnsi"/>
          <w:color w:val="000000" w:themeColor="text1"/>
          <w:lang w:eastAsia="en-US"/>
        </w:rPr>
        <w:t xml:space="preserve">Одним из механизмов является стимулирование развития малого и среднего предпринимательства через предоставление налоговых преференций по местным налогам. </w:t>
      </w:r>
    </w:p>
    <w:p w14:paraId="3ABBDABC" w14:textId="4EA02AC2" w:rsidR="000630DB" w:rsidRPr="000630DB" w:rsidRDefault="000630DB" w:rsidP="000630DB">
      <w:pPr>
        <w:suppressAutoHyphens/>
        <w:spacing w:line="240" w:lineRule="auto"/>
        <w:ind w:firstLine="708"/>
        <w:rPr>
          <w:rFonts w:eastAsiaTheme="minorHAnsi"/>
          <w:color w:val="000000" w:themeColor="text1"/>
          <w:lang w:eastAsia="en-US"/>
        </w:rPr>
      </w:pPr>
      <w:r w:rsidRPr="000630DB">
        <w:rPr>
          <w:rFonts w:eastAsiaTheme="minorHAnsi"/>
          <w:color w:val="000000" w:themeColor="text1"/>
          <w:lang w:eastAsia="en-US"/>
        </w:rPr>
        <w:t>Так, в муниципальном образовании «Колпашевское городское поселение» в 202</w:t>
      </w:r>
      <w:r w:rsidR="001317BD">
        <w:rPr>
          <w:rFonts w:eastAsiaTheme="minorHAnsi"/>
          <w:color w:val="000000" w:themeColor="text1"/>
          <w:lang w:eastAsia="en-US"/>
        </w:rPr>
        <w:t>5</w:t>
      </w:r>
      <w:r w:rsidRPr="000630DB">
        <w:rPr>
          <w:rFonts w:eastAsiaTheme="minorHAnsi"/>
          <w:color w:val="000000" w:themeColor="text1"/>
          <w:lang w:eastAsia="en-US"/>
        </w:rPr>
        <w:t xml:space="preserve"> году сохранится пониженная ставка (1% вместо 1,5%) по земельному налогу для земельных участков, занятых объектами торговли, общественного питания и бытового обслуживания (1,1% вместо 1,5%) по земельному налогу используемых под объектами промышленности по видам деятельности «производство, выпуск изолированных проводов и кабелей». </w:t>
      </w:r>
    </w:p>
    <w:p w14:paraId="53C32BB2" w14:textId="03CE0336" w:rsidR="000630DB" w:rsidRPr="000630DB" w:rsidRDefault="000630DB" w:rsidP="000630DB">
      <w:pPr>
        <w:suppressAutoHyphens/>
        <w:spacing w:line="240" w:lineRule="auto"/>
        <w:ind w:firstLine="708"/>
        <w:rPr>
          <w:rFonts w:eastAsiaTheme="minorHAnsi"/>
          <w:color w:val="000000" w:themeColor="text1"/>
          <w:lang w:eastAsia="en-US"/>
        </w:rPr>
      </w:pPr>
      <w:r w:rsidRPr="000630DB">
        <w:rPr>
          <w:rFonts w:eastAsiaTheme="minorHAnsi"/>
          <w:color w:val="000000" w:themeColor="text1"/>
          <w:lang w:eastAsia="en-US"/>
        </w:rPr>
        <w:t xml:space="preserve">Ежегодно финансово-экономическим отделом Администрации Колпашевского городского поселения проводится оценка эффективности налоговых льгот, результаты которой показывают, что льготы эффективны. В </w:t>
      </w:r>
      <w:r w:rsidRPr="000630DB">
        <w:rPr>
          <w:rFonts w:eastAsiaTheme="minorHAnsi"/>
          <w:color w:val="000000" w:themeColor="text1"/>
          <w:lang w:eastAsia="en-US"/>
        </w:rPr>
        <w:lastRenderedPageBreak/>
        <w:t>202</w:t>
      </w:r>
      <w:r w:rsidR="001317BD">
        <w:rPr>
          <w:rFonts w:eastAsiaTheme="minorHAnsi"/>
          <w:color w:val="000000" w:themeColor="text1"/>
          <w:lang w:eastAsia="en-US"/>
        </w:rPr>
        <w:t>5</w:t>
      </w:r>
      <w:r w:rsidRPr="000630DB">
        <w:rPr>
          <w:rFonts w:eastAsiaTheme="minorHAnsi"/>
          <w:color w:val="000000" w:themeColor="text1"/>
          <w:lang w:eastAsia="en-US"/>
        </w:rPr>
        <w:t xml:space="preserve"> году будет продолжена работа по оценке эффективности налоговых льгот.</w:t>
      </w:r>
    </w:p>
    <w:p w14:paraId="62D37C98" w14:textId="77777777" w:rsidR="00965C6B" w:rsidRDefault="000630DB" w:rsidP="00965C6B">
      <w:pPr>
        <w:suppressAutoHyphens/>
        <w:spacing w:line="240" w:lineRule="auto"/>
        <w:ind w:firstLine="708"/>
        <w:rPr>
          <w:rFonts w:eastAsia="MS Mincho;ＭＳ 明朝"/>
          <w:color w:val="000000"/>
          <w:szCs w:val="28"/>
          <w:lang w:eastAsia="ja-JP"/>
        </w:rPr>
      </w:pPr>
      <w:r w:rsidRPr="000630DB">
        <w:rPr>
          <w:rFonts w:eastAsiaTheme="minorHAnsi"/>
          <w:color w:val="000000" w:themeColor="text1"/>
          <w:lang w:eastAsia="en-US"/>
        </w:rPr>
        <w:t>В соответствии с главой 32 Налогового кодекса Российской Федерации, Законом Томской области от 13 ноября 2018 года № 125-ОЗ «Об установлении единой даты начала применения на территории Томской области порядка определения налоговой базы по налогу на имущество</w:t>
      </w:r>
      <w:r w:rsidRPr="000630DB">
        <w:rPr>
          <w:rFonts w:eastAsiaTheme="minorHAnsi"/>
          <w:color w:val="000000"/>
          <w:szCs w:val="28"/>
          <w:lang w:eastAsia="en-US"/>
        </w:rPr>
        <w:t xml:space="preserve"> физических лиц исходя из кадастровой стоимости объектов налогообложения» 30 октября 2019 года Советом Колпашевского городского поселения принято решение «Об установлении на территории муниципального образования </w:t>
      </w:r>
      <w:r w:rsidRPr="000630DB">
        <w:rPr>
          <w:color w:val="000000"/>
          <w:szCs w:val="28"/>
        </w:rPr>
        <w:t xml:space="preserve">«Колпашевское городское поселение» налога на имущество </w:t>
      </w:r>
      <w:r w:rsidRPr="000630DB">
        <w:rPr>
          <w:rFonts w:eastAsiaTheme="minorHAnsi"/>
          <w:color w:val="000000"/>
          <w:szCs w:val="28"/>
          <w:lang w:eastAsia="en-US"/>
        </w:rPr>
        <w:t xml:space="preserve">физических лиц», в соответствии с которым определены размеры налоговых ставок </w:t>
      </w:r>
      <w:r w:rsidRPr="000630DB">
        <w:rPr>
          <w:rFonts w:eastAsia="MS Mincho;ＭＳ 明朝"/>
          <w:color w:val="000000"/>
          <w:szCs w:val="28"/>
          <w:lang w:eastAsia="ja-JP"/>
        </w:rPr>
        <w:t>налога на имущество физических лиц в разрезе видов имущества.</w:t>
      </w:r>
    </w:p>
    <w:p w14:paraId="69EB3AC8" w14:textId="214D084B" w:rsidR="00965C6B" w:rsidRDefault="000630DB" w:rsidP="00965C6B">
      <w:pPr>
        <w:suppressAutoHyphens/>
        <w:spacing w:line="240" w:lineRule="auto"/>
        <w:ind w:firstLine="708"/>
        <w:rPr>
          <w:color w:val="000000"/>
          <w:szCs w:val="28"/>
        </w:rPr>
      </w:pPr>
      <w:r w:rsidRPr="000630DB">
        <w:rPr>
          <w:color w:val="000000"/>
          <w:szCs w:val="28"/>
        </w:rPr>
        <w:t>В отношении объектов налогообложения, включенных в перечень, определяемый в соответствии с пунктом 7 статьи 378.2 Налогового кодекса Российской Федерации</w:t>
      </w:r>
      <w:r w:rsidR="00AC5BDF">
        <w:rPr>
          <w:color w:val="000000"/>
          <w:szCs w:val="28"/>
        </w:rPr>
        <w:t xml:space="preserve"> (далее – НК РФ)</w:t>
      </w:r>
      <w:r w:rsidRPr="000630DB">
        <w:rPr>
          <w:color w:val="000000"/>
          <w:szCs w:val="28"/>
        </w:rPr>
        <w:t xml:space="preserve"> и объектов налогообложения, предусмотренные абзацем вторым пункта 10 статьи 378.2 Налогового кодекса Российской Федерации (административно-деловые, торговые центры и помещениям в них, торговые объекты, объекты общественного питания, бытового обслуживания и офисам) установлена налоговая ставка в размере 1% от налоговой базы, исчисленной исходя из кадастровой стоимости. При определении налоговой ставки в отношении указанных объектов не применена возможность установления ставки в максимальном размере — 2% с целью установления оптимальной налоговой нагрузки на бизнес, развития малого и среднего предпринимательства на территории поселения.</w:t>
      </w:r>
    </w:p>
    <w:p w14:paraId="4235AAA0" w14:textId="0396AF54" w:rsidR="000630DB" w:rsidRPr="000630DB" w:rsidRDefault="000630DB" w:rsidP="00965C6B">
      <w:pPr>
        <w:suppressAutoHyphens/>
        <w:spacing w:line="240" w:lineRule="auto"/>
        <w:ind w:firstLine="708"/>
        <w:rPr>
          <w:szCs w:val="28"/>
        </w:rPr>
      </w:pPr>
      <w:r w:rsidRPr="000630DB">
        <w:rPr>
          <w:rFonts w:eastAsiaTheme="minorHAnsi"/>
          <w:color w:val="000000"/>
          <w:szCs w:val="28"/>
          <w:lang w:eastAsia="en-US"/>
        </w:rPr>
        <w:t>При установлении налоговых ставок налога на имущество физических лиц</w:t>
      </w:r>
      <w:r w:rsidR="00C9665B">
        <w:rPr>
          <w:rFonts w:eastAsiaTheme="minorHAnsi"/>
          <w:color w:val="000000"/>
          <w:szCs w:val="28"/>
          <w:lang w:eastAsia="en-US"/>
        </w:rPr>
        <w:t xml:space="preserve"> (далее – НИФЛ) </w:t>
      </w:r>
      <w:r w:rsidRPr="000630DB">
        <w:rPr>
          <w:rFonts w:eastAsiaTheme="minorHAnsi"/>
          <w:color w:val="000000"/>
          <w:szCs w:val="28"/>
          <w:lang w:eastAsia="en-US"/>
        </w:rPr>
        <w:t>в отношении остальных видов имущества учтены результаты проведенного анализа налоговой нагрузки, в соответствии с которым налоговые ставки определены исходя из необходимости обеспечения оптимальной налоговой нагрузки для физических лиц при условии исключения потерь доходов бюджета поселения.</w:t>
      </w:r>
    </w:p>
    <w:p w14:paraId="1FDF9C7C" w14:textId="15C50200" w:rsidR="000630DB" w:rsidRDefault="000630DB" w:rsidP="000630DB">
      <w:pPr>
        <w:keepNext/>
        <w:widowControl w:val="0"/>
        <w:snapToGrid w:val="0"/>
        <w:spacing w:line="240" w:lineRule="auto"/>
        <w:rPr>
          <w:rFonts w:eastAsiaTheme="minorHAnsi"/>
          <w:color w:val="000000"/>
          <w:szCs w:val="28"/>
          <w:lang w:eastAsia="en-US"/>
        </w:rPr>
      </w:pPr>
      <w:r w:rsidRPr="000630DB">
        <w:rPr>
          <w:rFonts w:eastAsiaTheme="minorHAnsi"/>
          <w:color w:val="000000"/>
          <w:szCs w:val="28"/>
          <w:lang w:eastAsia="en-US"/>
        </w:rPr>
        <w:t>В 202</w:t>
      </w:r>
      <w:r w:rsidR="001317BD">
        <w:rPr>
          <w:rFonts w:eastAsiaTheme="minorHAnsi"/>
          <w:color w:val="000000"/>
          <w:szCs w:val="28"/>
          <w:lang w:eastAsia="en-US"/>
        </w:rPr>
        <w:t>5</w:t>
      </w:r>
      <w:r w:rsidRPr="000630DB">
        <w:rPr>
          <w:rFonts w:eastAsiaTheme="minorHAnsi"/>
          <w:color w:val="000000"/>
          <w:szCs w:val="28"/>
          <w:lang w:eastAsia="en-US"/>
        </w:rPr>
        <w:t xml:space="preserve"> году Администрацией Колпашевского городского поселения в целях обеспечения роста доходов бюджета поселения будет продолжена работа по уточнению, дополнению ежегодно формируемого Администрацией Томской области Перечня объектов для целей налогообложения от кадастровой стоимости, включающего такие объекты недвижимого имущества, как магазины, объекты общественного питания, объекты бытового обслуживания, административно-деловые и торговые центры. </w:t>
      </w:r>
    </w:p>
    <w:p w14:paraId="04BBC268" w14:textId="77777777" w:rsidR="00481628" w:rsidRDefault="005347ED" w:rsidP="000630DB">
      <w:pPr>
        <w:keepNext/>
        <w:widowControl w:val="0"/>
        <w:snapToGrid w:val="0"/>
        <w:spacing w:line="240" w:lineRule="auto"/>
        <w:rPr>
          <w:rFonts w:eastAsiaTheme="minorHAnsi"/>
          <w:color w:val="000000"/>
          <w:szCs w:val="28"/>
          <w:lang w:eastAsia="en-US"/>
        </w:rPr>
      </w:pPr>
      <w:r>
        <w:rPr>
          <w:rFonts w:eastAsiaTheme="minorHAnsi"/>
          <w:color w:val="000000"/>
          <w:szCs w:val="28"/>
          <w:lang w:eastAsia="en-US"/>
        </w:rPr>
        <w:t xml:space="preserve">За счет реализации данного мероприятия по Колпашевскому городскому </w:t>
      </w:r>
      <w:r w:rsidR="00481628">
        <w:rPr>
          <w:rFonts w:eastAsiaTheme="minorHAnsi"/>
          <w:color w:val="000000"/>
          <w:szCs w:val="28"/>
          <w:lang w:eastAsia="en-US"/>
        </w:rPr>
        <w:t>поселению в Перечень включено: на 2017 год – 10 объектов, на 2018 год – 26 объектов, на 2019 год – 56 объектов, на 2020 год – 117 объектов, на 2021 год -136 объектов, на 2022 год – 256 объектов. В 2024 году предложено включить 7 объектов и 1 объект исключить.</w:t>
      </w:r>
    </w:p>
    <w:p w14:paraId="41EA68E8" w14:textId="3A015AE1" w:rsidR="005347ED" w:rsidRDefault="00481628" w:rsidP="000630DB">
      <w:pPr>
        <w:keepNext/>
        <w:widowControl w:val="0"/>
        <w:snapToGrid w:val="0"/>
        <w:spacing w:line="240" w:lineRule="auto"/>
        <w:rPr>
          <w:rFonts w:eastAsiaTheme="minorHAnsi"/>
          <w:color w:val="000000"/>
          <w:szCs w:val="28"/>
          <w:lang w:eastAsia="en-US"/>
        </w:rPr>
      </w:pPr>
      <w:r>
        <w:rPr>
          <w:rFonts w:eastAsiaTheme="minorHAnsi"/>
          <w:color w:val="000000"/>
          <w:szCs w:val="28"/>
          <w:lang w:eastAsia="en-US"/>
        </w:rPr>
        <w:t xml:space="preserve">В 2024 году Администрацией Колпашевского городского поселения проведен анализ поступлений по НИФЛ на основе отчетности Федеральной налоговой службы (отчет о налоговой базе и структуре налоговых начислений </w:t>
      </w:r>
      <w:r>
        <w:rPr>
          <w:rFonts w:eastAsiaTheme="minorHAnsi"/>
          <w:color w:val="000000"/>
          <w:szCs w:val="28"/>
          <w:lang w:eastAsia="en-US"/>
        </w:rPr>
        <w:lastRenderedPageBreak/>
        <w:t>(форма 5-НМ) за 2019-2023 годы) и оценка налоговой нагрузки в результате изменения кадастровой стоимости объектов недвижимого имущества.</w:t>
      </w:r>
      <w:r w:rsidR="005F3198">
        <w:rPr>
          <w:rFonts w:eastAsiaTheme="minorHAnsi"/>
          <w:color w:val="000000"/>
          <w:szCs w:val="28"/>
          <w:lang w:eastAsia="en-US"/>
        </w:rPr>
        <w:t xml:space="preserve"> </w:t>
      </w:r>
    </w:p>
    <w:p w14:paraId="09094FF2" w14:textId="77777777" w:rsidR="005F3198" w:rsidRDefault="00F42EF1" w:rsidP="000630DB">
      <w:pPr>
        <w:keepNext/>
        <w:widowControl w:val="0"/>
        <w:snapToGrid w:val="0"/>
        <w:spacing w:line="240" w:lineRule="auto"/>
        <w:rPr>
          <w:rFonts w:eastAsiaTheme="minorHAnsi"/>
          <w:color w:val="000000"/>
          <w:szCs w:val="28"/>
          <w:lang w:eastAsia="en-US"/>
        </w:rPr>
      </w:pPr>
      <w:r>
        <w:rPr>
          <w:rFonts w:eastAsiaTheme="minorHAnsi"/>
          <w:color w:val="000000"/>
          <w:szCs w:val="28"/>
          <w:lang w:eastAsia="en-US"/>
        </w:rPr>
        <w:t>При</w:t>
      </w:r>
      <w:r w:rsidR="005F3198">
        <w:rPr>
          <w:rFonts w:eastAsiaTheme="minorHAnsi"/>
          <w:color w:val="000000"/>
          <w:szCs w:val="28"/>
          <w:lang w:eastAsia="en-US"/>
        </w:rPr>
        <w:t xml:space="preserve"> проведении анализа выявлено, что в результате перехода на исчисление НИФЛ, исходя из кадастровой стоимости объектов налогообложения значительно сократились поступления в бюджет от таких объектов, как жилые дома, квартиры, комнаты. При этом увеличились поступления по объектам налогообложения, включенным в перечень, определяемый в соответствии с п. 7 ст. 378.2 НК РФ.</w:t>
      </w:r>
    </w:p>
    <w:p w14:paraId="747CFCC8" w14:textId="35F090D1" w:rsidR="00F42EF1" w:rsidRDefault="005F3198" w:rsidP="000630DB">
      <w:pPr>
        <w:keepNext/>
        <w:widowControl w:val="0"/>
        <w:snapToGrid w:val="0"/>
        <w:spacing w:line="240" w:lineRule="auto"/>
        <w:rPr>
          <w:rFonts w:eastAsiaTheme="minorHAnsi"/>
          <w:color w:val="000000"/>
          <w:szCs w:val="28"/>
          <w:lang w:eastAsia="en-US"/>
        </w:rPr>
      </w:pPr>
      <w:r>
        <w:rPr>
          <w:rFonts w:eastAsiaTheme="minorHAnsi"/>
          <w:color w:val="000000"/>
          <w:szCs w:val="28"/>
          <w:lang w:eastAsia="en-US"/>
        </w:rPr>
        <w:t xml:space="preserve">Администрацией Колпашевского городского поселения принято решение о сохранении в 2025 году действующих ставок по налогу на имущество физических лиц с целью недопущения роста налоговой нагрузки на население. </w:t>
      </w:r>
    </w:p>
    <w:p w14:paraId="68F064FC" w14:textId="67C45463" w:rsidR="006867AA" w:rsidRDefault="006867AA" w:rsidP="000630DB">
      <w:pPr>
        <w:keepNext/>
        <w:widowControl w:val="0"/>
        <w:snapToGrid w:val="0"/>
        <w:spacing w:line="240" w:lineRule="auto"/>
        <w:rPr>
          <w:rFonts w:eastAsiaTheme="minorHAnsi"/>
          <w:color w:val="000000"/>
          <w:szCs w:val="28"/>
          <w:lang w:eastAsia="en-US"/>
        </w:rPr>
      </w:pPr>
      <w:r>
        <w:rPr>
          <w:rFonts w:eastAsiaTheme="minorHAnsi"/>
          <w:color w:val="000000"/>
          <w:szCs w:val="28"/>
          <w:lang w:eastAsia="en-US"/>
        </w:rPr>
        <w:t>Федеральным законом от 12.07.2024 № 176-ФЗ «О внесении изменении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внесены изменения в части, касающейся налогообложения имущества, вступающие в силу с 01.01.2025. В том числе увеличен максимальный размер ставки до 1</w:t>
      </w:r>
      <w:r w:rsidR="008D3C46">
        <w:rPr>
          <w:rFonts w:eastAsiaTheme="minorHAnsi"/>
          <w:color w:val="000000"/>
          <w:szCs w:val="28"/>
          <w:lang w:eastAsia="en-US"/>
        </w:rPr>
        <w:t>,</w:t>
      </w:r>
      <w:r>
        <w:rPr>
          <w:rFonts w:eastAsiaTheme="minorHAnsi"/>
          <w:color w:val="000000"/>
          <w:szCs w:val="28"/>
          <w:lang w:eastAsia="en-US"/>
        </w:rPr>
        <w:t xml:space="preserve">5% (вместо 0,3%) в отношении объектов налогообложения, кадастровая стоимость каждого из которых превышает 300 </w:t>
      </w:r>
      <w:proofErr w:type="spellStart"/>
      <w:proofErr w:type="gramStart"/>
      <w:r>
        <w:rPr>
          <w:rFonts w:eastAsiaTheme="minorHAnsi"/>
          <w:color w:val="000000"/>
          <w:szCs w:val="28"/>
          <w:lang w:eastAsia="en-US"/>
        </w:rPr>
        <w:t>млн.рублей</w:t>
      </w:r>
      <w:proofErr w:type="spellEnd"/>
      <w:proofErr w:type="gramEnd"/>
      <w:r>
        <w:rPr>
          <w:rFonts w:eastAsiaTheme="minorHAnsi"/>
          <w:color w:val="000000"/>
          <w:szCs w:val="28"/>
          <w:lang w:eastAsia="en-US"/>
        </w:rPr>
        <w:t xml:space="preserve">. В связи с этим проведена корректировка муниципального правового акта, устанавливающего ставки по земельному налогу. Однако увеличение поступлений за счет данной категории не планируется в связи с тем, что такие объекты на территории Колпашевского городского поселения отсутствуют. </w:t>
      </w:r>
    </w:p>
    <w:p w14:paraId="2BF6BD4F" w14:textId="77777777" w:rsidR="00030CE1" w:rsidRPr="000630DB" w:rsidRDefault="00030CE1" w:rsidP="00030CE1">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Помимо обозначенных выше мероприятий в целях увеличения доходов бюджета поселения в рамках реализации налоговой политики в 2024 году будет продолжена работа по формированию налогового потенциала местного бюджета:</w:t>
      </w:r>
    </w:p>
    <w:p w14:paraId="33C93C78" w14:textId="77777777" w:rsidR="00030CE1" w:rsidRPr="000630DB" w:rsidRDefault="00030CE1" w:rsidP="00030CE1">
      <w:pPr>
        <w:keepNext/>
        <w:widowControl w:val="0"/>
        <w:shd w:val="clear" w:color="auto" w:fill="FFFFFF"/>
        <w:snapToGrid w:val="0"/>
        <w:spacing w:line="240" w:lineRule="atLeast"/>
        <w:ind w:firstLine="0"/>
        <w:rPr>
          <w:rFonts w:eastAsiaTheme="minorHAnsi"/>
          <w:color w:val="000000"/>
          <w:spacing w:val="1"/>
          <w:szCs w:val="28"/>
          <w:lang w:eastAsia="en-US"/>
        </w:rPr>
      </w:pPr>
      <w:r w:rsidRPr="000630DB">
        <w:rPr>
          <w:rFonts w:eastAsiaTheme="minorHAnsi"/>
          <w:color w:val="000000"/>
          <w:spacing w:val="1"/>
          <w:szCs w:val="28"/>
          <w:lang w:eastAsia="en-US"/>
        </w:rPr>
        <w:t xml:space="preserve">          - по налогу на имущество физических лиц и земельному налогу - работа по выявлению и регистрации прав собственников незарегистрированных объектов недвижимости и земельных участков;</w:t>
      </w:r>
    </w:p>
    <w:p w14:paraId="4A2186FC" w14:textId="77777777" w:rsidR="00030CE1" w:rsidRPr="000630DB" w:rsidRDefault="00030CE1" w:rsidP="00030CE1">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 по доходам от использования муниципального имущества - 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площадей недвижимого имущества и земельных участков в хозяйственную деятельность, индексирование арендной платы, работа по улучшению администрирования неналоговых доходов;</w:t>
      </w:r>
    </w:p>
    <w:p w14:paraId="03443EA7" w14:textId="57284DFC" w:rsidR="00030CE1" w:rsidRDefault="00030CE1" w:rsidP="00030CE1">
      <w:pPr>
        <w:keepNext/>
        <w:widowControl w:val="0"/>
        <w:shd w:val="clear" w:color="auto" w:fill="FFFFFF"/>
        <w:snapToGrid w:val="0"/>
        <w:spacing w:line="240" w:lineRule="atLeast"/>
        <w:rPr>
          <w:rFonts w:eastAsiaTheme="minorHAnsi"/>
          <w:color w:val="000000"/>
          <w:spacing w:val="1"/>
          <w:szCs w:val="28"/>
          <w:lang w:eastAsia="en-US"/>
        </w:rPr>
      </w:pPr>
      <w:r w:rsidRPr="000630DB">
        <w:rPr>
          <w:rFonts w:eastAsiaTheme="minorHAnsi"/>
          <w:color w:val="000000"/>
          <w:spacing w:val="1"/>
          <w:szCs w:val="28"/>
          <w:lang w:eastAsia="en-US"/>
        </w:rPr>
        <w:t>-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увеличение налоговых и неналоговых доходов бюджета поселения.</w:t>
      </w:r>
    </w:p>
    <w:p w14:paraId="25917FE0" w14:textId="77777777" w:rsidR="00ED6280" w:rsidRPr="000630DB" w:rsidRDefault="00ED6280" w:rsidP="00ED6280">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 xml:space="preserve">Помимо обозначенных выше мероприятий в целях увеличения доходов бюджета поселения в рамках реализации налоговой политики в 2024 году будет продолжена работа по формированию налогового потенциала местного </w:t>
      </w:r>
      <w:r w:rsidRPr="000630DB">
        <w:rPr>
          <w:rFonts w:eastAsiaTheme="minorHAnsi"/>
          <w:color w:val="000000"/>
          <w:spacing w:val="1"/>
          <w:szCs w:val="28"/>
          <w:lang w:eastAsia="en-US"/>
        </w:rPr>
        <w:lastRenderedPageBreak/>
        <w:t>бюджета:</w:t>
      </w:r>
    </w:p>
    <w:p w14:paraId="59E37FAD" w14:textId="77777777" w:rsidR="00ED6280" w:rsidRPr="000630DB" w:rsidRDefault="00ED6280" w:rsidP="00ED6280">
      <w:pPr>
        <w:keepNext/>
        <w:widowControl w:val="0"/>
        <w:shd w:val="clear" w:color="auto" w:fill="FFFFFF"/>
        <w:snapToGrid w:val="0"/>
        <w:spacing w:line="240" w:lineRule="atLeast"/>
        <w:ind w:firstLine="0"/>
        <w:rPr>
          <w:rFonts w:eastAsiaTheme="minorHAnsi"/>
          <w:color w:val="000000"/>
          <w:spacing w:val="1"/>
          <w:szCs w:val="28"/>
          <w:lang w:eastAsia="en-US"/>
        </w:rPr>
      </w:pPr>
      <w:r w:rsidRPr="000630DB">
        <w:rPr>
          <w:rFonts w:eastAsiaTheme="minorHAnsi"/>
          <w:color w:val="000000"/>
          <w:spacing w:val="1"/>
          <w:szCs w:val="28"/>
          <w:lang w:eastAsia="en-US"/>
        </w:rPr>
        <w:t xml:space="preserve">          - по налогу на имущество физических лиц и земельному налогу - работа по выявлению и регистрации прав собственников незарегистрированных объектов недвижимости и земельных участков;</w:t>
      </w:r>
    </w:p>
    <w:p w14:paraId="07A5FEBF" w14:textId="77777777" w:rsidR="00ED6280" w:rsidRPr="000630DB" w:rsidRDefault="00ED6280" w:rsidP="00ED6280">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 по доходам от использования муниципального имущества - 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площадей недвижимого имущества и земельных участков в хозяйственную деятельность, индексирование арендной платы, работа по улучшению администрирования неналоговых доходов;</w:t>
      </w:r>
    </w:p>
    <w:p w14:paraId="062A9246" w14:textId="77777777" w:rsidR="00ED6280" w:rsidRDefault="00ED6280" w:rsidP="00ED6280">
      <w:pPr>
        <w:keepNext/>
        <w:widowControl w:val="0"/>
        <w:shd w:val="clear" w:color="auto" w:fill="FFFFFF"/>
        <w:snapToGrid w:val="0"/>
        <w:spacing w:line="240" w:lineRule="atLeast"/>
        <w:rPr>
          <w:rFonts w:eastAsiaTheme="minorHAnsi"/>
          <w:color w:val="000000"/>
          <w:spacing w:val="1"/>
          <w:szCs w:val="28"/>
          <w:lang w:eastAsia="en-US"/>
        </w:rPr>
      </w:pPr>
      <w:r w:rsidRPr="000630DB">
        <w:rPr>
          <w:rFonts w:eastAsiaTheme="minorHAnsi"/>
          <w:color w:val="000000"/>
          <w:spacing w:val="1"/>
          <w:szCs w:val="28"/>
          <w:lang w:eastAsia="en-US"/>
        </w:rPr>
        <w:t>-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увеличение налоговых и неналоговых доходов бюджета поселения.</w:t>
      </w:r>
    </w:p>
    <w:p w14:paraId="3F57234E" w14:textId="2864F8A0" w:rsidR="00904A65" w:rsidRPr="00116026" w:rsidRDefault="00904A65" w:rsidP="0029621A">
      <w:pPr>
        <w:spacing w:line="240" w:lineRule="auto"/>
        <w:ind w:firstLine="708"/>
      </w:pPr>
      <w:r>
        <w:t xml:space="preserve">Следует отметить, что в 2024 году Контрольно-счетной палатой Томской области и Счетной палатой Колпашевского района </w:t>
      </w:r>
      <w:r w:rsidRPr="00116026">
        <w:t>проведен</w:t>
      </w:r>
      <w:r>
        <w:t>о</w:t>
      </w:r>
      <w:r w:rsidRPr="00116026">
        <w:t xml:space="preserve"> параллельно</w:t>
      </w:r>
      <w:r>
        <w:t>е</w:t>
      </w:r>
      <w:r w:rsidRPr="00116026">
        <w:t xml:space="preserve"> экспертно-аналитическо</w:t>
      </w:r>
      <w:r>
        <w:t>е</w:t>
      </w:r>
      <w:r w:rsidRPr="00116026">
        <w:t xml:space="preserve"> мероприяти</w:t>
      </w:r>
      <w:r>
        <w:t>е</w:t>
      </w:r>
      <w:r w:rsidRPr="00116026">
        <w:t xml:space="preserve">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w:t>
      </w:r>
      <w:r w:rsidR="0029621A">
        <w:t xml:space="preserve"> </w:t>
      </w:r>
      <w:r w:rsidRPr="00116026">
        <w:t>с целью выявления и дачи рекомендаций по устранению случаев:</w:t>
      </w:r>
    </w:p>
    <w:p w14:paraId="0CF25077" w14:textId="5E61C684" w:rsidR="00904A65" w:rsidRDefault="00904A65" w:rsidP="0029621A">
      <w:pPr>
        <w:spacing w:line="240" w:lineRule="auto"/>
        <w:ind w:firstLine="0"/>
      </w:pPr>
      <w:r w:rsidRPr="00116026">
        <w:t xml:space="preserve">- установления пониженных ставок по налогу на имущество физических лиц без соответствующего финансово-экономического обоснования, и побуждение органов местного самоуправления к своевременному пересмотру пониженных ставок; </w:t>
      </w:r>
    </w:p>
    <w:p w14:paraId="4F43D141" w14:textId="77777777" w:rsidR="00904A65" w:rsidRPr="00116026" w:rsidRDefault="00904A65" w:rsidP="0029621A">
      <w:pPr>
        <w:spacing w:line="240" w:lineRule="auto"/>
        <w:ind w:firstLine="0"/>
      </w:pPr>
      <w:r w:rsidRPr="00116026">
        <w:t>- не выявления ранее учтенных объектов недвижимости и необходимости разработки соответствующих рекомендаций, которые будут направлены на рост налоговой базы консолидированного бюджета Томской области.</w:t>
      </w:r>
    </w:p>
    <w:p w14:paraId="6FDD319B" w14:textId="25D17850" w:rsidR="0029621A" w:rsidRPr="00116026" w:rsidRDefault="006C6ADE" w:rsidP="0029621A">
      <w:pPr>
        <w:spacing w:line="240" w:lineRule="auto"/>
        <w:ind w:firstLine="708"/>
      </w:pPr>
      <w:r w:rsidRPr="00116026">
        <w:t>Анализ нормативно-правовых актов муниципальн</w:t>
      </w:r>
      <w:r w:rsidR="0029621A">
        <w:t>ого</w:t>
      </w:r>
      <w:r w:rsidRPr="00116026">
        <w:t xml:space="preserve"> образован</w:t>
      </w:r>
      <w:r w:rsidR="0029621A">
        <w:t>ия «Колпашевское городское поселение»</w:t>
      </w:r>
      <w:r w:rsidRPr="00116026">
        <w:t xml:space="preserve"> в части</w:t>
      </w:r>
      <w:r w:rsidR="00CD1ADA">
        <w:t xml:space="preserve"> </w:t>
      </w:r>
      <w:r w:rsidRPr="00116026">
        <w:t>применения пониженных ставок по налогу на имущество физических лиц</w:t>
      </w:r>
      <w:r w:rsidR="0029621A">
        <w:t xml:space="preserve"> пока</w:t>
      </w:r>
      <w:r w:rsidRPr="00116026">
        <w:t>зал, что</w:t>
      </w:r>
      <w:r w:rsidR="0029621A">
        <w:t xml:space="preserve"> </w:t>
      </w:r>
      <w:r w:rsidR="0029621A">
        <w:rPr>
          <w:szCs w:val="28"/>
        </w:rPr>
        <w:t xml:space="preserve">ставка по налогу на имущество физических лиц для объектов налогообложения, включенных в перечень, определяемый в соответствии п. 7, </w:t>
      </w:r>
      <w:proofErr w:type="spellStart"/>
      <w:r w:rsidR="0029621A">
        <w:rPr>
          <w:szCs w:val="28"/>
        </w:rPr>
        <w:t>абз</w:t>
      </w:r>
      <w:proofErr w:type="spellEnd"/>
      <w:r w:rsidR="0029621A">
        <w:rPr>
          <w:szCs w:val="28"/>
        </w:rPr>
        <w:t>. 2 п. 10 ст. 378.2 НК РФ установлена в размере 1%, при максимально предусмотренной 2% в связи с чем возникают риски снижения доходов бюджета муниципального образования «Колпашевское городское поселение». Согласно расчетам выпадающих доходов, представленным Контрольно-счетной палатой Томской области от 05.04.2024 № КСП-216 потери поселения</w:t>
      </w:r>
      <w:r w:rsidR="0029621A" w:rsidRPr="00A834E8">
        <w:rPr>
          <w:szCs w:val="28"/>
        </w:rPr>
        <w:t xml:space="preserve"> </w:t>
      </w:r>
      <w:r w:rsidR="0029621A">
        <w:rPr>
          <w:szCs w:val="28"/>
        </w:rPr>
        <w:t>за 2022 год по налогу на имущество физических лиц в связи с применением пониженных ставок в отношении 22 объектов (коммерческой недвижимости), составили 6 169 386,0 рублей.</w:t>
      </w:r>
    </w:p>
    <w:p w14:paraId="15C07D32" w14:textId="4AFBCC41" w:rsidR="006C6ADE" w:rsidRPr="00116026" w:rsidRDefault="006C6ADE" w:rsidP="0029621A">
      <w:pPr>
        <w:spacing w:line="240" w:lineRule="auto"/>
        <w:ind w:firstLine="708"/>
      </w:pPr>
      <w:r w:rsidRPr="00116026">
        <w:lastRenderedPageBreak/>
        <w:t>Анализ применения районами Томской области, а также городскими округами и сельскими поселениями внутри районов области пониженных ставок по налогу на имущество физических лиц для коммерческой недвижимости показал отсутствие справедливого и объективного подхода к их применению.</w:t>
      </w:r>
      <w:r w:rsidR="0029621A">
        <w:t xml:space="preserve"> </w:t>
      </w:r>
      <w:r w:rsidRPr="00116026">
        <w:t xml:space="preserve">При этом применение пониженных ставок не связано с уровнем социально-экономического развития </w:t>
      </w:r>
      <w:r w:rsidR="0029621A">
        <w:t>органа местного самоуправления</w:t>
      </w:r>
      <w:r w:rsidRPr="00116026">
        <w:t>.</w:t>
      </w:r>
    </w:p>
    <w:p w14:paraId="6270FD12" w14:textId="238B2617" w:rsidR="006C6ADE" w:rsidRPr="0029621A" w:rsidRDefault="006C6ADE" w:rsidP="0029621A">
      <w:pPr>
        <w:spacing w:line="240" w:lineRule="auto"/>
        <w:ind w:firstLine="708"/>
        <w:rPr>
          <w:iCs/>
        </w:rPr>
      </w:pPr>
      <w:r w:rsidRPr="0029621A">
        <w:rPr>
          <w:iCs/>
        </w:rPr>
        <w:t>Таким образом,</w:t>
      </w:r>
      <w:r w:rsidR="0029621A">
        <w:rPr>
          <w:iCs/>
        </w:rPr>
        <w:t xml:space="preserve"> </w:t>
      </w:r>
      <w:r w:rsidRPr="0029621A">
        <w:rPr>
          <w:iCs/>
        </w:rPr>
        <w:t xml:space="preserve">не выявлены объективные причины для установления пониженной шкалы налогообложения коммерческих </w:t>
      </w:r>
      <w:r w:rsidR="0029621A">
        <w:rPr>
          <w:iCs/>
        </w:rPr>
        <w:t>объектов недвижимости</w:t>
      </w:r>
      <w:r w:rsidRPr="0029621A">
        <w:rPr>
          <w:iCs/>
        </w:rPr>
        <w:t>. Данная практика оказывает негативное влияние на рост доходов местных бюджетов. Мера поддержки малого предпринимательства в виде пониженных ставок по налогу на имущество физических лиц была актуальна в период распространения «Covid-19», а также в начале выполнения Специальной военной операции. В настоящее время, когда экономика страны показывает устойчивый рост (по данным Росстата российская экономика в 2023 году выросла на 3,6%, а реальные доходы россиян — на 5,4%), муниципальным образованиям необходимо пересмотреть решения об установлении пониженных ставок для коммерческой недвижимости, а для поддержки предпринимателей, осуществляющих социально-значимую деятельность, предоставляющих рабочие места и выплачивающих заработную плату не ниже прожиточного минимума, то есть предпринимателей, которые несут экономическую и социальную нагрузку, обеспечивают экономический рост  муниципальному образованию</w:t>
      </w:r>
      <w:r w:rsidR="00250BB1">
        <w:rPr>
          <w:iCs/>
        </w:rPr>
        <w:t xml:space="preserve"> </w:t>
      </w:r>
      <w:r w:rsidRPr="0029621A">
        <w:rPr>
          <w:iCs/>
        </w:rPr>
        <w:t>-</w:t>
      </w:r>
      <w:r w:rsidR="00250BB1">
        <w:rPr>
          <w:iCs/>
        </w:rPr>
        <w:t xml:space="preserve"> </w:t>
      </w:r>
      <w:r w:rsidRPr="0029621A">
        <w:rPr>
          <w:iCs/>
        </w:rPr>
        <w:t xml:space="preserve">разработать муниципальные программы поддержки. </w:t>
      </w:r>
    </w:p>
    <w:p w14:paraId="1AF7B566" w14:textId="66757B4A" w:rsidR="00030CE1" w:rsidRDefault="006C6ADE" w:rsidP="00CD1ADA">
      <w:pPr>
        <w:spacing w:line="240" w:lineRule="auto"/>
        <w:ind w:firstLine="708"/>
        <w:rPr>
          <w:rFonts w:eastAsiaTheme="minorHAnsi"/>
          <w:color w:val="000000"/>
          <w:szCs w:val="28"/>
          <w:lang w:eastAsia="en-US"/>
        </w:rPr>
      </w:pPr>
      <w:r w:rsidRPr="00116026">
        <w:t>Сохранение муниципальными образованиями области пониженных ставок для коммерческих объектов недвижимости влечет потери консолидированного бюджета области за 2023 год</w:t>
      </w:r>
      <w:r w:rsidR="00CD1ADA">
        <w:t xml:space="preserve"> </w:t>
      </w:r>
      <w:r w:rsidRPr="00116026">
        <w:t>в общем размере 163 893,8 тыс. руб.; за 2024 год в общем размере 176 484 тыс. руб.</w:t>
      </w:r>
    </w:p>
    <w:p w14:paraId="18738160" w14:textId="42E5F1F9" w:rsidR="00D9608E" w:rsidRPr="00CD1ADA" w:rsidRDefault="00D9608E" w:rsidP="00D9608E">
      <w:pPr>
        <w:spacing w:line="240" w:lineRule="auto"/>
        <w:ind w:firstLine="0"/>
        <w:contextualSpacing/>
      </w:pPr>
      <w:r>
        <w:t xml:space="preserve">        </w:t>
      </w:r>
      <w:r w:rsidR="00E130BD">
        <w:t>Кроме того</w:t>
      </w:r>
      <w:r w:rsidRPr="00CD1ADA">
        <w:t>,</w:t>
      </w:r>
      <w:r w:rsidR="00E130BD" w:rsidRPr="00CD1ADA">
        <w:t xml:space="preserve"> </w:t>
      </w:r>
      <w:r w:rsidRPr="00CD1ADA">
        <w:t>при выполнении работы только по Закону № 518-ФЗ, на 01 октября 2024 года существуют объекты, попадающие под действие данного закона, но которые не прошли регистрацию до настоящего времени:</w:t>
      </w:r>
    </w:p>
    <w:p w14:paraId="22370243" w14:textId="77777777" w:rsidR="00D9608E" w:rsidRPr="00CD1ADA" w:rsidRDefault="00D9608E" w:rsidP="00D9608E">
      <w:pPr>
        <w:spacing w:line="240" w:lineRule="auto"/>
        <w:ind w:left="-567" w:firstLine="567"/>
        <w:contextualSpacing/>
      </w:pPr>
      <w:r w:rsidRPr="00CD1ADA">
        <w:t>Например:</w:t>
      </w:r>
    </w:p>
    <w:p w14:paraId="335E9BA2" w14:textId="77777777" w:rsidR="00D9608E" w:rsidRPr="00CD1ADA" w:rsidRDefault="00D9608E" w:rsidP="00D9608E">
      <w:pPr>
        <w:spacing w:line="240" w:lineRule="auto"/>
        <w:ind w:firstLine="0"/>
        <w:contextualSpacing/>
      </w:pPr>
      <w:r w:rsidRPr="00CD1ADA">
        <w:t xml:space="preserve">Объект с кадастровым номером 70:19:0000001:1533 - это нежилое здание по адресу: Томская область, р-н. Колпашевский, г. Колпашево, ул. Победы, д. 8/1. Согласно выписке из Единого государственного реестра недвижимости об объекте недвижимости площадь объекта составляет 503,9 </w:t>
      </w:r>
      <w:proofErr w:type="spellStart"/>
      <w:r w:rsidRPr="00CD1ADA">
        <w:t>кв.м</w:t>
      </w:r>
      <w:proofErr w:type="spellEnd"/>
      <w:r w:rsidRPr="00CD1ADA">
        <w:t>., кадастровый номер присвоен в 2011 году, с кадастровой стоимостью 8 515 тыс. руб., сведения о зарегистрированных правах отсутствуют. По открытым данным 2ГИС по данному адресу располагается административное здание 2 этажа, в котором работает кафе «Федя жарит», магазин канцелярских товаров «Леди Люкс», магазин часов и аксессуаров «Талисман». Соответственно данный объект является действующим и обслуживается коммунальными службами.</w:t>
      </w:r>
    </w:p>
    <w:p w14:paraId="72CEEDC6" w14:textId="34813679" w:rsidR="003A3261" w:rsidRDefault="003A3261" w:rsidP="003A3261">
      <w:pPr>
        <w:spacing w:line="240" w:lineRule="auto"/>
        <w:ind w:firstLine="0"/>
        <w:contextualSpacing/>
        <w:rPr>
          <w:iCs/>
        </w:rPr>
      </w:pPr>
      <w:r w:rsidRPr="00CD1ADA">
        <w:rPr>
          <w:iCs/>
        </w:rPr>
        <w:t>Вместе с тем Администраци</w:t>
      </w:r>
      <w:r w:rsidR="00E130BD" w:rsidRPr="00CD1ADA">
        <w:rPr>
          <w:iCs/>
        </w:rPr>
        <w:t>й</w:t>
      </w:r>
      <w:r w:rsidRPr="00CD1ADA">
        <w:rPr>
          <w:iCs/>
        </w:rPr>
        <w:t xml:space="preserve"> Колпашевского городского поселения</w:t>
      </w:r>
      <w:r w:rsidR="00E130BD" w:rsidRPr="00CD1ADA">
        <w:rPr>
          <w:iCs/>
        </w:rPr>
        <w:t xml:space="preserve"> </w:t>
      </w:r>
      <w:r w:rsidRPr="00CD1ADA">
        <w:rPr>
          <w:iCs/>
        </w:rPr>
        <w:t>не прове</w:t>
      </w:r>
      <w:r w:rsidR="00E130BD" w:rsidRPr="00CD1ADA">
        <w:rPr>
          <w:iCs/>
        </w:rPr>
        <w:t>дена</w:t>
      </w:r>
      <w:r w:rsidRPr="00CD1ADA">
        <w:rPr>
          <w:iCs/>
        </w:rPr>
        <w:t xml:space="preserve"> работ</w:t>
      </w:r>
      <w:r w:rsidR="00E130BD" w:rsidRPr="00CD1ADA">
        <w:rPr>
          <w:iCs/>
        </w:rPr>
        <w:t>а</w:t>
      </w:r>
      <w:r w:rsidRPr="00CD1ADA">
        <w:rPr>
          <w:iCs/>
        </w:rPr>
        <w:t xml:space="preserve"> по вопросу обеспечения государственной регистрации собственности по данному объекту капитального строительства, </w:t>
      </w:r>
      <w:r w:rsidRPr="00CD1ADA">
        <w:rPr>
          <w:iCs/>
        </w:rPr>
        <w:lastRenderedPageBreak/>
        <w:t>следовательно по объекту не уплачивается налог на имущество физических лиц.</w:t>
      </w:r>
      <w:r w:rsidRPr="003A3261">
        <w:rPr>
          <w:iCs/>
        </w:rPr>
        <w:t xml:space="preserve"> </w:t>
      </w:r>
    </w:p>
    <w:p w14:paraId="735F828D" w14:textId="4407BBAC" w:rsidR="00CF435D" w:rsidRPr="00116026" w:rsidRDefault="00CF435D" w:rsidP="00CD1ADA">
      <w:pPr>
        <w:spacing w:line="240" w:lineRule="auto"/>
        <w:ind w:firstLine="708"/>
      </w:pPr>
      <w:r w:rsidRPr="00116026">
        <w:t>Низкая эффективность взаимодействия органов местного самоуправления с территориальным подразделением Росреестра при проведении инвентаризации и выявлении пользователей объектов недвижимости без регистрации прав на эти объекты, при уточнении отсутствующих характеристик объектов, необходимых для их учета налоговыми органами, не позволяет получать дополнительный доход по налогу на имущество физических лиц в консолидированный бюджет области.</w:t>
      </w:r>
    </w:p>
    <w:p w14:paraId="0B331DED" w14:textId="77777777" w:rsidR="00AB7575" w:rsidRDefault="00AB7575" w:rsidP="000630DB">
      <w:pPr>
        <w:keepNext/>
        <w:widowControl w:val="0"/>
        <w:shd w:val="clear" w:color="auto" w:fill="FFFFFF"/>
        <w:snapToGrid w:val="0"/>
        <w:spacing w:line="240" w:lineRule="atLeast"/>
        <w:rPr>
          <w:rFonts w:eastAsiaTheme="minorHAnsi"/>
          <w:color w:val="000000"/>
          <w:spacing w:val="1"/>
          <w:szCs w:val="28"/>
          <w:lang w:eastAsia="en-US"/>
        </w:rPr>
      </w:pPr>
    </w:p>
    <w:p w14:paraId="5FEF4BC2" w14:textId="77777777" w:rsidR="000630DB" w:rsidRPr="000630DB" w:rsidRDefault="000630DB" w:rsidP="000630DB">
      <w:pPr>
        <w:numPr>
          <w:ilvl w:val="0"/>
          <w:numId w:val="14"/>
        </w:numPr>
        <w:spacing w:line="240" w:lineRule="auto"/>
        <w:ind w:left="357" w:hanging="357"/>
        <w:contextualSpacing/>
        <w:jc w:val="center"/>
        <w:rPr>
          <w:b/>
          <w:color w:val="000000" w:themeColor="text1"/>
          <w:szCs w:val="28"/>
        </w:rPr>
      </w:pPr>
      <w:r w:rsidRPr="000630DB">
        <w:rPr>
          <w:b/>
          <w:color w:val="000000" w:themeColor="text1"/>
          <w:szCs w:val="28"/>
        </w:rPr>
        <w:t>Анализ параметров прогноза социально-экономического развития муниципального образования «Колпашевское городское поселение»</w:t>
      </w:r>
    </w:p>
    <w:p w14:paraId="7A3A3594" w14:textId="77777777" w:rsidR="000630DB" w:rsidRPr="000630DB" w:rsidRDefault="000630DB" w:rsidP="000630DB">
      <w:pPr>
        <w:spacing w:line="240" w:lineRule="auto"/>
        <w:ind w:firstLine="0"/>
        <w:rPr>
          <w:sz w:val="16"/>
          <w:szCs w:val="16"/>
        </w:rPr>
      </w:pPr>
    </w:p>
    <w:p w14:paraId="26266262" w14:textId="77777777" w:rsidR="000630DB" w:rsidRPr="000630DB" w:rsidRDefault="000630DB" w:rsidP="000630DB">
      <w:pPr>
        <w:tabs>
          <w:tab w:val="left" w:pos="709"/>
        </w:tabs>
        <w:spacing w:line="240" w:lineRule="auto"/>
        <w:rPr>
          <w:color w:val="000000" w:themeColor="text1"/>
          <w:szCs w:val="28"/>
        </w:rPr>
      </w:pPr>
      <w:r w:rsidRPr="000630DB">
        <w:rPr>
          <w:color w:val="000000" w:themeColor="text1"/>
          <w:szCs w:val="28"/>
        </w:rPr>
        <w:t xml:space="preserve">В соответствии со ст. 169 БК РФ проект бюджета составляется на основе прогноза социально-экономического развития в целях финансового обеспечения расходных обязательств. </w:t>
      </w:r>
    </w:p>
    <w:p w14:paraId="29990792" w14:textId="4620E3F4" w:rsidR="000630DB" w:rsidRPr="000630DB" w:rsidRDefault="000630DB" w:rsidP="000630DB">
      <w:pPr>
        <w:spacing w:line="240" w:lineRule="auto"/>
        <w:rPr>
          <w:color w:val="000000" w:themeColor="text1"/>
          <w:szCs w:val="28"/>
        </w:rPr>
      </w:pPr>
      <w:r w:rsidRPr="000630DB">
        <w:rPr>
          <w:color w:val="000000" w:themeColor="text1"/>
          <w:szCs w:val="28"/>
        </w:rPr>
        <w:t>По данным представленной пояснительной записки Прогноз социально-экономического развития муниципального образования «Колпашевское городское поселение» на 202</w:t>
      </w:r>
      <w:r w:rsidR="00185E7B">
        <w:rPr>
          <w:color w:val="000000" w:themeColor="text1"/>
          <w:szCs w:val="28"/>
        </w:rPr>
        <w:t>5</w:t>
      </w:r>
      <w:r w:rsidRPr="000630DB">
        <w:rPr>
          <w:color w:val="000000" w:themeColor="text1"/>
          <w:szCs w:val="28"/>
        </w:rPr>
        <w:t>-202</w:t>
      </w:r>
      <w:r w:rsidR="00185E7B">
        <w:rPr>
          <w:color w:val="000000" w:themeColor="text1"/>
          <w:szCs w:val="28"/>
        </w:rPr>
        <w:t>7</w:t>
      </w:r>
      <w:r w:rsidRPr="000630DB">
        <w:rPr>
          <w:color w:val="000000" w:themeColor="text1"/>
          <w:szCs w:val="28"/>
        </w:rPr>
        <w:t xml:space="preserve"> годы (далее – Прогноз) сформирован в соответствии с требованиями, установленными статьей 173 Б</w:t>
      </w:r>
      <w:r w:rsidR="006B08FC">
        <w:rPr>
          <w:color w:val="000000" w:themeColor="text1"/>
          <w:szCs w:val="28"/>
        </w:rPr>
        <w:t>К РФ</w:t>
      </w:r>
      <w:r w:rsidRPr="000630DB">
        <w:rPr>
          <w:color w:val="000000" w:themeColor="text1"/>
          <w:szCs w:val="28"/>
        </w:rPr>
        <w:t>, а также Положением о разработке прогноза социально-экономического развития муниципального образования «Колпашевское городское поселение», утвержденным постановлением Администрации Колпашевского городского поселения от 19.08.2020 № 522 (далее – Положение № 522), с учетом социально-экономических процессов, происходящих и планируемых в Колпашевском городском поселении.</w:t>
      </w:r>
    </w:p>
    <w:p w14:paraId="6EC427D4" w14:textId="1A1EB162" w:rsidR="000630DB" w:rsidRPr="000630DB" w:rsidRDefault="000630DB" w:rsidP="000630DB">
      <w:pPr>
        <w:spacing w:line="240" w:lineRule="auto"/>
        <w:rPr>
          <w:color w:val="000000" w:themeColor="text1"/>
          <w:szCs w:val="28"/>
        </w:rPr>
      </w:pPr>
      <w:r w:rsidRPr="000630DB">
        <w:rPr>
          <w:color w:val="000000" w:themeColor="text1"/>
          <w:szCs w:val="28"/>
        </w:rPr>
        <w:t>В соответствии с требованиями п. 3 статьи 173 БК РФ прогноз социально-экономического развития муниципального образования «Колпашевское городское поселение» на 202</w:t>
      </w:r>
      <w:r w:rsidR="00185E7B">
        <w:rPr>
          <w:color w:val="000000" w:themeColor="text1"/>
          <w:szCs w:val="28"/>
        </w:rPr>
        <w:t>5</w:t>
      </w:r>
      <w:r w:rsidRPr="000630DB">
        <w:rPr>
          <w:color w:val="000000" w:themeColor="text1"/>
          <w:szCs w:val="28"/>
        </w:rPr>
        <w:t>-202</w:t>
      </w:r>
      <w:r w:rsidR="00185E7B">
        <w:rPr>
          <w:color w:val="000000" w:themeColor="text1"/>
          <w:szCs w:val="28"/>
        </w:rPr>
        <w:t>7</w:t>
      </w:r>
      <w:r w:rsidRPr="000630DB">
        <w:rPr>
          <w:color w:val="000000" w:themeColor="text1"/>
          <w:szCs w:val="28"/>
        </w:rPr>
        <w:t xml:space="preserve"> годы (далее – Прогноз) одобрен постановлением администрации Колпашевского городского поселения от </w:t>
      </w:r>
      <w:r w:rsidR="00732626">
        <w:rPr>
          <w:color w:val="000000" w:themeColor="text1"/>
          <w:szCs w:val="28"/>
        </w:rPr>
        <w:t>23</w:t>
      </w:r>
      <w:r w:rsidRPr="000630DB">
        <w:rPr>
          <w:color w:val="000000" w:themeColor="text1"/>
          <w:szCs w:val="28"/>
        </w:rPr>
        <w:t>.10.202</w:t>
      </w:r>
      <w:r w:rsidR="00732626">
        <w:rPr>
          <w:color w:val="000000" w:themeColor="text1"/>
          <w:szCs w:val="28"/>
        </w:rPr>
        <w:t>4</w:t>
      </w:r>
      <w:r w:rsidRPr="000630DB">
        <w:rPr>
          <w:color w:val="000000" w:themeColor="text1"/>
          <w:szCs w:val="28"/>
        </w:rPr>
        <w:t xml:space="preserve"> № </w:t>
      </w:r>
      <w:r w:rsidR="00732626">
        <w:rPr>
          <w:color w:val="000000" w:themeColor="text1"/>
          <w:szCs w:val="28"/>
        </w:rPr>
        <w:t>755</w:t>
      </w:r>
      <w:r w:rsidRPr="000630DB">
        <w:rPr>
          <w:color w:val="000000" w:themeColor="text1"/>
          <w:szCs w:val="28"/>
        </w:rPr>
        <w:t xml:space="preserve">. </w:t>
      </w:r>
    </w:p>
    <w:p w14:paraId="7638EE44" w14:textId="4767E119" w:rsidR="000630DB" w:rsidRPr="000630DB" w:rsidRDefault="000630DB" w:rsidP="000630DB">
      <w:pPr>
        <w:spacing w:line="240" w:lineRule="auto"/>
        <w:rPr>
          <w:b/>
          <w:color w:val="000000" w:themeColor="text1"/>
          <w:szCs w:val="28"/>
        </w:rPr>
      </w:pPr>
      <w:r w:rsidRPr="000630DB">
        <w:rPr>
          <w:color w:val="000000" w:themeColor="text1"/>
          <w:szCs w:val="28"/>
        </w:rPr>
        <w:t>Несмотря на ранее отраженное замечание, в пояснительной записке к прогнозу социально-экономического развития муниципального образования «Колпашевское городское поселение» на 202</w:t>
      </w:r>
      <w:r w:rsidR="00351C6F">
        <w:rPr>
          <w:color w:val="000000" w:themeColor="text1"/>
          <w:szCs w:val="28"/>
        </w:rPr>
        <w:t>5</w:t>
      </w:r>
      <w:r w:rsidRPr="000630DB">
        <w:rPr>
          <w:color w:val="000000" w:themeColor="text1"/>
          <w:szCs w:val="28"/>
        </w:rPr>
        <w:t>-202</w:t>
      </w:r>
      <w:r w:rsidR="00351C6F">
        <w:rPr>
          <w:color w:val="000000" w:themeColor="text1"/>
          <w:szCs w:val="28"/>
        </w:rPr>
        <w:t xml:space="preserve">7 </w:t>
      </w:r>
      <w:r w:rsidRPr="000630DB">
        <w:rPr>
          <w:color w:val="000000" w:themeColor="text1"/>
          <w:szCs w:val="28"/>
        </w:rPr>
        <w:t xml:space="preserve">годы не сопоставлены параметры с ранее утвержденными, не указаны причины и факторы прогнозируемых изменений, в связи с чем не соблюдены положения п. 4 </w:t>
      </w:r>
      <w:r w:rsidR="00C82142">
        <w:rPr>
          <w:color w:val="000000" w:themeColor="text1"/>
          <w:szCs w:val="28"/>
        </w:rPr>
        <w:t xml:space="preserve">         </w:t>
      </w:r>
      <w:r w:rsidRPr="000630DB">
        <w:rPr>
          <w:color w:val="000000" w:themeColor="text1"/>
          <w:szCs w:val="28"/>
        </w:rPr>
        <w:t>ст. 173 БК РФ.</w:t>
      </w:r>
    </w:p>
    <w:p w14:paraId="0119A975" w14:textId="77777777" w:rsidR="000630DB" w:rsidRPr="000630DB" w:rsidRDefault="000630DB" w:rsidP="000630DB">
      <w:pPr>
        <w:spacing w:line="240" w:lineRule="auto"/>
        <w:rPr>
          <w:color w:val="000000" w:themeColor="text1"/>
          <w:szCs w:val="28"/>
        </w:rPr>
      </w:pPr>
      <w:r w:rsidRPr="000630DB">
        <w:rPr>
          <w:color w:val="000000" w:themeColor="text1"/>
          <w:szCs w:val="28"/>
        </w:rPr>
        <w:t>Показатели Прогноза сформированы на основе данных органа статистики, информации, полученной от предприятий, осуществляющих свою деятельность на территории Колпашевского городского поселения, а также с учетом социально-экономических процессов, происходящих и планируемых в поселении.</w:t>
      </w:r>
    </w:p>
    <w:p w14:paraId="50869FA1" w14:textId="1EA527BD" w:rsidR="000630DB" w:rsidRPr="000630DB" w:rsidRDefault="000630DB" w:rsidP="000630DB">
      <w:pPr>
        <w:spacing w:line="240" w:lineRule="auto"/>
        <w:rPr>
          <w:color w:val="000000" w:themeColor="text1"/>
          <w:szCs w:val="28"/>
        </w:rPr>
      </w:pPr>
      <w:r w:rsidRPr="000630DB">
        <w:rPr>
          <w:color w:val="000000" w:themeColor="text1"/>
          <w:szCs w:val="28"/>
        </w:rPr>
        <w:t>Согласно представленной пояснительной записке</w:t>
      </w:r>
      <w:r w:rsidR="007A1725">
        <w:rPr>
          <w:color w:val="000000" w:themeColor="text1"/>
          <w:szCs w:val="28"/>
        </w:rPr>
        <w:t>,</w:t>
      </w:r>
      <w:r w:rsidRPr="000630DB">
        <w:rPr>
          <w:color w:val="000000" w:themeColor="text1"/>
          <w:szCs w:val="28"/>
        </w:rPr>
        <w:t xml:space="preserve"> Прогноз разработан по двум сценариям - консервативный и базовый. Базовый вариант описывает наиболее вероятный сценарий развития экономики Колпашевского городского </w:t>
      </w:r>
      <w:r w:rsidRPr="000630DB">
        <w:rPr>
          <w:color w:val="000000" w:themeColor="text1"/>
          <w:szCs w:val="28"/>
        </w:rPr>
        <w:lastRenderedPageBreak/>
        <w:t xml:space="preserve">поселения, обеспечивающий восстановление занятости и доходов населения, рост экономики. Консервативный вариант предполагает более затяжное восстановление экономики в среднесрочной перспективе на основе текущей ситуации в условиях действия санкционных ограничений в отношении Российской Федерации, роста инфляции, закрытие границ и введение внутренних ограничений на перемещения граждан, волатильность на мировых сырьевых рынках, сокращение деловой активности, и, как следствие, снижение спроса на товары и услуги.  </w:t>
      </w:r>
    </w:p>
    <w:p w14:paraId="57A6D12F" w14:textId="46429C42" w:rsidR="000630DB" w:rsidRPr="000630DB" w:rsidRDefault="000630DB" w:rsidP="000630DB">
      <w:pPr>
        <w:spacing w:line="240" w:lineRule="auto"/>
        <w:ind w:firstLine="708"/>
        <w:rPr>
          <w:szCs w:val="28"/>
        </w:rPr>
      </w:pPr>
      <w:r w:rsidRPr="000630DB">
        <w:rPr>
          <w:szCs w:val="28"/>
        </w:rPr>
        <w:t xml:space="preserve">Динамика основных показателей социально-экономического развития муниципального образования «Колпашевское городское поселение» характеризуется следующими показателями, отраженными в таблице </w:t>
      </w:r>
      <w:r w:rsidR="008826C9">
        <w:rPr>
          <w:szCs w:val="28"/>
        </w:rPr>
        <w:t>1</w:t>
      </w:r>
      <w:r w:rsidRPr="000630DB">
        <w:rPr>
          <w:szCs w:val="28"/>
        </w:rPr>
        <w:t>.</w:t>
      </w:r>
    </w:p>
    <w:p w14:paraId="35B3DA62" w14:textId="0BA8031D" w:rsidR="000630DB" w:rsidRPr="000630DB" w:rsidRDefault="000630DB" w:rsidP="000630DB">
      <w:pPr>
        <w:tabs>
          <w:tab w:val="left" w:pos="8595"/>
        </w:tabs>
        <w:spacing w:line="240" w:lineRule="auto"/>
        <w:ind w:firstLine="0"/>
        <w:rPr>
          <w:b/>
          <w:sz w:val="24"/>
          <w:szCs w:val="24"/>
        </w:rPr>
      </w:pPr>
      <w:r w:rsidRPr="000630DB">
        <w:rPr>
          <w:szCs w:val="28"/>
        </w:rPr>
        <w:t xml:space="preserve">                                                                                                                    </w:t>
      </w:r>
      <w:r w:rsidR="008826C9">
        <w:rPr>
          <w:szCs w:val="28"/>
        </w:rPr>
        <w:t xml:space="preserve"> </w:t>
      </w:r>
      <w:r w:rsidRPr="000630DB">
        <w:rPr>
          <w:b/>
          <w:sz w:val="24"/>
          <w:szCs w:val="24"/>
        </w:rPr>
        <w:t xml:space="preserve">Таблица </w:t>
      </w:r>
      <w:r w:rsidR="008826C9">
        <w:rPr>
          <w:b/>
          <w:sz w:val="24"/>
          <w:szCs w:val="24"/>
        </w:rPr>
        <w:t>1</w:t>
      </w:r>
    </w:p>
    <w:tbl>
      <w:tblPr>
        <w:tblW w:w="9371" w:type="dxa"/>
        <w:tblInd w:w="93" w:type="dxa"/>
        <w:tblLook w:val="04A0" w:firstRow="1" w:lastRow="0" w:firstColumn="1" w:lastColumn="0" w:noHBand="0" w:noVBand="1"/>
      </w:tblPr>
      <w:tblGrid>
        <w:gridCol w:w="3382"/>
        <w:gridCol w:w="1123"/>
        <w:gridCol w:w="1169"/>
        <w:gridCol w:w="1252"/>
        <w:gridCol w:w="1166"/>
        <w:gridCol w:w="1279"/>
      </w:tblGrid>
      <w:tr w:rsidR="000630DB" w:rsidRPr="000630DB" w14:paraId="5062EFE9" w14:textId="77777777" w:rsidTr="00490FCF">
        <w:trPr>
          <w:trHeight w:val="300"/>
        </w:trPr>
        <w:tc>
          <w:tcPr>
            <w:tcW w:w="3382" w:type="dxa"/>
            <w:vMerge w:val="restart"/>
            <w:tcBorders>
              <w:top w:val="single" w:sz="4" w:space="0" w:color="auto"/>
              <w:left w:val="single" w:sz="4" w:space="0" w:color="auto"/>
              <w:bottom w:val="single" w:sz="4" w:space="0" w:color="auto"/>
              <w:right w:val="single" w:sz="4" w:space="0" w:color="auto"/>
            </w:tcBorders>
            <w:hideMark/>
          </w:tcPr>
          <w:p w14:paraId="4FCDA111" w14:textId="77777777" w:rsidR="000630DB" w:rsidRPr="000630DB" w:rsidRDefault="000630DB" w:rsidP="000630DB">
            <w:pPr>
              <w:tabs>
                <w:tab w:val="center" w:pos="758"/>
              </w:tabs>
              <w:spacing w:line="240" w:lineRule="auto"/>
              <w:ind w:firstLine="333"/>
              <w:rPr>
                <w:b/>
                <w:color w:val="000000"/>
                <w:sz w:val="20"/>
              </w:rPr>
            </w:pPr>
            <w:r w:rsidRPr="000630DB">
              <w:rPr>
                <w:b/>
                <w:szCs w:val="28"/>
              </w:rPr>
              <w:t xml:space="preserve">                                                                                          </w:t>
            </w:r>
            <w:r w:rsidRPr="000630DB">
              <w:rPr>
                <w:b/>
                <w:color w:val="000000"/>
                <w:sz w:val="20"/>
              </w:rPr>
              <w:tab/>
              <w:t xml:space="preserve">           </w:t>
            </w:r>
          </w:p>
          <w:p w14:paraId="1EA8DD3F" w14:textId="77777777" w:rsidR="000630DB" w:rsidRPr="000630DB" w:rsidRDefault="000630DB" w:rsidP="000630DB">
            <w:pPr>
              <w:tabs>
                <w:tab w:val="center" w:pos="758"/>
              </w:tabs>
              <w:spacing w:line="240" w:lineRule="auto"/>
              <w:ind w:firstLine="333"/>
              <w:rPr>
                <w:b/>
                <w:color w:val="000000"/>
                <w:sz w:val="20"/>
              </w:rPr>
            </w:pPr>
            <w:r w:rsidRPr="000630DB">
              <w:rPr>
                <w:b/>
                <w:color w:val="000000"/>
                <w:sz w:val="20"/>
              </w:rPr>
              <w:t xml:space="preserve">               Показатели</w:t>
            </w:r>
          </w:p>
        </w:tc>
        <w:tc>
          <w:tcPr>
            <w:tcW w:w="1123" w:type="dxa"/>
            <w:vMerge w:val="restart"/>
            <w:tcBorders>
              <w:top w:val="single" w:sz="4" w:space="0" w:color="auto"/>
              <w:left w:val="single" w:sz="4" w:space="0" w:color="auto"/>
              <w:bottom w:val="single" w:sz="4" w:space="0" w:color="000000"/>
              <w:right w:val="single" w:sz="4" w:space="0" w:color="auto"/>
            </w:tcBorders>
            <w:hideMark/>
          </w:tcPr>
          <w:p w14:paraId="4F3C8C15" w14:textId="1081AA21" w:rsidR="000630DB" w:rsidRPr="000630DB" w:rsidRDefault="000630DB" w:rsidP="000630DB">
            <w:pPr>
              <w:spacing w:line="240" w:lineRule="auto"/>
              <w:ind w:firstLine="34"/>
              <w:jc w:val="center"/>
              <w:rPr>
                <w:b/>
                <w:color w:val="000000"/>
                <w:sz w:val="20"/>
              </w:rPr>
            </w:pPr>
            <w:r w:rsidRPr="000630DB">
              <w:rPr>
                <w:b/>
                <w:color w:val="000000"/>
                <w:sz w:val="20"/>
              </w:rPr>
              <w:t>202</w:t>
            </w:r>
            <w:r w:rsidR="00B344C8">
              <w:rPr>
                <w:b/>
                <w:color w:val="000000"/>
                <w:sz w:val="20"/>
              </w:rPr>
              <w:t>3</w:t>
            </w:r>
            <w:r w:rsidRPr="000630DB">
              <w:rPr>
                <w:b/>
                <w:color w:val="000000"/>
                <w:sz w:val="20"/>
              </w:rPr>
              <w:t xml:space="preserve"> год (факт)</w:t>
            </w:r>
          </w:p>
        </w:tc>
        <w:tc>
          <w:tcPr>
            <w:tcW w:w="1169" w:type="dxa"/>
            <w:vMerge w:val="restart"/>
            <w:tcBorders>
              <w:top w:val="single" w:sz="4" w:space="0" w:color="auto"/>
              <w:left w:val="single" w:sz="4" w:space="0" w:color="auto"/>
              <w:bottom w:val="single" w:sz="4" w:space="0" w:color="000000"/>
              <w:right w:val="single" w:sz="4" w:space="0" w:color="auto"/>
            </w:tcBorders>
            <w:hideMark/>
          </w:tcPr>
          <w:p w14:paraId="60D6E56F" w14:textId="1755BAE3" w:rsidR="000630DB" w:rsidRPr="000630DB" w:rsidRDefault="000630DB" w:rsidP="000630DB">
            <w:pPr>
              <w:spacing w:line="240" w:lineRule="auto"/>
              <w:ind w:hanging="49"/>
              <w:jc w:val="center"/>
              <w:rPr>
                <w:b/>
                <w:color w:val="000000"/>
                <w:sz w:val="20"/>
              </w:rPr>
            </w:pPr>
            <w:r w:rsidRPr="000630DB">
              <w:rPr>
                <w:b/>
                <w:color w:val="000000"/>
                <w:sz w:val="20"/>
              </w:rPr>
              <w:t>202</w:t>
            </w:r>
            <w:r w:rsidR="00B344C8">
              <w:rPr>
                <w:b/>
                <w:color w:val="000000"/>
                <w:sz w:val="20"/>
              </w:rPr>
              <w:t>4</w:t>
            </w:r>
            <w:r w:rsidRPr="000630DB">
              <w:rPr>
                <w:b/>
                <w:color w:val="000000"/>
                <w:sz w:val="20"/>
              </w:rPr>
              <w:t xml:space="preserve"> год</w:t>
            </w:r>
          </w:p>
          <w:p w14:paraId="2F2CAB11" w14:textId="77777777" w:rsidR="000630DB" w:rsidRPr="000630DB" w:rsidRDefault="000630DB" w:rsidP="000630DB">
            <w:pPr>
              <w:spacing w:line="240" w:lineRule="auto"/>
              <w:ind w:hanging="49"/>
              <w:jc w:val="center"/>
              <w:rPr>
                <w:b/>
                <w:color w:val="000000"/>
                <w:sz w:val="20"/>
              </w:rPr>
            </w:pPr>
            <w:r w:rsidRPr="000630DB">
              <w:rPr>
                <w:b/>
                <w:color w:val="000000"/>
                <w:sz w:val="20"/>
              </w:rPr>
              <w:t>(оценка)</w:t>
            </w:r>
          </w:p>
        </w:tc>
        <w:tc>
          <w:tcPr>
            <w:tcW w:w="3697" w:type="dxa"/>
            <w:gridSpan w:val="3"/>
            <w:tcBorders>
              <w:top w:val="single" w:sz="4" w:space="0" w:color="auto"/>
              <w:left w:val="nil"/>
              <w:bottom w:val="single" w:sz="4" w:space="0" w:color="auto"/>
              <w:right w:val="single" w:sz="4" w:space="0" w:color="auto"/>
            </w:tcBorders>
            <w:hideMark/>
          </w:tcPr>
          <w:p w14:paraId="5FAB798D" w14:textId="77777777" w:rsidR="000630DB" w:rsidRPr="000630DB" w:rsidRDefault="000630DB" w:rsidP="000630DB">
            <w:pPr>
              <w:spacing w:line="240" w:lineRule="auto"/>
              <w:jc w:val="center"/>
              <w:rPr>
                <w:b/>
                <w:color w:val="000000"/>
                <w:sz w:val="20"/>
              </w:rPr>
            </w:pPr>
            <w:r w:rsidRPr="000630DB">
              <w:rPr>
                <w:b/>
                <w:color w:val="000000"/>
                <w:sz w:val="20"/>
              </w:rPr>
              <w:t>Прогноз (базовый вариант)</w:t>
            </w:r>
          </w:p>
        </w:tc>
      </w:tr>
      <w:tr w:rsidR="000630DB" w:rsidRPr="000630DB" w14:paraId="02A44C3F" w14:textId="77777777" w:rsidTr="00490FCF">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AA7BD" w14:textId="77777777" w:rsidR="000630DB" w:rsidRPr="000630DB" w:rsidRDefault="000630DB" w:rsidP="000630DB">
            <w:pPr>
              <w:spacing w:line="240" w:lineRule="auto"/>
              <w:rPr>
                <w:b/>
                <w:color w:val="000000"/>
                <w:sz w:val="20"/>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0E2205A9" w14:textId="77777777" w:rsidR="000630DB" w:rsidRPr="000630DB" w:rsidRDefault="000630DB" w:rsidP="000630DB">
            <w:pPr>
              <w:spacing w:line="240" w:lineRule="auto"/>
              <w:rPr>
                <w:b/>
                <w:color w:val="000000"/>
                <w:sz w:val="20"/>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14:paraId="4A3FCB95" w14:textId="77777777" w:rsidR="000630DB" w:rsidRPr="000630DB" w:rsidRDefault="000630DB" w:rsidP="000630DB">
            <w:pPr>
              <w:spacing w:line="240" w:lineRule="auto"/>
              <w:rPr>
                <w:b/>
                <w:color w:val="000000"/>
                <w:sz w:val="20"/>
              </w:rPr>
            </w:pPr>
          </w:p>
        </w:tc>
        <w:tc>
          <w:tcPr>
            <w:tcW w:w="1252" w:type="dxa"/>
            <w:tcBorders>
              <w:top w:val="nil"/>
              <w:left w:val="nil"/>
              <w:bottom w:val="single" w:sz="4" w:space="0" w:color="auto"/>
              <w:right w:val="single" w:sz="4" w:space="0" w:color="auto"/>
            </w:tcBorders>
            <w:hideMark/>
          </w:tcPr>
          <w:p w14:paraId="0C71ECE5" w14:textId="4C30FD04" w:rsidR="000630DB" w:rsidRPr="000630DB" w:rsidRDefault="000630DB" w:rsidP="000630DB">
            <w:pPr>
              <w:spacing w:line="240" w:lineRule="auto"/>
              <w:ind w:firstLine="34"/>
              <w:jc w:val="center"/>
              <w:rPr>
                <w:b/>
                <w:color w:val="000000"/>
                <w:sz w:val="20"/>
              </w:rPr>
            </w:pPr>
            <w:r w:rsidRPr="000630DB">
              <w:rPr>
                <w:b/>
                <w:color w:val="000000"/>
                <w:sz w:val="20"/>
              </w:rPr>
              <w:t>202</w:t>
            </w:r>
            <w:r w:rsidR="00B344C8">
              <w:rPr>
                <w:b/>
                <w:color w:val="000000"/>
                <w:sz w:val="20"/>
              </w:rPr>
              <w:t>5</w:t>
            </w:r>
            <w:r w:rsidRPr="000630DB">
              <w:rPr>
                <w:b/>
                <w:color w:val="000000"/>
                <w:sz w:val="20"/>
              </w:rPr>
              <w:t xml:space="preserve"> год</w:t>
            </w:r>
          </w:p>
        </w:tc>
        <w:tc>
          <w:tcPr>
            <w:tcW w:w="1166" w:type="dxa"/>
            <w:tcBorders>
              <w:top w:val="nil"/>
              <w:left w:val="nil"/>
              <w:bottom w:val="single" w:sz="4" w:space="0" w:color="auto"/>
              <w:right w:val="single" w:sz="4" w:space="0" w:color="auto"/>
            </w:tcBorders>
            <w:hideMark/>
          </w:tcPr>
          <w:p w14:paraId="0999D7E6" w14:textId="2FFBA785" w:rsidR="000630DB" w:rsidRPr="000630DB" w:rsidRDefault="000630DB" w:rsidP="000630DB">
            <w:pPr>
              <w:spacing w:line="240" w:lineRule="auto"/>
              <w:ind w:firstLine="0"/>
              <w:jc w:val="center"/>
              <w:rPr>
                <w:b/>
                <w:color w:val="000000"/>
                <w:sz w:val="20"/>
              </w:rPr>
            </w:pPr>
            <w:r w:rsidRPr="000630DB">
              <w:rPr>
                <w:b/>
                <w:color w:val="000000"/>
                <w:sz w:val="20"/>
              </w:rPr>
              <w:t>202</w:t>
            </w:r>
            <w:r w:rsidR="00B344C8">
              <w:rPr>
                <w:b/>
                <w:color w:val="000000"/>
                <w:sz w:val="20"/>
              </w:rPr>
              <w:t>6</w:t>
            </w:r>
            <w:r w:rsidRPr="000630DB">
              <w:rPr>
                <w:b/>
                <w:color w:val="000000"/>
                <w:sz w:val="20"/>
              </w:rPr>
              <w:t xml:space="preserve"> год</w:t>
            </w:r>
          </w:p>
        </w:tc>
        <w:tc>
          <w:tcPr>
            <w:tcW w:w="1279" w:type="dxa"/>
            <w:tcBorders>
              <w:top w:val="nil"/>
              <w:left w:val="nil"/>
              <w:bottom w:val="single" w:sz="4" w:space="0" w:color="auto"/>
              <w:right w:val="single" w:sz="4" w:space="0" w:color="auto"/>
            </w:tcBorders>
            <w:hideMark/>
          </w:tcPr>
          <w:p w14:paraId="6DFC49B3" w14:textId="62D49F7A" w:rsidR="000630DB" w:rsidRPr="000630DB" w:rsidRDefault="000630DB" w:rsidP="000630DB">
            <w:pPr>
              <w:spacing w:line="240" w:lineRule="auto"/>
              <w:ind w:firstLine="0"/>
              <w:jc w:val="center"/>
              <w:rPr>
                <w:b/>
                <w:color w:val="000000"/>
                <w:sz w:val="20"/>
              </w:rPr>
            </w:pPr>
            <w:r w:rsidRPr="000630DB">
              <w:rPr>
                <w:b/>
                <w:color w:val="000000"/>
                <w:sz w:val="20"/>
              </w:rPr>
              <w:t>202</w:t>
            </w:r>
            <w:r w:rsidR="00B344C8">
              <w:rPr>
                <w:b/>
                <w:color w:val="000000"/>
                <w:sz w:val="20"/>
              </w:rPr>
              <w:t>7</w:t>
            </w:r>
            <w:r w:rsidRPr="000630DB">
              <w:rPr>
                <w:b/>
                <w:color w:val="000000"/>
                <w:sz w:val="20"/>
              </w:rPr>
              <w:t xml:space="preserve"> год</w:t>
            </w:r>
          </w:p>
        </w:tc>
      </w:tr>
      <w:tr w:rsidR="000630DB" w:rsidRPr="000630DB" w14:paraId="63F44939" w14:textId="77777777" w:rsidTr="00490FCF">
        <w:trPr>
          <w:trHeight w:val="370"/>
        </w:trPr>
        <w:tc>
          <w:tcPr>
            <w:tcW w:w="3382" w:type="dxa"/>
            <w:tcBorders>
              <w:top w:val="nil"/>
              <w:left w:val="single" w:sz="4" w:space="0" w:color="auto"/>
              <w:bottom w:val="single" w:sz="4" w:space="0" w:color="auto"/>
              <w:right w:val="single" w:sz="4" w:space="0" w:color="auto"/>
            </w:tcBorders>
            <w:vAlign w:val="center"/>
          </w:tcPr>
          <w:p w14:paraId="740DB5DF" w14:textId="77777777" w:rsidR="000630DB" w:rsidRPr="000630DB" w:rsidRDefault="000630DB" w:rsidP="000630DB">
            <w:pPr>
              <w:spacing w:line="240" w:lineRule="auto"/>
              <w:ind w:firstLine="49"/>
              <w:rPr>
                <w:color w:val="000000"/>
                <w:sz w:val="20"/>
              </w:rPr>
            </w:pPr>
            <w:r w:rsidRPr="000630DB">
              <w:rPr>
                <w:color w:val="000000"/>
                <w:sz w:val="20"/>
              </w:rPr>
              <w:t xml:space="preserve">Оборот розничной торговли (в действующих ценах), </w:t>
            </w:r>
            <w:proofErr w:type="spellStart"/>
            <w:r w:rsidRPr="000630DB">
              <w:rPr>
                <w:color w:val="000000"/>
                <w:sz w:val="20"/>
              </w:rPr>
              <w:t>млн.руб</w:t>
            </w:r>
            <w:proofErr w:type="spellEnd"/>
            <w:r w:rsidRPr="000630DB">
              <w:rPr>
                <w:color w:val="000000"/>
                <w:sz w:val="20"/>
              </w:rPr>
              <w:t>.</w:t>
            </w:r>
          </w:p>
        </w:tc>
        <w:tc>
          <w:tcPr>
            <w:tcW w:w="1123" w:type="dxa"/>
            <w:tcBorders>
              <w:top w:val="nil"/>
              <w:left w:val="nil"/>
              <w:bottom w:val="single" w:sz="4" w:space="0" w:color="auto"/>
              <w:right w:val="single" w:sz="4" w:space="0" w:color="auto"/>
            </w:tcBorders>
            <w:vAlign w:val="center"/>
          </w:tcPr>
          <w:p w14:paraId="4D071391" w14:textId="3C0505B8" w:rsidR="000630DB" w:rsidRPr="000630DB" w:rsidRDefault="000630DB" w:rsidP="000630DB">
            <w:pPr>
              <w:spacing w:line="240" w:lineRule="auto"/>
              <w:ind w:firstLine="0"/>
              <w:jc w:val="right"/>
              <w:rPr>
                <w:color w:val="000000"/>
                <w:sz w:val="20"/>
              </w:rPr>
            </w:pPr>
            <w:r w:rsidRPr="000630DB">
              <w:rPr>
                <w:color w:val="000000"/>
                <w:sz w:val="20"/>
              </w:rPr>
              <w:t>2 </w:t>
            </w:r>
            <w:r w:rsidR="00B344C8">
              <w:rPr>
                <w:color w:val="000000"/>
                <w:sz w:val="20"/>
              </w:rPr>
              <w:t>954</w:t>
            </w:r>
            <w:r w:rsidRPr="000630DB">
              <w:rPr>
                <w:color w:val="000000"/>
                <w:sz w:val="20"/>
              </w:rPr>
              <w:t>,</w:t>
            </w:r>
            <w:r w:rsidR="00B344C8">
              <w:rPr>
                <w:color w:val="000000"/>
                <w:sz w:val="20"/>
              </w:rPr>
              <w:t>57</w:t>
            </w:r>
          </w:p>
        </w:tc>
        <w:tc>
          <w:tcPr>
            <w:tcW w:w="1169" w:type="dxa"/>
            <w:tcBorders>
              <w:top w:val="nil"/>
              <w:left w:val="nil"/>
              <w:bottom w:val="single" w:sz="4" w:space="0" w:color="auto"/>
              <w:right w:val="single" w:sz="4" w:space="0" w:color="auto"/>
            </w:tcBorders>
            <w:vAlign w:val="center"/>
          </w:tcPr>
          <w:p w14:paraId="23866D48" w14:textId="0E7DC467" w:rsidR="000630DB" w:rsidRPr="000630DB" w:rsidRDefault="00B344C8" w:rsidP="000630DB">
            <w:pPr>
              <w:spacing w:line="240" w:lineRule="auto"/>
              <w:ind w:firstLine="0"/>
              <w:jc w:val="center"/>
              <w:rPr>
                <w:color w:val="000000"/>
                <w:sz w:val="20"/>
              </w:rPr>
            </w:pPr>
            <w:r>
              <w:rPr>
                <w:color w:val="000000"/>
                <w:sz w:val="20"/>
              </w:rPr>
              <w:t>3</w:t>
            </w:r>
            <w:r w:rsidR="000630DB" w:rsidRPr="000630DB">
              <w:rPr>
                <w:color w:val="000000"/>
                <w:sz w:val="20"/>
              </w:rPr>
              <w:t> </w:t>
            </w:r>
            <w:r>
              <w:rPr>
                <w:color w:val="000000"/>
                <w:sz w:val="20"/>
              </w:rPr>
              <w:t>632</w:t>
            </w:r>
            <w:r w:rsidR="000630DB" w:rsidRPr="000630DB">
              <w:rPr>
                <w:color w:val="000000"/>
                <w:sz w:val="20"/>
              </w:rPr>
              <w:t>,</w:t>
            </w:r>
            <w:r>
              <w:rPr>
                <w:color w:val="000000"/>
                <w:sz w:val="20"/>
              </w:rPr>
              <w:t>05</w:t>
            </w:r>
          </w:p>
        </w:tc>
        <w:tc>
          <w:tcPr>
            <w:tcW w:w="1252" w:type="dxa"/>
            <w:tcBorders>
              <w:top w:val="nil"/>
              <w:left w:val="nil"/>
              <w:bottom w:val="single" w:sz="4" w:space="0" w:color="auto"/>
              <w:right w:val="single" w:sz="4" w:space="0" w:color="auto"/>
            </w:tcBorders>
            <w:vAlign w:val="center"/>
          </w:tcPr>
          <w:p w14:paraId="771B2132" w14:textId="7DCD3BDF" w:rsidR="000630DB" w:rsidRPr="000630DB" w:rsidRDefault="000630DB" w:rsidP="000630DB">
            <w:pPr>
              <w:spacing w:line="240" w:lineRule="auto"/>
              <w:ind w:firstLine="34"/>
              <w:jc w:val="center"/>
              <w:rPr>
                <w:color w:val="000000"/>
                <w:sz w:val="20"/>
              </w:rPr>
            </w:pPr>
            <w:r w:rsidRPr="000630DB">
              <w:rPr>
                <w:color w:val="000000"/>
                <w:sz w:val="20"/>
              </w:rPr>
              <w:t>3 </w:t>
            </w:r>
            <w:r w:rsidR="00B344C8">
              <w:rPr>
                <w:color w:val="000000"/>
                <w:sz w:val="20"/>
              </w:rPr>
              <w:t>787</w:t>
            </w:r>
            <w:r w:rsidRPr="000630DB">
              <w:rPr>
                <w:color w:val="000000"/>
                <w:sz w:val="20"/>
              </w:rPr>
              <w:t>,</w:t>
            </w:r>
            <w:r w:rsidR="00B344C8">
              <w:rPr>
                <w:color w:val="000000"/>
                <w:sz w:val="20"/>
              </w:rPr>
              <w:t>13</w:t>
            </w:r>
          </w:p>
        </w:tc>
        <w:tc>
          <w:tcPr>
            <w:tcW w:w="1166" w:type="dxa"/>
            <w:tcBorders>
              <w:top w:val="nil"/>
              <w:left w:val="nil"/>
              <w:bottom w:val="single" w:sz="4" w:space="0" w:color="auto"/>
              <w:right w:val="single" w:sz="4" w:space="0" w:color="auto"/>
            </w:tcBorders>
            <w:vAlign w:val="center"/>
          </w:tcPr>
          <w:p w14:paraId="66D56449" w14:textId="416825D6" w:rsidR="000630DB" w:rsidRPr="000630DB" w:rsidRDefault="000630DB" w:rsidP="000630DB">
            <w:pPr>
              <w:spacing w:line="240" w:lineRule="auto"/>
              <w:ind w:firstLine="34"/>
              <w:jc w:val="center"/>
              <w:rPr>
                <w:color w:val="000000"/>
                <w:sz w:val="20"/>
              </w:rPr>
            </w:pPr>
            <w:r w:rsidRPr="000630DB">
              <w:rPr>
                <w:color w:val="000000"/>
                <w:sz w:val="20"/>
              </w:rPr>
              <w:t>3 </w:t>
            </w:r>
            <w:r w:rsidR="00B344C8">
              <w:rPr>
                <w:color w:val="000000"/>
                <w:sz w:val="20"/>
              </w:rPr>
              <w:t>946</w:t>
            </w:r>
            <w:r w:rsidRPr="000630DB">
              <w:rPr>
                <w:color w:val="000000"/>
                <w:sz w:val="20"/>
              </w:rPr>
              <w:t>,</w:t>
            </w:r>
            <w:r w:rsidR="00B344C8">
              <w:rPr>
                <w:color w:val="000000"/>
                <w:sz w:val="20"/>
              </w:rPr>
              <w:t>8</w:t>
            </w:r>
            <w:r w:rsidRPr="000630DB">
              <w:rPr>
                <w:color w:val="000000"/>
                <w:sz w:val="20"/>
              </w:rPr>
              <w:t>4</w:t>
            </w:r>
          </w:p>
        </w:tc>
        <w:tc>
          <w:tcPr>
            <w:tcW w:w="1279" w:type="dxa"/>
            <w:tcBorders>
              <w:top w:val="nil"/>
              <w:left w:val="nil"/>
              <w:bottom w:val="single" w:sz="4" w:space="0" w:color="auto"/>
              <w:right w:val="single" w:sz="4" w:space="0" w:color="auto"/>
            </w:tcBorders>
            <w:vAlign w:val="center"/>
          </w:tcPr>
          <w:p w14:paraId="23753EBB" w14:textId="17E7C60B" w:rsidR="000630DB" w:rsidRPr="000630DB" w:rsidRDefault="00B344C8" w:rsidP="000630DB">
            <w:pPr>
              <w:spacing w:line="240" w:lineRule="auto"/>
              <w:ind w:firstLine="33"/>
              <w:jc w:val="center"/>
              <w:rPr>
                <w:color w:val="000000"/>
                <w:sz w:val="20"/>
              </w:rPr>
            </w:pPr>
            <w:r>
              <w:rPr>
                <w:color w:val="000000"/>
                <w:sz w:val="20"/>
              </w:rPr>
              <w:t>4</w:t>
            </w:r>
            <w:r w:rsidR="000630DB" w:rsidRPr="000630DB">
              <w:rPr>
                <w:color w:val="000000"/>
                <w:sz w:val="20"/>
              </w:rPr>
              <w:t> </w:t>
            </w:r>
            <w:r>
              <w:rPr>
                <w:color w:val="000000"/>
                <w:sz w:val="20"/>
              </w:rPr>
              <w:t>108</w:t>
            </w:r>
            <w:r w:rsidR="000630DB" w:rsidRPr="000630DB">
              <w:rPr>
                <w:color w:val="000000"/>
                <w:sz w:val="20"/>
              </w:rPr>
              <w:t>,</w:t>
            </w:r>
            <w:r>
              <w:rPr>
                <w:color w:val="000000"/>
                <w:sz w:val="20"/>
              </w:rPr>
              <w:t>26</w:t>
            </w:r>
          </w:p>
        </w:tc>
      </w:tr>
      <w:tr w:rsidR="000630DB" w:rsidRPr="000630DB" w14:paraId="4CA2FF0A" w14:textId="77777777" w:rsidTr="00490FCF">
        <w:trPr>
          <w:trHeight w:val="276"/>
        </w:trPr>
        <w:tc>
          <w:tcPr>
            <w:tcW w:w="3382" w:type="dxa"/>
            <w:tcBorders>
              <w:top w:val="nil"/>
              <w:left w:val="single" w:sz="4" w:space="0" w:color="auto"/>
              <w:bottom w:val="single" w:sz="4" w:space="0" w:color="auto"/>
              <w:right w:val="single" w:sz="4" w:space="0" w:color="auto"/>
            </w:tcBorders>
            <w:vAlign w:val="center"/>
            <w:hideMark/>
          </w:tcPr>
          <w:p w14:paraId="2DA9FFE0" w14:textId="77777777" w:rsidR="000630DB" w:rsidRPr="000630DB" w:rsidRDefault="000630DB" w:rsidP="000630DB">
            <w:pPr>
              <w:spacing w:line="240" w:lineRule="auto"/>
              <w:ind w:firstLine="49"/>
              <w:rPr>
                <w:color w:val="000000"/>
                <w:sz w:val="20"/>
              </w:rPr>
            </w:pPr>
            <w:r w:rsidRPr="000630DB">
              <w:rPr>
                <w:color w:val="000000"/>
                <w:sz w:val="20"/>
              </w:rPr>
              <w:t xml:space="preserve">Объем платных услуг населению (в действующих ценах), </w:t>
            </w:r>
            <w:proofErr w:type="spellStart"/>
            <w:r w:rsidRPr="000630DB">
              <w:rPr>
                <w:color w:val="000000"/>
                <w:sz w:val="20"/>
              </w:rPr>
              <w:t>млн.руб</w:t>
            </w:r>
            <w:proofErr w:type="spellEnd"/>
            <w:r w:rsidRPr="000630DB">
              <w:rPr>
                <w:color w:val="000000"/>
                <w:sz w:val="20"/>
              </w:rPr>
              <w:t>.</w:t>
            </w:r>
          </w:p>
        </w:tc>
        <w:tc>
          <w:tcPr>
            <w:tcW w:w="1123" w:type="dxa"/>
            <w:tcBorders>
              <w:top w:val="nil"/>
              <w:left w:val="nil"/>
              <w:bottom w:val="single" w:sz="4" w:space="0" w:color="auto"/>
              <w:right w:val="single" w:sz="4" w:space="0" w:color="auto"/>
            </w:tcBorders>
            <w:vAlign w:val="center"/>
          </w:tcPr>
          <w:p w14:paraId="6DCA0AFD" w14:textId="20D559C3" w:rsidR="000630DB" w:rsidRPr="000630DB" w:rsidRDefault="00B344C8" w:rsidP="000630DB">
            <w:pPr>
              <w:spacing w:line="240" w:lineRule="auto"/>
              <w:ind w:firstLine="0"/>
              <w:jc w:val="center"/>
              <w:rPr>
                <w:color w:val="000000"/>
                <w:sz w:val="20"/>
              </w:rPr>
            </w:pPr>
            <w:r>
              <w:rPr>
                <w:color w:val="000000"/>
                <w:sz w:val="20"/>
              </w:rPr>
              <w:t>449</w:t>
            </w:r>
            <w:r w:rsidR="000630DB" w:rsidRPr="000630DB">
              <w:rPr>
                <w:color w:val="000000"/>
                <w:sz w:val="20"/>
              </w:rPr>
              <w:t>,</w:t>
            </w:r>
            <w:r>
              <w:rPr>
                <w:color w:val="000000"/>
                <w:sz w:val="20"/>
              </w:rPr>
              <w:t>75</w:t>
            </w:r>
          </w:p>
        </w:tc>
        <w:tc>
          <w:tcPr>
            <w:tcW w:w="1169" w:type="dxa"/>
            <w:tcBorders>
              <w:top w:val="nil"/>
              <w:left w:val="nil"/>
              <w:bottom w:val="single" w:sz="4" w:space="0" w:color="auto"/>
              <w:right w:val="single" w:sz="4" w:space="0" w:color="auto"/>
            </w:tcBorders>
            <w:vAlign w:val="center"/>
          </w:tcPr>
          <w:p w14:paraId="7B148B36" w14:textId="1C1DA5E5" w:rsidR="000630DB" w:rsidRPr="000630DB" w:rsidRDefault="00B344C8" w:rsidP="000630DB">
            <w:pPr>
              <w:spacing w:line="240" w:lineRule="auto"/>
              <w:ind w:firstLine="0"/>
              <w:jc w:val="center"/>
              <w:rPr>
                <w:color w:val="000000"/>
                <w:sz w:val="20"/>
              </w:rPr>
            </w:pPr>
            <w:r>
              <w:rPr>
                <w:color w:val="000000"/>
                <w:sz w:val="20"/>
              </w:rPr>
              <w:t>576</w:t>
            </w:r>
            <w:r w:rsidR="000630DB" w:rsidRPr="000630DB">
              <w:rPr>
                <w:color w:val="000000"/>
                <w:sz w:val="20"/>
              </w:rPr>
              <w:t>,</w:t>
            </w:r>
            <w:r>
              <w:rPr>
                <w:color w:val="000000"/>
                <w:sz w:val="20"/>
              </w:rPr>
              <w:t>16</w:t>
            </w:r>
          </w:p>
        </w:tc>
        <w:tc>
          <w:tcPr>
            <w:tcW w:w="1252" w:type="dxa"/>
            <w:tcBorders>
              <w:top w:val="nil"/>
              <w:left w:val="nil"/>
              <w:bottom w:val="single" w:sz="4" w:space="0" w:color="auto"/>
              <w:right w:val="single" w:sz="4" w:space="0" w:color="auto"/>
            </w:tcBorders>
            <w:vAlign w:val="center"/>
          </w:tcPr>
          <w:p w14:paraId="5E2D87D5" w14:textId="76E312AC" w:rsidR="000630DB" w:rsidRPr="000630DB" w:rsidRDefault="000630DB" w:rsidP="000630DB">
            <w:pPr>
              <w:spacing w:line="240" w:lineRule="auto"/>
              <w:ind w:firstLine="0"/>
              <w:jc w:val="center"/>
              <w:rPr>
                <w:color w:val="000000"/>
                <w:sz w:val="20"/>
              </w:rPr>
            </w:pPr>
            <w:r w:rsidRPr="000630DB">
              <w:rPr>
                <w:color w:val="000000"/>
                <w:sz w:val="20"/>
              </w:rPr>
              <w:t>6</w:t>
            </w:r>
            <w:r w:rsidR="00B344C8">
              <w:rPr>
                <w:color w:val="000000"/>
                <w:sz w:val="20"/>
              </w:rPr>
              <w:t>12</w:t>
            </w:r>
            <w:r w:rsidRPr="000630DB">
              <w:rPr>
                <w:color w:val="000000"/>
                <w:sz w:val="20"/>
              </w:rPr>
              <w:t>,</w:t>
            </w:r>
            <w:r w:rsidR="00B344C8">
              <w:rPr>
                <w:color w:val="000000"/>
                <w:sz w:val="20"/>
              </w:rPr>
              <w:t>54</w:t>
            </w:r>
          </w:p>
        </w:tc>
        <w:tc>
          <w:tcPr>
            <w:tcW w:w="1166" w:type="dxa"/>
            <w:tcBorders>
              <w:top w:val="nil"/>
              <w:left w:val="nil"/>
              <w:bottom w:val="single" w:sz="4" w:space="0" w:color="auto"/>
              <w:right w:val="single" w:sz="4" w:space="0" w:color="auto"/>
            </w:tcBorders>
            <w:vAlign w:val="center"/>
          </w:tcPr>
          <w:p w14:paraId="13C0E1E7" w14:textId="1B7C17B8" w:rsidR="000630DB" w:rsidRPr="000630DB" w:rsidRDefault="00B344C8" w:rsidP="000630DB">
            <w:pPr>
              <w:spacing w:line="240" w:lineRule="auto"/>
              <w:ind w:firstLine="34"/>
              <w:jc w:val="center"/>
              <w:rPr>
                <w:color w:val="000000"/>
                <w:sz w:val="20"/>
              </w:rPr>
            </w:pPr>
            <w:r>
              <w:rPr>
                <w:color w:val="000000"/>
                <w:sz w:val="20"/>
              </w:rPr>
              <w:t>640</w:t>
            </w:r>
            <w:r w:rsidR="000630DB" w:rsidRPr="000630DB">
              <w:rPr>
                <w:color w:val="000000"/>
                <w:sz w:val="20"/>
              </w:rPr>
              <w:t>,</w:t>
            </w:r>
            <w:r>
              <w:rPr>
                <w:color w:val="000000"/>
                <w:sz w:val="20"/>
              </w:rPr>
              <w:t>11</w:t>
            </w:r>
          </w:p>
        </w:tc>
        <w:tc>
          <w:tcPr>
            <w:tcW w:w="1279" w:type="dxa"/>
            <w:tcBorders>
              <w:top w:val="nil"/>
              <w:left w:val="nil"/>
              <w:bottom w:val="single" w:sz="4" w:space="0" w:color="auto"/>
              <w:right w:val="single" w:sz="4" w:space="0" w:color="auto"/>
            </w:tcBorders>
            <w:vAlign w:val="center"/>
          </w:tcPr>
          <w:p w14:paraId="69A7277E" w14:textId="47132A82" w:rsidR="000630DB" w:rsidRPr="000630DB" w:rsidRDefault="00B344C8" w:rsidP="000630DB">
            <w:pPr>
              <w:spacing w:line="240" w:lineRule="auto"/>
              <w:ind w:firstLine="0"/>
              <w:jc w:val="center"/>
              <w:rPr>
                <w:color w:val="000000"/>
                <w:sz w:val="20"/>
              </w:rPr>
            </w:pPr>
            <w:r>
              <w:rPr>
                <w:color w:val="000000"/>
                <w:sz w:val="20"/>
              </w:rPr>
              <w:t>667</w:t>
            </w:r>
            <w:r w:rsidR="000630DB" w:rsidRPr="000630DB">
              <w:rPr>
                <w:color w:val="000000"/>
                <w:sz w:val="20"/>
              </w:rPr>
              <w:t>,</w:t>
            </w:r>
            <w:r>
              <w:rPr>
                <w:color w:val="000000"/>
                <w:sz w:val="20"/>
              </w:rPr>
              <w:t>06</w:t>
            </w:r>
          </w:p>
        </w:tc>
      </w:tr>
      <w:tr w:rsidR="000630DB" w:rsidRPr="000630DB" w14:paraId="71EDC037" w14:textId="77777777" w:rsidTr="00490FCF">
        <w:trPr>
          <w:trHeight w:val="276"/>
        </w:trPr>
        <w:tc>
          <w:tcPr>
            <w:tcW w:w="3382" w:type="dxa"/>
            <w:tcBorders>
              <w:top w:val="nil"/>
              <w:left w:val="single" w:sz="4" w:space="0" w:color="auto"/>
              <w:bottom w:val="single" w:sz="4" w:space="0" w:color="auto"/>
              <w:right w:val="single" w:sz="4" w:space="0" w:color="auto"/>
            </w:tcBorders>
            <w:vAlign w:val="center"/>
          </w:tcPr>
          <w:p w14:paraId="241EFC8C" w14:textId="77777777" w:rsidR="000630DB" w:rsidRPr="000630DB" w:rsidRDefault="000630DB" w:rsidP="000630DB">
            <w:pPr>
              <w:spacing w:line="240" w:lineRule="auto"/>
              <w:ind w:firstLine="49"/>
              <w:rPr>
                <w:sz w:val="20"/>
              </w:rPr>
            </w:pPr>
            <w:r w:rsidRPr="000630DB">
              <w:rPr>
                <w:sz w:val="20"/>
              </w:rPr>
              <w:t xml:space="preserve">Среднесписочная численность работников предприятий/организаций-всего (по Колпашевскому району), </w:t>
            </w:r>
            <w:proofErr w:type="spellStart"/>
            <w:r w:rsidRPr="000630DB">
              <w:rPr>
                <w:sz w:val="20"/>
              </w:rPr>
              <w:t>тыс.чел</w:t>
            </w:r>
            <w:proofErr w:type="spellEnd"/>
            <w:r w:rsidRPr="000630DB">
              <w:rPr>
                <w:sz w:val="20"/>
              </w:rPr>
              <w:t>.</w:t>
            </w:r>
          </w:p>
        </w:tc>
        <w:tc>
          <w:tcPr>
            <w:tcW w:w="1123" w:type="dxa"/>
            <w:tcBorders>
              <w:top w:val="nil"/>
              <w:left w:val="nil"/>
              <w:bottom w:val="single" w:sz="4" w:space="0" w:color="auto"/>
              <w:right w:val="single" w:sz="4" w:space="0" w:color="auto"/>
            </w:tcBorders>
            <w:vAlign w:val="center"/>
          </w:tcPr>
          <w:p w14:paraId="53CB5F80" w14:textId="0B664544" w:rsidR="000630DB" w:rsidRPr="000630DB" w:rsidRDefault="000630DB" w:rsidP="000630DB">
            <w:pPr>
              <w:spacing w:line="240" w:lineRule="auto"/>
              <w:ind w:firstLine="0"/>
              <w:jc w:val="center"/>
              <w:rPr>
                <w:color w:val="000000"/>
                <w:sz w:val="20"/>
              </w:rPr>
            </w:pPr>
            <w:r w:rsidRPr="000630DB">
              <w:rPr>
                <w:color w:val="000000"/>
                <w:sz w:val="20"/>
              </w:rPr>
              <w:t>5,</w:t>
            </w:r>
            <w:r w:rsidR="00B344C8">
              <w:rPr>
                <w:color w:val="000000"/>
                <w:sz w:val="20"/>
              </w:rPr>
              <w:t>8</w:t>
            </w:r>
            <w:r w:rsidRPr="000630DB">
              <w:rPr>
                <w:color w:val="000000"/>
                <w:sz w:val="20"/>
              </w:rPr>
              <w:t>9</w:t>
            </w:r>
          </w:p>
        </w:tc>
        <w:tc>
          <w:tcPr>
            <w:tcW w:w="1169" w:type="dxa"/>
            <w:tcBorders>
              <w:top w:val="nil"/>
              <w:left w:val="nil"/>
              <w:bottom w:val="single" w:sz="4" w:space="0" w:color="auto"/>
              <w:right w:val="single" w:sz="4" w:space="0" w:color="auto"/>
            </w:tcBorders>
            <w:vAlign w:val="center"/>
          </w:tcPr>
          <w:p w14:paraId="3C1B86C5" w14:textId="79D8B726" w:rsidR="000630DB" w:rsidRPr="000630DB" w:rsidRDefault="000630DB" w:rsidP="000630DB">
            <w:pPr>
              <w:spacing w:line="240" w:lineRule="auto"/>
              <w:ind w:firstLine="0"/>
              <w:jc w:val="center"/>
              <w:rPr>
                <w:color w:val="000000"/>
                <w:sz w:val="20"/>
              </w:rPr>
            </w:pPr>
            <w:r w:rsidRPr="000630DB">
              <w:rPr>
                <w:color w:val="000000"/>
                <w:sz w:val="20"/>
              </w:rPr>
              <w:t>5,</w:t>
            </w:r>
            <w:r w:rsidR="00B344C8">
              <w:rPr>
                <w:color w:val="000000"/>
                <w:sz w:val="20"/>
              </w:rPr>
              <w:t>70</w:t>
            </w:r>
          </w:p>
        </w:tc>
        <w:tc>
          <w:tcPr>
            <w:tcW w:w="1252" w:type="dxa"/>
            <w:tcBorders>
              <w:top w:val="nil"/>
              <w:left w:val="nil"/>
              <w:bottom w:val="single" w:sz="4" w:space="0" w:color="auto"/>
              <w:right w:val="single" w:sz="4" w:space="0" w:color="auto"/>
            </w:tcBorders>
            <w:vAlign w:val="center"/>
          </w:tcPr>
          <w:p w14:paraId="070E022C" w14:textId="6BAE8A3A" w:rsidR="000630DB" w:rsidRPr="000630DB" w:rsidRDefault="000630DB" w:rsidP="000630DB">
            <w:pPr>
              <w:spacing w:line="240" w:lineRule="auto"/>
              <w:ind w:firstLine="0"/>
              <w:jc w:val="center"/>
              <w:rPr>
                <w:color w:val="000000"/>
                <w:sz w:val="20"/>
              </w:rPr>
            </w:pPr>
            <w:r w:rsidRPr="000630DB">
              <w:rPr>
                <w:color w:val="000000"/>
                <w:sz w:val="20"/>
              </w:rPr>
              <w:t>5,6</w:t>
            </w:r>
            <w:r w:rsidR="00B344C8">
              <w:rPr>
                <w:color w:val="000000"/>
                <w:sz w:val="20"/>
              </w:rPr>
              <w:t>9</w:t>
            </w:r>
          </w:p>
        </w:tc>
        <w:tc>
          <w:tcPr>
            <w:tcW w:w="1166" w:type="dxa"/>
            <w:tcBorders>
              <w:top w:val="nil"/>
              <w:left w:val="nil"/>
              <w:bottom w:val="single" w:sz="4" w:space="0" w:color="auto"/>
              <w:right w:val="single" w:sz="4" w:space="0" w:color="auto"/>
            </w:tcBorders>
            <w:vAlign w:val="center"/>
          </w:tcPr>
          <w:p w14:paraId="3F75F3DA" w14:textId="408D85BD" w:rsidR="000630DB" w:rsidRPr="000630DB" w:rsidRDefault="000630DB" w:rsidP="000630DB">
            <w:pPr>
              <w:spacing w:line="240" w:lineRule="auto"/>
              <w:ind w:firstLine="34"/>
              <w:jc w:val="center"/>
              <w:rPr>
                <w:color w:val="000000"/>
                <w:sz w:val="20"/>
              </w:rPr>
            </w:pPr>
            <w:r w:rsidRPr="000630DB">
              <w:rPr>
                <w:color w:val="000000"/>
                <w:sz w:val="20"/>
              </w:rPr>
              <w:t>5,</w:t>
            </w:r>
            <w:r w:rsidR="00B344C8">
              <w:rPr>
                <w:color w:val="000000"/>
                <w:sz w:val="20"/>
              </w:rPr>
              <w:t>76</w:t>
            </w:r>
          </w:p>
        </w:tc>
        <w:tc>
          <w:tcPr>
            <w:tcW w:w="1279" w:type="dxa"/>
            <w:tcBorders>
              <w:top w:val="nil"/>
              <w:left w:val="nil"/>
              <w:bottom w:val="single" w:sz="4" w:space="0" w:color="auto"/>
              <w:right w:val="single" w:sz="4" w:space="0" w:color="auto"/>
            </w:tcBorders>
            <w:vAlign w:val="center"/>
          </w:tcPr>
          <w:p w14:paraId="2B18CFEF" w14:textId="05710FAE" w:rsidR="000630DB" w:rsidRPr="000630DB" w:rsidRDefault="000630DB" w:rsidP="000630DB">
            <w:pPr>
              <w:spacing w:line="240" w:lineRule="auto"/>
              <w:ind w:firstLine="0"/>
              <w:jc w:val="center"/>
              <w:rPr>
                <w:color w:val="000000"/>
                <w:sz w:val="20"/>
              </w:rPr>
            </w:pPr>
            <w:r w:rsidRPr="000630DB">
              <w:rPr>
                <w:color w:val="000000"/>
                <w:sz w:val="20"/>
              </w:rPr>
              <w:t>5,</w:t>
            </w:r>
            <w:r w:rsidR="00B344C8">
              <w:rPr>
                <w:color w:val="000000"/>
                <w:sz w:val="20"/>
              </w:rPr>
              <w:t>72</w:t>
            </w:r>
          </w:p>
        </w:tc>
      </w:tr>
      <w:tr w:rsidR="000630DB" w:rsidRPr="000630DB" w14:paraId="2477085F"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48F3E741" w14:textId="77777777" w:rsidR="000630DB" w:rsidRPr="000630DB" w:rsidRDefault="000630DB" w:rsidP="000630DB">
            <w:pPr>
              <w:spacing w:line="240" w:lineRule="auto"/>
              <w:ind w:firstLine="0"/>
              <w:rPr>
                <w:color w:val="000000"/>
                <w:sz w:val="20"/>
              </w:rPr>
            </w:pPr>
            <w:r w:rsidRPr="000630DB">
              <w:rPr>
                <w:color w:val="000000"/>
                <w:sz w:val="20"/>
              </w:rPr>
              <w:t>Численность официально зарегистрированных безработных (по данным центра занятости), человек</w:t>
            </w:r>
          </w:p>
        </w:tc>
        <w:tc>
          <w:tcPr>
            <w:tcW w:w="1123" w:type="dxa"/>
            <w:tcBorders>
              <w:top w:val="single" w:sz="4" w:space="0" w:color="auto"/>
              <w:left w:val="single" w:sz="4" w:space="0" w:color="auto"/>
              <w:bottom w:val="single" w:sz="4" w:space="0" w:color="auto"/>
              <w:right w:val="single" w:sz="4" w:space="0" w:color="auto"/>
            </w:tcBorders>
            <w:vAlign w:val="center"/>
          </w:tcPr>
          <w:p w14:paraId="4FFB8A65" w14:textId="4324CEFE" w:rsidR="000630DB" w:rsidRPr="000630DB" w:rsidRDefault="000630DB" w:rsidP="000630DB">
            <w:pPr>
              <w:spacing w:line="240" w:lineRule="auto"/>
              <w:ind w:firstLine="34"/>
              <w:jc w:val="center"/>
              <w:rPr>
                <w:color w:val="000000"/>
                <w:sz w:val="20"/>
              </w:rPr>
            </w:pPr>
            <w:r w:rsidRPr="000630DB">
              <w:rPr>
                <w:color w:val="000000"/>
                <w:sz w:val="20"/>
              </w:rPr>
              <w:t>22</w:t>
            </w:r>
            <w:r w:rsidR="0050147C">
              <w:rPr>
                <w:color w:val="000000"/>
                <w:sz w:val="20"/>
              </w:rPr>
              <w:t>4</w:t>
            </w:r>
          </w:p>
        </w:tc>
        <w:tc>
          <w:tcPr>
            <w:tcW w:w="1169" w:type="dxa"/>
            <w:tcBorders>
              <w:top w:val="single" w:sz="4" w:space="0" w:color="auto"/>
              <w:left w:val="single" w:sz="4" w:space="0" w:color="auto"/>
              <w:bottom w:val="single" w:sz="4" w:space="0" w:color="auto"/>
              <w:right w:val="single" w:sz="4" w:space="0" w:color="auto"/>
            </w:tcBorders>
            <w:vAlign w:val="center"/>
          </w:tcPr>
          <w:p w14:paraId="7FF9201A" w14:textId="627A04D2" w:rsidR="000630DB" w:rsidRPr="000630DB" w:rsidRDefault="0050147C" w:rsidP="000630DB">
            <w:pPr>
              <w:spacing w:line="240" w:lineRule="auto"/>
              <w:ind w:firstLine="0"/>
              <w:jc w:val="center"/>
              <w:rPr>
                <w:color w:val="000000"/>
                <w:sz w:val="20"/>
              </w:rPr>
            </w:pPr>
            <w:r>
              <w:rPr>
                <w:color w:val="000000"/>
                <w:sz w:val="20"/>
              </w:rPr>
              <w:t>192</w:t>
            </w:r>
          </w:p>
        </w:tc>
        <w:tc>
          <w:tcPr>
            <w:tcW w:w="1252" w:type="dxa"/>
            <w:tcBorders>
              <w:top w:val="single" w:sz="4" w:space="0" w:color="auto"/>
              <w:left w:val="single" w:sz="4" w:space="0" w:color="auto"/>
              <w:bottom w:val="single" w:sz="4" w:space="0" w:color="auto"/>
              <w:right w:val="single" w:sz="4" w:space="0" w:color="auto"/>
            </w:tcBorders>
            <w:vAlign w:val="center"/>
          </w:tcPr>
          <w:p w14:paraId="1351765E" w14:textId="2CB01153" w:rsidR="000630DB" w:rsidRPr="000630DB" w:rsidRDefault="0050147C" w:rsidP="000630DB">
            <w:pPr>
              <w:spacing w:line="240" w:lineRule="auto"/>
              <w:ind w:firstLine="34"/>
              <w:jc w:val="center"/>
              <w:rPr>
                <w:color w:val="000000"/>
                <w:sz w:val="20"/>
              </w:rPr>
            </w:pPr>
            <w:r>
              <w:rPr>
                <w:color w:val="000000"/>
                <w:sz w:val="20"/>
              </w:rPr>
              <w:t>160</w:t>
            </w:r>
          </w:p>
        </w:tc>
        <w:tc>
          <w:tcPr>
            <w:tcW w:w="1166" w:type="dxa"/>
            <w:tcBorders>
              <w:top w:val="single" w:sz="4" w:space="0" w:color="auto"/>
              <w:left w:val="single" w:sz="4" w:space="0" w:color="auto"/>
              <w:bottom w:val="single" w:sz="4" w:space="0" w:color="auto"/>
              <w:right w:val="single" w:sz="4" w:space="0" w:color="auto"/>
            </w:tcBorders>
            <w:vAlign w:val="center"/>
          </w:tcPr>
          <w:p w14:paraId="37369D6F" w14:textId="1CB94038" w:rsidR="000630DB" w:rsidRPr="000630DB" w:rsidRDefault="0050147C" w:rsidP="000630DB">
            <w:pPr>
              <w:spacing w:line="240" w:lineRule="auto"/>
              <w:ind w:firstLine="34"/>
              <w:jc w:val="center"/>
              <w:rPr>
                <w:color w:val="000000"/>
                <w:sz w:val="20"/>
              </w:rPr>
            </w:pPr>
            <w:r>
              <w:rPr>
                <w:color w:val="000000"/>
                <w:sz w:val="20"/>
              </w:rPr>
              <w:t>160</w:t>
            </w:r>
          </w:p>
        </w:tc>
        <w:tc>
          <w:tcPr>
            <w:tcW w:w="1279" w:type="dxa"/>
            <w:tcBorders>
              <w:top w:val="single" w:sz="4" w:space="0" w:color="auto"/>
              <w:left w:val="single" w:sz="4" w:space="0" w:color="auto"/>
              <w:bottom w:val="single" w:sz="4" w:space="0" w:color="auto"/>
              <w:right w:val="single" w:sz="4" w:space="0" w:color="auto"/>
            </w:tcBorders>
            <w:vAlign w:val="center"/>
          </w:tcPr>
          <w:p w14:paraId="45428863" w14:textId="453A33BB" w:rsidR="000630DB" w:rsidRPr="000630DB" w:rsidRDefault="0050147C" w:rsidP="000630DB">
            <w:pPr>
              <w:spacing w:line="240" w:lineRule="auto"/>
              <w:ind w:firstLine="33"/>
              <w:jc w:val="center"/>
              <w:rPr>
                <w:color w:val="000000"/>
                <w:sz w:val="20"/>
              </w:rPr>
            </w:pPr>
            <w:r>
              <w:rPr>
                <w:color w:val="000000"/>
                <w:sz w:val="20"/>
              </w:rPr>
              <w:t>160</w:t>
            </w:r>
          </w:p>
        </w:tc>
      </w:tr>
      <w:tr w:rsidR="000630DB" w:rsidRPr="000630DB" w14:paraId="1D092D8E"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0588E627" w14:textId="5E537303" w:rsidR="000630DB" w:rsidRPr="000630DB" w:rsidRDefault="000630DB" w:rsidP="000630DB">
            <w:pPr>
              <w:spacing w:line="240" w:lineRule="auto"/>
              <w:ind w:firstLine="0"/>
              <w:rPr>
                <w:color w:val="000000"/>
                <w:sz w:val="20"/>
              </w:rPr>
            </w:pPr>
            <w:r w:rsidRPr="000630DB">
              <w:rPr>
                <w:sz w:val="20"/>
              </w:rPr>
              <w:t>Коэффициент напряженности на рынке труда (количество зарегистрированных безработных граждан в расчете на 1 вакантное место), человек на 1 вакансию</w:t>
            </w:r>
          </w:p>
        </w:tc>
        <w:tc>
          <w:tcPr>
            <w:tcW w:w="1123" w:type="dxa"/>
            <w:tcBorders>
              <w:top w:val="single" w:sz="4" w:space="0" w:color="auto"/>
              <w:left w:val="single" w:sz="4" w:space="0" w:color="auto"/>
              <w:bottom w:val="single" w:sz="4" w:space="0" w:color="auto"/>
              <w:right w:val="single" w:sz="4" w:space="0" w:color="auto"/>
            </w:tcBorders>
            <w:vAlign w:val="center"/>
          </w:tcPr>
          <w:p w14:paraId="6FF21E23" w14:textId="6AA17E26" w:rsidR="000630DB" w:rsidRPr="000630DB" w:rsidRDefault="000630DB" w:rsidP="000630DB">
            <w:pPr>
              <w:spacing w:line="240" w:lineRule="auto"/>
              <w:ind w:firstLine="34"/>
              <w:jc w:val="center"/>
              <w:rPr>
                <w:color w:val="000000"/>
                <w:sz w:val="20"/>
              </w:rPr>
            </w:pPr>
            <w:r w:rsidRPr="000630DB">
              <w:rPr>
                <w:color w:val="000000"/>
                <w:sz w:val="20"/>
              </w:rPr>
              <w:t>1,</w:t>
            </w:r>
            <w:r w:rsidR="0050147C">
              <w:rPr>
                <w:color w:val="000000"/>
                <w:sz w:val="20"/>
              </w:rPr>
              <w:t>2</w:t>
            </w:r>
            <w:r w:rsidRPr="000630DB">
              <w:rPr>
                <w:color w:val="000000"/>
                <w:sz w:val="20"/>
              </w:rPr>
              <w:t>0</w:t>
            </w:r>
          </w:p>
        </w:tc>
        <w:tc>
          <w:tcPr>
            <w:tcW w:w="1169" w:type="dxa"/>
            <w:tcBorders>
              <w:top w:val="single" w:sz="4" w:space="0" w:color="auto"/>
              <w:left w:val="single" w:sz="4" w:space="0" w:color="auto"/>
              <w:bottom w:val="single" w:sz="4" w:space="0" w:color="auto"/>
              <w:right w:val="single" w:sz="4" w:space="0" w:color="auto"/>
            </w:tcBorders>
            <w:vAlign w:val="center"/>
          </w:tcPr>
          <w:p w14:paraId="367B18DB" w14:textId="59C6B094" w:rsidR="000630DB" w:rsidRPr="000630DB" w:rsidRDefault="000630DB" w:rsidP="000630DB">
            <w:pPr>
              <w:spacing w:line="240" w:lineRule="auto"/>
              <w:ind w:firstLine="0"/>
              <w:jc w:val="center"/>
              <w:rPr>
                <w:color w:val="000000"/>
                <w:sz w:val="20"/>
              </w:rPr>
            </w:pPr>
            <w:r w:rsidRPr="000630DB">
              <w:rPr>
                <w:color w:val="000000"/>
                <w:sz w:val="20"/>
              </w:rPr>
              <w:t>1,</w:t>
            </w:r>
            <w:r w:rsidR="0050147C">
              <w:rPr>
                <w:color w:val="000000"/>
                <w:sz w:val="20"/>
              </w:rPr>
              <w:t>20</w:t>
            </w:r>
          </w:p>
        </w:tc>
        <w:tc>
          <w:tcPr>
            <w:tcW w:w="1252" w:type="dxa"/>
            <w:tcBorders>
              <w:top w:val="single" w:sz="4" w:space="0" w:color="auto"/>
              <w:left w:val="single" w:sz="4" w:space="0" w:color="auto"/>
              <w:bottom w:val="single" w:sz="4" w:space="0" w:color="auto"/>
              <w:right w:val="single" w:sz="4" w:space="0" w:color="auto"/>
            </w:tcBorders>
            <w:vAlign w:val="center"/>
          </w:tcPr>
          <w:p w14:paraId="2B755204" w14:textId="2858F5A7" w:rsidR="000630DB" w:rsidRPr="000630DB" w:rsidRDefault="000630DB" w:rsidP="000630DB">
            <w:pPr>
              <w:spacing w:line="240" w:lineRule="auto"/>
              <w:ind w:firstLine="34"/>
              <w:jc w:val="center"/>
              <w:rPr>
                <w:color w:val="000000"/>
                <w:sz w:val="20"/>
              </w:rPr>
            </w:pPr>
            <w:r w:rsidRPr="000630DB">
              <w:rPr>
                <w:color w:val="000000"/>
                <w:sz w:val="20"/>
              </w:rPr>
              <w:t>1,</w:t>
            </w:r>
            <w:r w:rsidR="0050147C">
              <w:rPr>
                <w:color w:val="000000"/>
                <w:sz w:val="20"/>
              </w:rPr>
              <w:t>2</w:t>
            </w:r>
            <w:r w:rsidRPr="000630DB">
              <w:rPr>
                <w:color w:val="000000"/>
                <w:sz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4ED82FBB" w14:textId="1EEA7639" w:rsidR="000630DB" w:rsidRPr="000630DB" w:rsidRDefault="0050147C" w:rsidP="000630DB">
            <w:pPr>
              <w:spacing w:line="240" w:lineRule="auto"/>
              <w:ind w:firstLine="34"/>
              <w:jc w:val="center"/>
              <w:rPr>
                <w:color w:val="000000"/>
                <w:sz w:val="20"/>
              </w:rPr>
            </w:pPr>
            <w:r>
              <w:rPr>
                <w:color w:val="000000"/>
                <w:sz w:val="20"/>
              </w:rPr>
              <w:t>1</w:t>
            </w:r>
            <w:r w:rsidR="000630DB" w:rsidRPr="000630DB">
              <w:rPr>
                <w:color w:val="000000"/>
                <w:sz w:val="20"/>
              </w:rPr>
              <w:t>,</w:t>
            </w:r>
            <w:r>
              <w:rPr>
                <w:color w:val="000000"/>
                <w:sz w:val="20"/>
              </w:rPr>
              <w:t>20</w:t>
            </w:r>
          </w:p>
        </w:tc>
        <w:tc>
          <w:tcPr>
            <w:tcW w:w="1279" w:type="dxa"/>
            <w:tcBorders>
              <w:top w:val="single" w:sz="4" w:space="0" w:color="auto"/>
              <w:left w:val="single" w:sz="4" w:space="0" w:color="auto"/>
              <w:bottom w:val="single" w:sz="4" w:space="0" w:color="auto"/>
              <w:right w:val="single" w:sz="4" w:space="0" w:color="auto"/>
            </w:tcBorders>
            <w:vAlign w:val="center"/>
          </w:tcPr>
          <w:p w14:paraId="56ABEF53" w14:textId="4E94D81D" w:rsidR="000630DB" w:rsidRPr="000630DB" w:rsidRDefault="0050147C" w:rsidP="000630DB">
            <w:pPr>
              <w:spacing w:line="240" w:lineRule="auto"/>
              <w:ind w:firstLine="33"/>
              <w:jc w:val="center"/>
              <w:rPr>
                <w:color w:val="000000"/>
                <w:sz w:val="20"/>
              </w:rPr>
            </w:pPr>
            <w:r>
              <w:rPr>
                <w:color w:val="000000"/>
                <w:sz w:val="20"/>
              </w:rPr>
              <w:t>1</w:t>
            </w:r>
            <w:r w:rsidR="000630DB" w:rsidRPr="000630DB">
              <w:rPr>
                <w:color w:val="000000"/>
                <w:sz w:val="20"/>
              </w:rPr>
              <w:t>,</w:t>
            </w:r>
            <w:r>
              <w:rPr>
                <w:color w:val="000000"/>
                <w:sz w:val="20"/>
              </w:rPr>
              <w:t>2</w:t>
            </w:r>
            <w:r w:rsidR="000630DB" w:rsidRPr="000630DB">
              <w:rPr>
                <w:color w:val="000000"/>
                <w:sz w:val="20"/>
              </w:rPr>
              <w:t>0</w:t>
            </w:r>
          </w:p>
        </w:tc>
      </w:tr>
      <w:tr w:rsidR="000630DB" w:rsidRPr="000630DB" w14:paraId="052A3840"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0425515E" w14:textId="77777777" w:rsidR="000630DB" w:rsidRPr="000630DB" w:rsidRDefault="000630DB" w:rsidP="000630DB">
            <w:pPr>
              <w:spacing w:line="240" w:lineRule="auto"/>
              <w:ind w:firstLine="0"/>
              <w:rPr>
                <w:color w:val="000000"/>
                <w:sz w:val="20"/>
              </w:rPr>
            </w:pPr>
            <w:r w:rsidRPr="000630DB">
              <w:rPr>
                <w:color w:val="000000"/>
                <w:sz w:val="20"/>
              </w:rPr>
              <w:t>Среднемесячная заработная плата одного работника в целом по муниципальному району (по Колпашевскому району), рублей</w:t>
            </w:r>
          </w:p>
        </w:tc>
        <w:tc>
          <w:tcPr>
            <w:tcW w:w="1123" w:type="dxa"/>
            <w:tcBorders>
              <w:top w:val="single" w:sz="4" w:space="0" w:color="auto"/>
              <w:left w:val="single" w:sz="4" w:space="0" w:color="auto"/>
              <w:bottom w:val="single" w:sz="4" w:space="0" w:color="auto"/>
              <w:right w:val="single" w:sz="4" w:space="0" w:color="auto"/>
            </w:tcBorders>
            <w:vAlign w:val="center"/>
          </w:tcPr>
          <w:p w14:paraId="26AF4024" w14:textId="6504CD31" w:rsidR="000630DB" w:rsidRPr="000630DB" w:rsidRDefault="0050147C" w:rsidP="000630DB">
            <w:pPr>
              <w:spacing w:line="240" w:lineRule="auto"/>
              <w:ind w:firstLine="34"/>
              <w:jc w:val="center"/>
              <w:rPr>
                <w:color w:val="000000"/>
                <w:sz w:val="20"/>
              </w:rPr>
            </w:pPr>
            <w:r>
              <w:rPr>
                <w:color w:val="000000"/>
                <w:sz w:val="20"/>
              </w:rPr>
              <w:t>68 850</w:t>
            </w:r>
            <w:r w:rsidR="000630DB" w:rsidRPr="000630DB">
              <w:rPr>
                <w:color w:val="000000"/>
                <w:sz w:val="20"/>
              </w:rPr>
              <w:t>,</w:t>
            </w:r>
            <w:r>
              <w:rPr>
                <w:color w:val="000000"/>
                <w:sz w:val="20"/>
              </w:rPr>
              <w:t>50</w:t>
            </w:r>
          </w:p>
        </w:tc>
        <w:tc>
          <w:tcPr>
            <w:tcW w:w="1169" w:type="dxa"/>
            <w:tcBorders>
              <w:top w:val="single" w:sz="4" w:space="0" w:color="auto"/>
              <w:left w:val="single" w:sz="4" w:space="0" w:color="auto"/>
              <w:bottom w:val="single" w:sz="4" w:space="0" w:color="auto"/>
              <w:right w:val="single" w:sz="4" w:space="0" w:color="auto"/>
            </w:tcBorders>
            <w:vAlign w:val="center"/>
          </w:tcPr>
          <w:p w14:paraId="2C3C7960" w14:textId="7BD2898D" w:rsidR="000630DB" w:rsidRPr="000630DB" w:rsidRDefault="0050147C" w:rsidP="000630DB">
            <w:pPr>
              <w:spacing w:line="240" w:lineRule="auto"/>
              <w:ind w:firstLine="0"/>
              <w:jc w:val="center"/>
              <w:rPr>
                <w:color w:val="000000"/>
                <w:sz w:val="20"/>
              </w:rPr>
            </w:pPr>
            <w:r>
              <w:rPr>
                <w:color w:val="000000"/>
                <w:sz w:val="20"/>
              </w:rPr>
              <w:t>77</w:t>
            </w:r>
            <w:r w:rsidR="000630DB" w:rsidRPr="000630DB">
              <w:rPr>
                <w:color w:val="000000"/>
                <w:sz w:val="20"/>
              </w:rPr>
              <w:t> 6</w:t>
            </w:r>
            <w:r>
              <w:rPr>
                <w:color w:val="000000"/>
                <w:sz w:val="20"/>
              </w:rPr>
              <w:t>8</w:t>
            </w:r>
            <w:r w:rsidR="000630DB" w:rsidRPr="000630DB">
              <w:rPr>
                <w:color w:val="000000"/>
                <w:sz w:val="20"/>
              </w:rPr>
              <w:t>9,60</w:t>
            </w:r>
          </w:p>
        </w:tc>
        <w:tc>
          <w:tcPr>
            <w:tcW w:w="1252" w:type="dxa"/>
            <w:tcBorders>
              <w:top w:val="single" w:sz="4" w:space="0" w:color="auto"/>
              <w:left w:val="single" w:sz="4" w:space="0" w:color="auto"/>
              <w:bottom w:val="single" w:sz="4" w:space="0" w:color="auto"/>
              <w:right w:val="single" w:sz="4" w:space="0" w:color="auto"/>
            </w:tcBorders>
            <w:vAlign w:val="center"/>
          </w:tcPr>
          <w:p w14:paraId="2709189D" w14:textId="3C1056A0" w:rsidR="000630DB" w:rsidRPr="000630DB" w:rsidRDefault="000630DB" w:rsidP="000630DB">
            <w:pPr>
              <w:spacing w:line="240" w:lineRule="auto"/>
              <w:ind w:firstLine="34"/>
              <w:jc w:val="center"/>
              <w:rPr>
                <w:color w:val="000000"/>
                <w:sz w:val="20"/>
              </w:rPr>
            </w:pPr>
            <w:r w:rsidRPr="000630DB">
              <w:rPr>
                <w:color w:val="000000"/>
                <w:sz w:val="20"/>
              </w:rPr>
              <w:t>8</w:t>
            </w:r>
            <w:r w:rsidR="0050147C">
              <w:rPr>
                <w:color w:val="000000"/>
                <w:sz w:val="20"/>
              </w:rPr>
              <w:t>4</w:t>
            </w:r>
            <w:r w:rsidRPr="000630DB">
              <w:rPr>
                <w:color w:val="000000"/>
                <w:sz w:val="20"/>
              </w:rPr>
              <w:t> 8</w:t>
            </w:r>
            <w:r w:rsidR="0050147C">
              <w:rPr>
                <w:color w:val="000000"/>
                <w:sz w:val="20"/>
              </w:rPr>
              <w:t>27</w:t>
            </w:r>
            <w:r w:rsidRPr="000630DB">
              <w:rPr>
                <w:color w:val="000000"/>
                <w:sz w:val="20"/>
              </w:rPr>
              <w:t>,</w:t>
            </w:r>
            <w:r w:rsidR="0050147C">
              <w:rPr>
                <w:color w:val="000000"/>
                <w:sz w:val="20"/>
              </w:rPr>
              <w:t>22</w:t>
            </w:r>
          </w:p>
        </w:tc>
        <w:tc>
          <w:tcPr>
            <w:tcW w:w="1166" w:type="dxa"/>
            <w:tcBorders>
              <w:top w:val="single" w:sz="4" w:space="0" w:color="auto"/>
              <w:left w:val="single" w:sz="4" w:space="0" w:color="auto"/>
              <w:bottom w:val="single" w:sz="4" w:space="0" w:color="auto"/>
              <w:right w:val="single" w:sz="4" w:space="0" w:color="auto"/>
            </w:tcBorders>
            <w:vAlign w:val="center"/>
          </w:tcPr>
          <w:p w14:paraId="2302167B" w14:textId="5543B340" w:rsidR="000630DB" w:rsidRPr="000630DB" w:rsidRDefault="0050147C" w:rsidP="000630DB">
            <w:pPr>
              <w:spacing w:line="240" w:lineRule="auto"/>
              <w:ind w:firstLine="34"/>
              <w:jc w:val="center"/>
              <w:rPr>
                <w:color w:val="000000"/>
                <w:sz w:val="20"/>
              </w:rPr>
            </w:pPr>
            <w:r>
              <w:rPr>
                <w:color w:val="000000"/>
                <w:sz w:val="20"/>
              </w:rPr>
              <w:t>92</w:t>
            </w:r>
            <w:r w:rsidR="000630DB" w:rsidRPr="000630DB">
              <w:rPr>
                <w:color w:val="000000"/>
                <w:sz w:val="20"/>
              </w:rPr>
              <w:t> </w:t>
            </w:r>
            <w:r>
              <w:rPr>
                <w:color w:val="000000"/>
                <w:sz w:val="20"/>
              </w:rPr>
              <w:t>037</w:t>
            </w:r>
            <w:r w:rsidR="000630DB" w:rsidRPr="000630DB">
              <w:rPr>
                <w:color w:val="000000"/>
                <w:sz w:val="20"/>
              </w:rPr>
              <w:t>,5</w:t>
            </w:r>
            <w:r>
              <w:rPr>
                <w:color w:val="000000"/>
                <w:sz w:val="20"/>
              </w:rPr>
              <w:t>3</w:t>
            </w:r>
          </w:p>
        </w:tc>
        <w:tc>
          <w:tcPr>
            <w:tcW w:w="1279" w:type="dxa"/>
            <w:tcBorders>
              <w:top w:val="single" w:sz="4" w:space="0" w:color="auto"/>
              <w:left w:val="single" w:sz="4" w:space="0" w:color="auto"/>
              <w:bottom w:val="single" w:sz="4" w:space="0" w:color="auto"/>
              <w:right w:val="single" w:sz="4" w:space="0" w:color="auto"/>
            </w:tcBorders>
            <w:vAlign w:val="center"/>
          </w:tcPr>
          <w:p w14:paraId="22251F30" w14:textId="28E9DCC2" w:rsidR="000630DB" w:rsidRPr="000630DB" w:rsidRDefault="0050147C" w:rsidP="000630DB">
            <w:pPr>
              <w:spacing w:line="240" w:lineRule="auto"/>
              <w:ind w:firstLine="33"/>
              <w:jc w:val="center"/>
              <w:rPr>
                <w:color w:val="000000"/>
                <w:sz w:val="20"/>
              </w:rPr>
            </w:pPr>
            <w:r>
              <w:rPr>
                <w:color w:val="000000"/>
                <w:sz w:val="20"/>
              </w:rPr>
              <w:t>100</w:t>
            </w:r>
            <w:r w:rsidR="000630DB" w:rsidRPr="000630DB">
              <w:rPr>
                <w:color w:val="000000"/>
                <w:sz w:val="20"/>
              </w:rPr>
              <w:t> </w:t>
            </w:r>
            <w:r>
              <w:rPr>
                <w:color w:val="000000"/>
                <w:sz w:val="20"/>
              </w:rPr>
              <w:t>412</w:t>
            </w:r>
            <w:r w:rsidR="000630DB" w:rsidRPr="000630DB">
              <w:rPr>
                <w:color w:val="000000"/>
                <w:sz w:val="20"/>
              </w:rPr>
              <w:t>,</w:t>
            </w:r>
            <w:r>
              <w:rPr>
                <w:color w:val="000000"/>
                <w:sz w:val="20"/>
              </w:rPr>
              <w:t>9</w:t>
            </w:r>
            <w:r w:rsidR="000630DB" w:rsidRPr="000630DB">
              <w:rPr>
                <w:color w:val="000000"/>
                <w:sz w:val="20"/>
              </w:rPr>
              <w:t>4</w:t>
            </w:r>
          </w:p>
        </w:tc>
      </w:tr>
      <w:tr w:rsidR="000630DB" w:rsidRPr="000630DB" w14:paraId="230FEAD7"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FBCB17D" w14:textId="77777777" w:rsidR="000630DB" w:rsidRPr="000630DB" w:rsidRDefault="000630DB" w:rsidP="000630DB">
            <w:pPr>
              <w:spacing w:line="240" w:lineRule="auto"/>
              <w:ind w:firstLine="0"/>
              <w:rPr>
                <w:color w:val="000000"/>
                <w:sz w:val="20"/>
              </w:rPr>
            </w:pPr>
            <w:r w:rsidRPr="000630DB">
              <w:rPr>
                <w:sz w:val="20"/>
                <w:lang w:eastAsia="en-US"/>
              </w:rPr>
              <w:t>Обеспеченность:</w:t>
            </w:r>
          </w:p>
        </w:tc>
        <w:tc>
          <w:tcPr>
            <w:tcW w:w="1123" w:type="dxa"/>
            <w:tcBorders>
              <w:top w:val="nil"/>
              <w:left w:val="nil"/>
              <w:bottom w:val="single" w:sz="4" w:space="0" w:color="auto"/>
              <w:right w:val="single" w:sz="4" w:space="0" w:color="auto"/>
            </w:tcBorders>
            <w:vAlign w:val="center"/>
          </w:tcPr>
          <w:p w14:paraId="44F1D1C4" w14:textId="77777777" w:rsidR="000630DB" w:rsidRPr="000630DB" w:rsidRDefault="000630DB" w:rsidP="000630DB">
            <w:pPr>
              <w:spacing w:line="240" w:lineRule="auto"/>
              <w:ind w:firstLine="34"/>
              <w:jc w:val="center"/>
              <w:rPr>
                <w:color w:val="000000"/>
                <w:sz w:val="20"/>
              </w:rPr>
            </w:pPr>
          </w:p>
        </w:tc>
        <w:tc>
          <w:tcPr>
            <w:tcW w:w="1169" w:type="dxa"/>
            <w:tcBorders>
              <w:top w:val="nil"/>
              <w:left w:val="nil"/>
              <w:bottom w:val="single" w:sz="4" w:space="0" w:color="auto"/>
              <w:right w:val="single" w:sz="4" w:space="0" w:color="auto"/>
            </w:tcBorders>
            <w:vAlign w:val="center"/>
          </w:tcPr>
          <w:p w14:paraId="0C091F61" w14:textId="77777777" w:rsidR="000630DB" w:rsidRPr="000630DB" w:rsidRDefault="000630DB" w:rsidP="000630DB">
            <w:pPr>
              <w:spacing w:line="240" w:lineRule="auto"/>
              <w:ind w:hanging="49"/>
              <w:jc w:val="center"/>
              <w:rPr>
                <w:color w:val="000000"/>
                <w:sz w:val="20"/>
              </w:rPr>
            </w:pPr>
          </w:p>
        </w:tc>
        <w:tc>
          <w:tcPr>
            <w:tcW w:w="1252" w:type="dxa"/>
            <w:tcBorders>
              <w:top w:val="nil"/>
              <w:left w:val="nil"/>
              <w:bottom w:val="single" w:sz="4" w:space="0" w:color="auto"/>
              <w:right w:val="single" w:sz="4" w:space="0" w:color="auto"/>
            </w:tcBorders>
            <w:vAlign w:val="center"/>
          </w:tcPr>
          <w:p w14:paraId="5505712D" w14:textId="77777777" w:rsidR="000630DB" w:rsidRPr="000630DB" w:rsidRDefault="000630DB" w:rsidP="000630DB">
            <w:pPr>
              <w:spacing w:line="240" w:lineRule="auto"/>
              <w:ind w:firstLine="34"/>
              <w:jc w:val="center"/>
              <w:rPr>
                <w:color w:val="000000"/>
                <w:sz w:val="20"/>
              </w:rPr>
            </w:pPr>
          </w:p>
        </w:tc>
        <w:tc>
          <w:tcPr>
            <w:tcW w:w="1166" w:type="dxa"/>
            <w:tcBorders>
              <w:top w:val="nil"/>
              <w:left w:val="nil"/>
              <w:bottom w:val="single" w:sz="4" w:space="0" w:color="auto"/>
              <w:right w:val="single" w:sz="4" w:space="0" w:color="auto"/>
            </w:tcBorders>
            <w:vAlign w:val="center"/>
          </w:tcPr>
          <w:p w14:paraId="4CD3BA3E" w14:textId="77777777" w:rsidR="000630DB" w:rsidRPr="000630DB" w:rsidRDefault="000630DB" w:rsidP="000630DB">
            <w:pPr>
              <w:spacing w:line="240" w:lineRule="auto"/>
              <w:ind w:firstLine="0"/>
              <w:jc w:val="center"/>
              <w:rPr>
                <w:color w:val="000000"/>
                <w:sz w:val="20"/>
              </w:rPr>
            </w:pPr>
          </w:p>
        </w:tc>
        <w:tc>
          <w:tcPr>
            <w:tcW w:w="1279" w:type="dxa"/>
            <w:tcBorders>
              <w:top w:val="nil"/>
              <w:left w:val="nil"/>
              <w:bottom w:val="single" w:sz="4" w:space="0" w:color="auto"/>
              <w:right w:val="single" w:sz="4" w:space="0" w:color="auto"/>
            </w:tcBorders>
            <w:vAlign w:val="center"/>
          </w:tcPr>
          <w:p w14:paraId="719CAFC4" w14:textId="77777777" w:rsidR="000630DB" w:rsidRPr="000630DB" w:rsidRDefault="000630DB" w:rsidP="000630DB">
            <w:pPr>
              <w:spacing w:line="240" w:lineRule="auto"/>
              <w:ind w:firstLine="33"/>
              <w:jc w:val="center"/>
              <w:rPr>
                <w:color w:val="000000"/>
                <w:sz w:val="20"/>
              </w:rPr>
            </w:pPr>
          </w:p>
        </w:tc>
      </w:tr>
      <w:tr w:rsidR="000630DB" w:rsidRPr="000630DB" w14:paraId="64E80638"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721AB200" w14:textId="77777777" w:rsidR="000630DB" w:rsidRPr="000630DB" w:rsidRDefault="000630DB" w:rsidP="000630DB">
            <w:pPr>
              <w:spacing w:line="240" w:lineRule="auto"/>
              <w:ind w:firstLine="0"/>
              <w:rPr>
                <w:sz w:val="20"/>
                <w:lang w:eastAsia="en-US"/>
              </w:rPr>
            </w:pPr>
            <w:r w:rsidRPr="000630DB">
              <w:rPr>
                <w:sz w:val="20"/>
                <w:lang w:eastAsia="en-US"/>
              </w:rPr>
              <w:t>общедоступными библиотеками, единиц</w:t>
            </w:r>
          </w:p>
        </w:tc>
        <w:tc>
          <w:tcPr>
            <w:tcW w:w="1123" w:type="dxa"/>
            <w:tcBorders>
              <w:top w:val="nil"/>
              <w:left w:val="nil"/>
              <w:bottom w:val="single" w:sz="4" w:space="0" w:color="auto"/>
              <w:right w:val="single" w:sz="4" w:space="0" w:color="auto"/>
            </w:tcBorders>
            <w:vAlign w:val="center"/>
          </w:tcPr>
          <w:p w14:paraId="052B8D6F" w14:textId="77777777" w:rsidR="000630DB" w:rsidRPr="000630DB" w:rsidRDefault="000630DB" w:rsidP="000630DB">
            <w:pPr>
              <w:spacing w:line="240" w:lineRule="auto"/>
              <w:ind w:firstLine="34"/>
              <w:jc w:val="center"/>
              <w:rPr>
                <w:color w:val="000000"/>
                <w:sz w:val="20"/>
              </w:rPr>
            </w:pPr>
            <w:r w:rsidRPr="000630DB">
              <w:rPr>
                <w:color w:val="000000"/>
                <w:sz w:val="20"/>
              </w:rPr>
              <w:t>9</w:t>
            </w:r>
          </w:p>
        </w:tc>
        <w:tc>
          <w:tcPr>
            <w:tcW w:w="1169" w:type="dxa"/>
            <w:tcBorders>
              <w:top w:val="nil"/>
              <w:left w:val="nil"/>
              <w:bottom w:val="single" w:sz="4" w:space="0" w:color="auto"/>
              <w:right w:val="single" w:sz="4" w:space="0" w:color="auto"/>
            </w:tcBorders>
            <w:vAlign w:val="center"/>
          </w:tcPr>
          <w:p w14:paraId="72DD904C" w14:textId="77777777" w:rsidR="000630DB" w:rsidRPr="000630DB" w:rsidRDefault="000630DB" w:rsidP="000630DB">
            <w:pPr>
              <w:spacing w:line="240" w:lineRule="auto"/>
              <w:ind w:hanging="49"/>
              <w:jc w:val="center"/>
              <w:rPr>
                <w:color w:val="000000"/>
                <w:sz w:val="20"/>
              </w:rPr>
            </w:pPr>
            <w:r w:rsidRPr="000630DB">
              <w:rPr>
                <w:color w:val="000000"/>
                <w:sz w:val="20"/>
              </w:rPr>
              <w:t>9</w:t>
            </w:r>
          </w:p>
        </w:tc>
        <w:tc>
          <w:tcPr>
            <w:tcW w:w="1252" w:type="dxa"/>
            <w:tcBorders>
              <w:top w:val="nil"/>
              <w:left w:val="nil"/>
              <w:bottom w:val="single" w:sz="4" w:space="0" w:color="auto"/>
              <w:right w:val="single" w:sz="4" w:space="0" w:color="auto"/>
            </w:tcBorders>
            <w:vAlign w:val="center"/>
          </w:tcPr>
          <w:p w14:paraId="38F59D8F" w14:textId="77777777" w:rsidR="000630DB" w:rsidRPr="000630DB" w:rsidRDefault="000630DB" w:rsidP="000630DB">
            <w:pPr>
              <w:spacing w:line="240" w:lineRule="auto"/>
              <w:ind w:firstLine="34"/>
              <w:jc w:val="center"/>
              <w:rPr>
                <w:color w:val="000000"/>
                <w:sz w:val="20"/>
              </w:rPr>
            </w:pPr>
            <w:r w:rsidRPr="000630DB">
              <w:rPr>
                <w:color w:val="000000"/>
                <w:sz w:val="20"/>
              </w:rPr>
              <w:t>9</w:t>
            </w:r>
          </w:p>
        </w:tc>
        <w:tc>
          <w:tcPr>
            <w:tcW w:w="1166" w:type="dxa"/>
            <w:tcBorders>
              <w:top w:val="nil"/>
              <w:left w:val="nil"/>
              <w:bottom w:val="single" w:sz="4" w:space="0" w:color="auto"/>
              <w:right w:val="single" w:sz="4" w:space="0" w:color="auto"/>
            </w:tcBorders>
            <w:vAlign w:val="center"/>
          </w:tcPr>
          <w:p w14:paraId="41AA4ACB" w14:textId="77777777" w:rsidR="000630DB" w:rsidRPr="000630DB" w:rsidRDefault="000630DB" w:rsidP="000630DB">
            <w:pPr>
              <w:spacing w:line="240" w:lineRule="auto"/>
              <w:ind w:firstLine="0"/>
              <w:jc w:val="center"/>
              <w:rPr>
                <w:color w:val="000000"/>
                <w:sz w:val="20"/>
              </w:rPr>
            </w:pPr>
            <w:r w:rsidRPr="000630DB">
              <w:rPr>
                <w:color w:val="000000"/>
                <w:sz w:val="20"/>
              </w:rPr>
              <w:t>9</w:t>
            </w:r>
          </w:p>
        </w:tc>
        <w:tc>
          <w:tcPr>
            <w:tcW w:w="1279" w:type="dxa"/>
            <w:tcBorders>
              <w:top w:val="nil"/>
              <w:left w:val="nil"/>
              <w:bottom w:val="single" w:sz="4" w:space="0" w:color="auto"/>
              <w:right w:val="single" w:sz="4" w:space="0" w:color="auto"/>
            </w:tcBorders>
            <w:vAlign w:val="center"/>
          </w:tcPr>
          <w:p w14:paraId="3D043167" w14:textId="77777777" w:rsidR="000630DB" w:rsidRPr="000630DB" w:rsidRDefault="000630DB" w:rsidP="000630DB">
            <w:pPr>
              <w:spacing w:line="240" w:lineRule="auto"/>
              <w:ind w:firstLine="33"/>
              <w:jc w:val="center"/>
              <w:rPr>
                <w:color w:val="000000"/>
                <w:sz w:val="20"/>
              </w:rPr>
            </w:pPr>
            <w:r w:rsidRPr="000630DB">
              <w:rPr>
                <w:color w:val="000000"/>
                <w:sz w:val="20"/>
              </w:rPr>
              <w:t>9</w:t>
            </w:r>
          </w:p>
        </w:tc>
      </w:tr>
      <w:tr w:rsidR="000630DB" w:rsidRPr="000630DB" w14:paraId="33BDD147"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4438F53" w14:textId="77777777" w:rsidR="000630DB" w:rsidRPr="000630DB" w:rsidRDefault="000630DB" w:rsidP="000630DB">
            <w:pPr>
              <w:spacing w:line="240" w:lineRule="auto"/>
              <w:ind w:firstLine="0"/>
              <w:rPr>
                <w:sz w:val="20"/>
                <w:lang w:eastAsia="en-US"/>
              </w:rPr>
            </w:pPr>
            <w:r w:rsidRPr="000630DB">
              <w:rPr>
                <w:sz w:val="20"/>
                <w:lang w:eastAsia="en-US"/>
              </w:rPr>
              <w:t>учреждениями культурно-досугового типа, единиц</w:t>
            </w:r>
          </w:p>
        </w:tc>
        <w:tc>
          <w:tcPr>
            <w:tcW w:w="1123" w:type="dxa"/>
            <w:tcBorders>
              <w:top w:val="nil"/>
              <w:left w:val="nil"/>
              <w:bottom w:val="single" w:sz="4" w:space="0" w:color="auto"/>
              <w:right w:val="single" w:sz="4" w:space="0" w:color="auto"/>
            </w:tcBorders>
            <w:vAlign w:val="center"/>
          </w:tcPr>
          <w:p w14:paraId="1EDE3C18" w14:textId="77777777" w:rsidR="000630DB" w:rsidRPr="000630DB" w:rsidRDefault="000630DB" w:rsidP="000630DB">
            <w:pPr>
              <w:spacing w:line="240" w:lineRule="auto"/>
              <w:ind w:firstLine="34"/>
              <w:jc w:val="center"/>
              <w:rPr>
                <w:color w:val="000000"/>
                <w:sz w:val="20"/>
              </w:rPr>
            </w:pPr>
            <w:r w:rsidRPr="000630DB">
              <w:rPr>
                <w:color w:val="000000"/>
                <w:sz w:val="20"/>
              </w:rPr>
              <w:t>6</w:t>
            </w:r>
          </w:p>
        </w:tc>
        <w:tc>
          <w:tcPr>
            <w:tcW w:w="1169" w:type="dxa"/>
            <w:tcBorders>
              <w:top w:val="nil"/>
              <w:left w:val="nil"/>
              <w:bottom w:val="single" w:sz="4" w:space="0" w:color="auto"/>
              <w:right w:val="single" w:sz="4" w:space="0" w:color="auto"/>
            </w:tcBorders>
            <w:vAlign w:val="center"/>
          </w:tcPr>
          <w:p w14:paraId="4EB42F7F" w14:textId="77777777" w:rsidR="000630DB" w:rsidRPr="000630DB" w:rsidRDefault="000630DB" w:rsidP="000630DB">
            <w:pPr>
              <w:spacing w:line="240" w:lineRule="auto"/>
              <w:ind w:hanging="49"/>
              <w:jc w:val="center"/>
              <w:rPr>
                <w:color w:val="000000"/>
                <w:sz w:val="20"/>
              </w:rPr>
            </w:pPr>
            <w:r w:rsidRPr="000630DB">
              <w:rPr>
                <w:color w:val="000000"/>
                <w:sz w:val="20"/>
              </w:rPr>
              <w:t>6</w:t>
            </w:r>
          </w:p>
        </w:tc>
        <w:tc>
          <w:tcPr>
            <w:tcW w:w="1252" w:type="dxa"/>
            <w:tcBorders>
              <w:top w:val="nil"/>
              <w:left w:val="nil"/>
              <w:bottom w:val="single" w:sz="4" w:space="0" w:color="auto"/>
              <w:right w:val="single" w:sz="4" w:space="0" w:color="auto"/>
            </w:tcBorders>
            <w:vAlign w:val="center"/>
          </w:tcPr>
          <w:p w14:paraId="718EFF9D" w14:textId="77777777" w:rsidR="000630DB" w:rsidRPr="000630DB" w:rsidRDefault="000630DB" w:rsidP="000630DB">
            <w:pPr>
              <w:spacing w:line="240" w:lineRule="auto"/>
              <w:ind w:firstLine="34"/>
              <w:jc w:val="center"/>
              <w:rPr>
                <w:color w:val="000000"/>
                <w:sz w:val="20"/>
              </w:rPr>
            </w:pPr>
            <w:r w:rsidRPr="000630DB">
              <w:rPr>
                <w:color w:val="000000"/>
                <w:sz w:val="20"/>
              </w:rPr>
              <w:t>6</w:t>
            </w:r>
          </w:p>
        </w:tc>
        <w:tc>
          <w:tcPr>
            <w:tcW w:w="1166" w:type="dxa"/>
            <w:tcBorders>
              <w:top w:val="nil"/>
              <w:left w:val="nil"/>
              <w:bottom w:val="single" w:sz="4" w:space="0" w:color="auto"/>
              <w:right w:val="single" w:sz="4" w:space="0" w:color="auto"/>
            </w:tcBorders>
            <w:vAlign w:val="center"/>
          </w:tcPr>
          <w:p w14:paraId="15F11A21" w14:textId="77777777" w:rsidR="000630DB" w:rsidRPr="000630DB" w:rsidRDefault="000630DB" w:rsidP="000630DB">
            <w:pPr>
              <w:spacing w:line="240" w:lineRule="auto"/>
              <w:ind w:firstLine="0"/>
              <w:jc w:val="center"/>
              <w:rPr>
                <w:color w:val="000000"/>
                <w:sz w:val="20"/>
              </w:rPr>
            </w:pPr>
            <w:r w:rsidRPr="000630DB">
              <w:rPr>
                <w:color w:val="000000"/>
                <w:sz w:val="20"/>
              </w:rPr>
              <w:t>6</w:t>
            </w:r>
          </w:p>
        </w:tc>
        <w:tc>
          <w:tcPr>
            <w:tcW w:w="1279" w:type="dxa"/>
            <w:tcBorders>
              <w:top w:val="nil"/>
              <w:left w:val="nil"/>
              <w:bottom w:val="single" w:sz="4" w:space="0" w:color="auto"/>
              <w:right w:val="single" w:sz="4" w:space="0" w:color="auto"/>
            </w:tcBorders>
            <w:vAlign w:val="center"/>
          </w:tcPr>
          <w:p w14:paraId="5D8433A3" w14:textId="77777777" w:rsidR="000630DB" w:rsidRPr="000630DB" w:rsidRDefault="000630DB" w:rsidP="000630DB">
            <w:pPr>
              <w:spacing w:line="240" w:lineRule="auto"/>
              <w:ind w:firstLine="33"/>
              <w:jc w:val="center"/>
              <w:rPr>
                <w:color w:val="000000"/>
                <w:sz w:val="20"/>
              </w:rPr>
            </w:pPr>
            <w:r w:rsidRPr="000630DB">
              <w:rPr>
                <w:color w:val="000000"/>
                <w:sz w:val="20"/>
              </w:rPr>
              <w:t>6</w:t>
            </w:r>
          </w:p>
        </w:tc>
      </w:tr>
      <w:tr w:rsidR="000630DB" w:rsidRPr="000630DB" w14:paraId="0BBD5232"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14125B33" w14:textId="77777777" w:rsidR="000630DB" w:rsidRPr="000630DB" w:rsidRDefault="000630DB" w:rsidP="000630DB">
            <w:pPr>
              <w:spacing w:line="240" w:lineRule="auto"/>
              <w:ind w:firstLine="0"/>
              <w:rPr>
                <w:sz w:val="20"/>
                <w:lang w:eastAsia="en-US"/>
              </w:rPr>
            </w:pPr>
            <w:r w:rsidRPr="000630DB">
              <w:rPr>
                <w:sz w:val="20"/>
                <w:lang w:eastAsia="en-US"/>
              </w:rPr>
              <w:t xml:space="preserve">спортивными залами, </w:t>
            </w:r>
            <w:proofErr w:type="spellStart"/>
            <w:r w:rsidRPr="000630DB">
              <w:rPr>
                <w:sz w:val="20"/>
                <w:lang w:eastAsia="en-US"/>
              </w:rPr>
              <w:t>тыс.</w:t>
            </w:r>
            <w:proofErr w:type="gramStart"/>
            <w:r w:rsidRPr="000630DB">
              <w:rPr>
                <w:sz w:val="20"/>
                <w:lang w:eastAsia="en-US"/>
              </w:rPr>
              <w:t>кв.м</w:t>
            </w:r>
            <w:proofErr w:type="spellEnd"/>
            <w:proofErr w:type="gramEnd"/>
          </w:p>
        </w:tc>
        <w:tc>
          <w:tcPr>
            <w:tcW w:w="1123" w:type="dxa"/>
            <w:tcBorders>
              <w:top w:val="nil"/>
              <w:left w:val="nil"/>
              <w:bottom w:val="single" w:sz="4" w:space="0" w:color="auto"/>
              <w:right w:val="single" w:sz="4" w:space="0" w:color="auto"/>
            </w:tcBorders>
            <w:vAlign w:val="center"/>
          </w:tcPr>
          <w:p w14:paraId="1F41752B" w14:textId="15EDB49B" w:rsidR="000630DB" w:rsidRPr="000630DB" w:rsidRDefault="00CB0934" w:rsidP="000630DB">
            <w:pPr>
              <w:spacing w:line="240" w:lineRule="auto"/>
              <w:ind w:firstLine="34"/>
              <w:jc w:val="center"/>
              <w:rPr>
                <w:color w:val="000000"/>
                <w:sz w:val="20"/>
              </w:rPr>
            </w:pPr>
            <w:r>
              <w:rPr>
                <w:color w:val="000000"/>
                <w:sz w:val="20"/>
              </w:rPr>
              <w:t>1</w:t>
            </w:r>
            <w:r w:rsidR="000630DB" w:rsidRPr="000630DB">
              <w:rPr>
                <w:color w:val="000000"/>
                <w:sz w:val="20"/>
              </w:rPr>
              <w:t>,</w:t>
            </w:r>
            <w:r>
              <w:rPr>
                <w:color w:val="000000"/>
                <w:sz w:val="20"/>
              </w:rPr>
              <w:t>03</w:t>
            </w:r>
          </w:p>
        </w:tc>
        <w:tc>
          <w:tcPr>
            <w:tcW w:w="1169" w:type="dxa"/>
            <w:tcBorders>
              <w:top w:val="nil"/>
              <w:left w:val="nil"/>
              <w:bottom w:val="single" w:sz="4" w:space="0" w:color="auto"/>
              <w:right w:val="single" w:sz="4" w:space="0" w:color="auto"/>
            </w:tcBorders>
            <w:vAlign w:val="center"/>
          </w:tcPr>
          <w:p w14:paraId="2D38AA98" w14:textId="7A984489" w:rsidR="000630DB" w:rsidRPr="000630DB" w:rsidRDefault="00CB0934" w:rsidP="000630DB">
            <w:pPr>
              <w:spacing w:line="240" w:lineRule="auto"/>
              <w:ind w:hanging="49"/>
              <w:jc w:val="center"/>
              <w:rPr>
                <w:color w:val="000000"/>
                <w:sz w:val="20"/>
              </w:rPr>
            </w:pPr>
            <w:r>
              <w:rPr>
                <w:color w:val="000000"/>
                <w:sz w:val="20"/>
              </w:rPr>
              <w:t>1</w:t>
            </w:r>
            <w:r w:rsidR="000630DB" w:rsidRPr="000630DB">
              <w:rPr>
                <w:color w:val="000000"/>
                <w:sz w:val="20"/>
              </w:rPr>
              <w:t>,</w:t>
            </w:r>
            <w:r>
              <w:rPr>
                <w:color w:val="000000"/>
                <w:sz w:val="20"/>
              </w:rPr>
              <w:t>03</w:t>
            </w:r>
          </w:p>
        </w:tc>
        <w:tc>
          <w:tcPr>
            <w:tcW w:w="1252" w:type="dxa"/>
            <w:tcBorders>
              <w:top w:val="nil"/>
              <w:left w:val="nil"/>
              <w:bottom w:val="single" w:sz="4" w:space="0" w:color="auto"/>
              <w:right w:val="single" w:sz="4" w:space="0" w:color="auto"/>
            </w:tcBorders>
            <w:vAlign w:val="center"/>
          </w:tcPr>
          <w:p w14:paraId="71F556FE" w14:textId="320EEE2D" w:rsidR="000630DB" w:rsidRPr="000630DB" w:rsidRDefault="00CB0934" w:rsidP="000630DB">
            <w:pPr>
              <w:spacing w:line="240" w:lineRule="auto"/>
              <w:ind w:firstLine="34"/>
              <w:jc w:val="center"/>
              <w:rPr>
                <w:color w:val="000000"/>
                <w:sz w:val="20"/>
              </w:rPr>
            </w:pPr>
            <w:r>
              <w:rPr>
                <w:color w:val="000000"/>
                <w:sz w:val="20"/>
              </w:rPr>
              <w:t>1</w:t>
            </w:r>
            <w:r w:rsidR="000630DB" w:rsidRPr="000630DB">
              <w:rPr>
                <w:color w:val="000000"/>
                <w:sz w:val="20"/>
              </w:rPr>
              <w:t>,0</w:t>
            </w:r>
            <w:r>
              <w:rPr>
                <w:color w:val="000000"/>
                <w:sz w:val="20"/>
              </w:rPr>
              <w:t>3</w:t>
            </w:r>
          </w:p>
        </w:tc>
        <w:tc>
          <w:tcPr>
            <w:tcW w:w="1166" w:type="dxa"/>
            <w:tcBorders>
              <w:top w:val="nil"/>
              <w:left w:val="nil"/>
              <w:bottom w:val="single" w:sz="4" w:space="0" w:color="auto"/>
              <w:right w:val="single" w:sz="4" w:space="0" w:color="auto"/>
            </w:tcBorders>
            <w:vAlign w:val="center"/>
          </w:tcPr>
          <w:p w14:paraId="6C173CF1" w14:textId="39604567" w:rsidR="000630DB" w:rsidRPr="000630DB" w:rsidRDefault="00CB0934" w:rsidP="000630DB">
            <w:pPr>
              <w:spacing w:line="240" w:lineRule="auto"/>
              <w:ind w:firstLine="0"/>
              <w:jc w:val="center"/>
              <w:rPr>
                <w:color w:val="000000"/>
                <w:sz w:val="20"/>
              </w:rPr>
            </w:pPr>
            <w:r>
              <w:rPr>
                <w:color w:val="000000"/>
                <w:sz w:val="20"/>
              </w:rPr>
              <w:t>1</w:t>
            </w:r>
            <w:r w:rsidR="000630DB" w:rsidRPr="000630DB">
              <w:rPr>
                <w:color w:val="000000"/>
                <w:sz w:val="20"/>
              </w:rPr>
              <w:t>,</w:t>
            </w:r>
            <w:r>
              <w:rPr>
                <w:color w:val="000000"/>
                <w:sz w:val="20"/>
              </w:rPr>
              <w:t>03</w:t>
            </w:r>
          </w:p>
        </w:tc>
        <w:tc>
          <w:tcPr>
            <w:tcW w:w="1279" w:type="dxa"/>
            <w:tcBorders>
              <w:top w:val="nil"/>
              <w:left w:val="nil"/>
              <w:bottom w:val="single" w:sz="4" w:space="0" w:color="auto"/>
              <w:right w:val="single" w:sz="4" w:space="0" w:color="auto"/>
            </w:tcBorders>
            <w:vAlign w:val="center"/>
          </w:tcPr>
          <w:p w14:paraId="5289CE54" w14:textId="28BA7066" w:rsidR="000630DB" w:rsidRPr="000630DB" w:rsidRDefault="00CB0934" w:rsidP="000630DB">
            <w:pPr>
              <w:spacing w:line="240" w:lineRule="auto"/>
              <w:ind w:firstLine="33"/>
              <w:jc w:val="center"/>
              <w:rPr>
                <w:color w:val="000000"/>
                <w:sz w:val="20"/>
              </w:rPr>
            </w:pPr>
            <w:r>
              <w:rPr>
                <w:color w:val="000000"/>
                <w:sz w:val="20"/>
              </w:rPr>
              <w:t>1</w:t>
            </w:r>
            <w:r w:rsidR="000630DB" w:rsidRPr="000630DB">
              <w:rPr>
                <w:color w:val="000000"/>
                <w:sz w:val="20"/>
              </w:rPr>
              <w:t>,</w:t>
            </w:r>
            <w:r>
              <w:rPr>
                <w:color w:val="000000"/>
                <w:sz w:val="20"/>
              </w:rPr>
              <w:t>03</w:t>
            </w:r>
          </w:p>
        </w:tc>
      </w:tr>
      <w:tr w:rsidR="000630DB" w:rsidRPr="000630DB" w14:paraId="53FD78F6"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79070E4B" w14:textId="77777777" w:rsidR="000630DB" w:rsidRPr="000630DB" w:rsidRDefault="000630DB" w:rsidP="000630DB">
            <w:pPr>
              <w:spacing w:line="240" w:lineRule="auto"/>
              <w:ind w:firstLine="0"/>
              <w:rPr>
                <w:sz w:val="20"/>
                <w:lang w:eastAsia="en-US"/>
              </w:rPr>
            </w:pPr>
            <w:r w:rsidRPr="000630DB">
              <w:rPr>
                <w:sz w:val="20"/>
                <w:lang w:eastAsia="en-US"/>
              </w:rPr>
              <w:t xml:space="preserve">плоскостными сооружениями, </w:t>
            </w:r>
            <w:proofErr w:type="spellStart"/>
            <w:proofErr w:type="gramStart"/>
            <w:r w:rsidRPr="000630DB">
              <w:rPr>
                <w:sz w:val="20"/>
                <w:lang w:eastAsia="en-US"/>
              </w:rPr>
              <w:t>кв.м</w:t>
            </w:r>
            <w:proofErr w:type="spellEnd"/>
            <w:proofErr w:type="gramEnd"/>
          </w:p>
        </w:tc>
        <w:tc>
          <w:tcPr>
            <w:tcW w:w="1123" w:type="dxa"/>
            <w:tcBorders>
              <w:top w:val="nil"/>
              <w:left w:val="nil"/>
              <w:bottom w:val="single" w:sz="4" w:space="0" w:color="auto"/>
              <w:right w:val="single" w:sz="4" w:space="0" w:color="auto"/>
            </w:tcBorders>
            <w:vAlign w:val="center"/>
          </w:tcPr>
          <w:p w14:paraId="1EBC540D" w14:textId="47A87341" w:rsidR="000630DB" w:rsidRPr="000630DB" w:rsidRDefault="006A2470" w:rsidP="000630DB">
            <w:pPr>
              <w:spacing w:line="240" w:lineRule="auto"/>
              <w:ind w:firstLine="34"/>
              <w:jc w:val="center"/>
              <w:rPr>
                <w:color w:val="000000"/>
                <w:sz w:val="20"/>
              </w:rPr>
            </w:pPr>
            <w:r>
              <w:rPr>
                <w:color w:val="000000"/>
                <w:sz w:val="20"/>
              </w:rPr>
              <w:t>24</w:t>
            </w:r>
            <w:r w:rsidR="000630DB" w:rsidRPr="000630DB">
              <w:rPr>
                <w:color w:val="000000"/>
                <w:sz w:val="20"/>
              </w:rPr>
              <w:t xml:space="preserve"> </w:t>
            </w:r>
            <w:r>
              <w:rPr>
                <w:color w:val="000000"/>
                <w:sz w:val="20"/>
              </w:rPr>
              <w:t>516</w:t>
            </w:r>
            <w:r w:rsidR="000630DB" w:rsidRPr="000630DB">
              <w:rPr>
                <w:color w:val="000000"/>
                <w:sz w:val="20"/>
              </w:rPr>
              <w:t>,</w:t>
            </w:r>
            <w:r>
              <w:rPr>
                <w:color w:val="000000"/>
                <w:sz w:val="20"/>
              </w:rPr>
              <w:t>00</w:t>
            </w:r>
          </w:p>
        </w:tc>
        <w:tc>
          <w:tcPr>
            <w:tcW w:w="1169" w:type="dxa"/>
            <w:tcBorders>
              <w:top w:val="nil"/>
              <w:left w:val="nil"/>
              <w:bottom w:val="single" w:sz="4" w:space="0" w:color="auto"/>
              <w:right w:val="single" w:sz="4" w:space="0" w:color="auto"/>
            </w:tcBorders>
            <w:vAlign w:val="center"/>
          </w:tcPr>
          <w:p w14:paraId="39F1337D" w14:textId="36AE40AC" w:rsidR="000630DB" w:rsidRPr="000630DB" w:rsidRDefault="006A2470" w:rsidP="000630DB">
            <w:pPr>
              <w:spacing w:line="240" w:lineRule="auto"/>
              <w:ind w:hanging="49"/>
              <w:jc w:val="center"/>
              <w:rPr>
                <w:color w:val="000000"/>
                <w:sz w:val="20"/>
              </w:rPr>
            </w:pPr>
            <w:r>
              <w:rPr>
                <w:color w:val="000000"/>
                <w:sz w:val="20"/>
              </w:rPr>
              <w:t>24 516</w:t>
            </w:r>
            <w:r w:rsidR="000630DB" w:rsidRPr="000630DB">
              <w:rPr>
                <w:color w:val="000000"/>
                <w:sz w:val="20"/>
              </w:rPr>
              <w:t>,</w:t>
            </w:r>
            <w:r>
              <w:rPr>
                <w:color w:val="000000"/>
                <w:sz w:val="20"/>
              </w:rPr>
              <w:t>00</w:t>
            </w:r>
          </w:p>
        </w:tc>
        <w:tc>
          <w:tcPr>
            <w:tcW w:w="1252" w:type="dxa"/>
            <w:tcBorders>
              <w:top w:val="nil"/>
              <w:left w:val="nil"/>
              <w:bottom w:val="single" w:sz="4" w:space="0" w:color="auto"/>
              <w:right w:val="single" w:sz="4" w:space="0" w:color="auto"/>
            </w:tcBorders>
            <w:vAlign w:val="center"/>
          </w:tcPr>
          <w:p w14:paraId="75512829" w14:textId="78D272B8" w:rsidR="000630DB" w:rsidRPr="000630DB" w:rsidRDefault="006A2470" w:rsidP="000630DB">
            <w:pPr>
              <w:spacing w:line="240" w:lineRule="auto"/>
              <w:ind w:firstLine="34"/>
              <w:jc w:val="center"/>
              <w:rPr>
                <w:color w:val="000000"/>
                <w:sz w:val="20"/>
              </w:rPr>
            </w:pPr>
            <w:r>
              <w:rPr>
                <w:color w:val="000000"/>
                <w:sz w:val="20"/>
              </w:rPr>
              <w:t>24 516</w:t>
            </w:r>
            <w:r w:rsidR="000630DB" w:rsidRPr="000630DB">
              <w:rPr>
                <w:color w:val="000000"/>
                <w:sz w:val="20"/>
              </w:rPr>
              <w:t>,0</w:t>
            </w:r>
            <w:r>
              <w:rPr>
                <w:color w:val="000000"/>
                <w:sz w:val="20"/>
              </w:rPr>
              <w:t>0</w:t>
            </w:r>
          </w:p>
        </w:tc>
        <w:tc>
          <w:tcPr>
            <w:tcW w:w="1166" w:type="dxa"/>
            <w:tcBorders>
              <w:top w:val="nil"/>
              <w:left w:val="nil"/>
              <w:bottom w:val="single" w:sz="4" w:space="0" w:color="auto"/>
              <w:right w:val="single" w:sz="4" w:space="0" w:color="auto"/>
            </w:tcBorders>
            <w:vAlign w:val="center"/>
          </w:tcPr>
          <w:p w14:paraId="457EA05C" w14:textId="3D6D2214" w:rsidR="000630DB" w:rsidRPr="000630DB" w:rsidRDefault="006A2470" w:rsidP="000630DB">
            <w:pPr>
              <w:spacing w:line="240" w:lineRule="auto"/>
              <w:ind w:firstLine="0"/>
              <w:jc w:val="center"/>
              <w:rPr>
                <w:color w:val="000000"/>
                <w:sz w:val="20"/>
              </w:rPr>
            </w:pPr>
            <w:r>
              <w:rPr>
                <w:color w:val="000000"/>
                <w:sz w:val="20"/>
              </w:rPr>
              <w:t>24 516</w:t>
            </w:r>
            <w:r w:rsidR="000630DB" w:rsidRPr="000630DB">
              <w:rPr>
                <w:color w:val="000000"/>
                <w:sz w:val="20"/>
              </w:rPr>
              <w:t>,</w:t>
            </w:r>
            <w:r>
              <w:rPr>
                <w:color w:val="000000"/>
                <w:sz w:val="20"/>
              </w:rPr>
              <w:t>00</w:t>
            </w:r>
          </w:p>
        </w:tc>
        <w:tc>
          <w:tcPr>
            <w:tcW w:w="1279" w:type="dxa"/>
            <w:tcBorders>
              <w:top w:val="nil"/>
              <w:left w:val="nil"/>
              <w:bottom w:val="single" w:sz="4" w:space="0" w:color="auto"/>
              <w:right w:val="single" w:sz="4" w:space="0" w:color="auto"/>
            </w:tcBorders>
            <w:vAlign w:val="center"/>
          </w:tcPr>
          <w:p w14:paraId="25DABFD1" w14:textId="17511752" w:rsidR="000630DB" w:rsidRPr="000630DB" w:rsidRDefault="006A2470" w:rsidP="000630DB">
            <w:pPr>
              <w:spacing w:line="240" w:lineRule="auto"/>
              <w:ind w:firstLine="33"/>
              <w:jc w:val="center"/>
              <w:rPr>
                <w:color w:val="000000"/>
                <w:sz w:val="20"/>
              </w:rPr>
            </w:pPr>
            <w:r>
              <w:rPr>
                <w:color w:val="000000"/>
                <w:sz w:val="20"/>
              </w:rPr>
              <w:t>24 516</w:t>
            </w:r>
            <w:r w:rsidR="000630DB" w:rsidRPr="000630DB">
              <w:rPr>
                <w:color w:val="000000"/>
                <w:sz w:val="20"/>
              </w:rPr>
              <w:t>,</w:t>
            </w:r>
            <w:r>
              <w:rPr>
                <w:color w:val="000000"/>
                <w:sz w:val="20"/>
              </w:rPr>
              <w:t>00</w:t>
            </w:r>
          </w:p>
        </w:tc>
      </w:tr>
      <w:tr w:rsidR="000630DB" w:rsidRPr="000630DB" w14:paraId="58AB54B4"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64228DE4" w14:textId="77777777" w:rsidR="000630DB" w:rsidRPr="000630DB" w:rsidRDefault="000630DB" w:rsidP="000630DB">
            <w:pPr>
              <w:spacing w:line="240" w:lineRule="auto"/>
              <w:ind w:firstLine="0"/>
              <w:rPr>
                <w:sz w:val="20"/>
                <w:lang w:eastAsia="en-US"/>
              </w:rPr>
            </w:pPr>
            <w:r w:rsidRPr="000630DB">
              <w:rPr>
                <w:sz w:val="20"/>
                <w:lang w:eastAsia="en-US"/>
              </w:rPr>
              <w:t>Протяженность автомобильных дорог всего, км в том числе:</w:t>
            </w:r>
          </w:p>
        </w:tc>
        <w:tc>
          <w:tcPr>
            <w:tcW w:w="1123" w:type="dxa"/>
            <w:tcBorders>
              <w:top w:val="single" w:sz="4" w:space="0" w:color="auto"/>
              <w:left w:val="nil"/>
              <w:bottom w:val="single" w:sz="4" w:space="0" w:color="auto"/>
              <w:right w:val="single" w:sz="4" w:space="0" w:color="auto"/>
            </w:tcBorders>
            <w:vAlign w:val="center"/>
          </w:tcPr>
          <w:p w14:paraId="1CAA3F05" w14:textId="77777777" w:rsidR="000630DB" w:rsidRPr="000630DB" w:rsidRDefault="000630DB" w:rsidP="000630DB">
            <w:pPr>
              <w:spacing w:line="240" w:lineRule="auto"/>
              <w:ind w:firstLine="34"/>
              <w:jc w:val="center"/>
              <w:rPr>
                <w:color w:val="000000"/>
                <w:sz w:val="20"/>
              </w:rPr>
            </w:pPr>
            <w:r w:rsidRPr="000630DB">
              <w:rPr>
                <w:color w:val="000000"/>
                <w:sz w:val="20"/>
              </w:rPr>
              <w:t>186,13</w:t>
            </w:r>
          </w:p>
        </w:tc>
        <w:tc>
          <w:tcPr>
            <w:tcW w:w="1169" w:type="dxa"/>
            <w:tcBorders>
              <w:top w:val="single" w:sz="4" w:space="0" w:color="auto"/>
              <w:left w:val="nil"/>
              <w:bottom w:val="single" w:sz="4" w:space="0" w:color="auto"/>
              <w:right w:val="single" w:sz="4" w:space="0" w:color="auto"/>
            </w:tcBorders>
            <w:vAlign w:val="center"/>
          </w:tcPr>
          <w:p w14:paraId="4A405877" w14:textId="77777777" w:rsidR="000630DB" w:rsidRPr="000630DB" w:rsidRDefault="000630DB" w:rsidP="000630DB">
            <w:pPr>
              <w:spacing w:line="240" w:lineRule="auto"/>
              <w:ind w:hanging="49"/>
              <w:jc w:val="center"/>
              <w:rPr>
                <w:color w:val="000000"/>
                <w:sz w:val="20"/>
              </w:rPr>
            </w:pPr>
            <w:r w:rsidRPr="000630DB">
              <w:rPr>
                <w:color w:val="000000"/>
                <w:sz w:val="20"/>
              </w:rPr>
              <w:t>186,13</w:t>
            </w:r>
          </w:p>
        </w:tc>
        <w:tc>
          <w:tcPr>
            <w:tcW w:w="1252" w:type="dxa"/>
            <w:tcBorders>
              <w:top w:val="single" w:sz="4" w:space="0" w:color="auto"/>
              <w:left w:val="nil"/>
              <w:bottom w:val="single" w:sz="4" w:space="0" w:color="auto"/>
              <w:right w:val="single" w:sz="4" w:space="0" w:color="auto"/>
            </w:tcBorders>
            <w:vAlign w:val="center"/>
          </w:tcPr>
          <w:p w14:paraId="218EA92B" w14:textId="77777777" w:rsidR="000630DB" w:rsidRPr="000630DB" w:rsidRDefault="000630DB" w:rsidP="000630DB">
            <w:pPr>
              <w:spacing w:line="240" w:lineRule="auto"/>
              <w:ind w:firstLine="34"/>
              <w:jc w:val="center"/>
              <w:rPr>
                <w:color w:val="000000"/>
                <w:sz w:val="20"/>
              </w:rPr>
            </w:pPr>
            <w:r w:rsidRPr="000630DB">
              <w:rPr>
                <w:color w:val="000000"/>
                <w:sz w:val="20"/>
              </w:rPr>
              <w:t>186,13</w:t>
            </w:r>
          </w:p>
        </w:tc>
        <w:tc>
          <w:tcPr>
            <w:tcW w:w="1166" w:type="dxa"/>
            <w:tcBorders>
              <w:top w:val="single" w:sz="4" w:space="0" w:color="auto"/>
              <w:left w:val="nil"/>
              <w:bottom w:val="single" w:sz="4" w:space="0" w:color="auto"/>
              <w:right w:val="single" w:sz="4" w:space="0" w:color="auto"/>
            </w:tcBorders>
            <w:vAlign w:val="center"/>
          </w:tcPr>
          <w:p w14:paraId="78FCAB96" w14:textId="77777777" w:rsidR="000630DB" w:rsidRPr="000630DB" w:rsidRDefault="000630DB" w:rsidP="000630DB">
            <w:pPr>
              <w:spacing w:line="240" w:lineRule="auto"/>
              <w:ind w:firstLine="0"/>
              <w:jc w:val="center"/>
              <w:rPr>
                <w:color w:val="000000"/>
                <w:sz w:val="20"/>
              </w:rPr>
            </w:pPr>
            <w:r w:rsidRPr="000630DB">
              <w:rPr>
                <w:color w:val="000000"/>
                <w:sz w:val="20"/>
              </w:rPr>
              <w:t>186,13</w:t>
            </w:r>
          </w:p>
        </w:tc>
        <w:tc>
          <w:tcPr>
            <w:tcW w:w="1279" w:type="dxa"/>
            <w:tcBorders>
              <w:top w:val="single" w:sz="4" w:space="0" w:color="auto"/>
              <w:left w:val="nil"/>
              <w:bottom w:val="single" w:sz="4" w:space="0" w:color="auto"/>
              <w:right w:val="single" w:sz="4" w:space="0" w:color="auto"/>
            </w:tcBorders>
            <w:vAlign w:val="center"/>
          </w:tcPr>
          <w:p w14:paraId="104F98F3" w14:textId="77777777" w:rsidR="000630DB" w:rsidRPr="000630DB" w:rsidRDefault="000630DB" w:rsidP="000630DB">
            <w:pPr>
              <w:spacing w:line="240" w:lineRule="auto"/>
              <w:ind w:firstLine="33"/>
              <w:jc w:val="center"/>
              <w:rPr>
                <w:color w:val="000000"/>
                <w:sz w:val="20"/>
              </w:rPr>
            </w:pPr>
            <w:r w:rsidRPr="000630DB">
              <w:rPr>
                <w:color w:val="000000"/>
                <w:sz w:val="20"/>
              </w:rPr>
              <w:t>186,13</w:t>
            </w:r>
          </w:p>
        </w:tc>
      </w:tr>
      <w:tr w:rsidR="000630DB" w:rsidRPr="000630DB" w14:paraId="1C5FBA3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3FDD6099" w14:textId="77777777" w:rsidR="000630DB" w:rsidRPr="000630DB" w:rsidRDefault="000630DB" w:rsidP="000630DB">
            <w:pPr>
              <w:spacing w:line="240" w:lineRule="auto"/>
              <w:ind w:firstLine="0"/>
              <w:rPr>
                <w:sz w:val="20"/>
                <w:lang w:eastAsia="en-US"/>
              </w:rPr>
            </w:pPr>
            <w:r w:rsidRPr="000630DB">
              <w:rPr>
                <w:color w:val="000000" w:themeColor="text1"/>
                <w:sz w:val="20"/>
              </w:rPr>
              <w:t>Протяженность автомобильных дорог общего пользования с твердым покрытием, км</w:t>
            </w:r>
          </w:p>
        </w:tc>
        <w:tc>
          <w:tcPr>
            <w:tcW w:w="1123" w:type="dxa"/>
            <w:tcBorders>
              <w:top w:val="single" w:sz="4" w:space="0" w:color="auto"/>
              <w:left w:val="nil"/>
              <w:bottom w:val="single" w:sz="4" w:space="0" w:color="auto"/>
              <w:right w:val="single" w:sz="4" w:space="0" w:color="auto"/>
            </w:tcBorders>
            <w:vAlign w:val="center"/>
          </w:tcPr>
          <w:p w14:paraId="2ACF93F1" w14:textId="77777777" w:rsidR="000630DB" w:rsidRPr="000630DB" w:rsidRDefault="000630DB" w:rsidP="000630DB">
            <w:pPr>
              <w:spacing w:line="240" w:lineRule="auto"/>
              <w:ind w:firstLine="34"/>
              <w:jc w:val="center"/>
              <w:rPr>
                <w:color w:val="000000"/>
                <w:sz w:val="20"/>
              </w:rPr>
            </w:pPr>
            <w:r w:rsidRPr="000630DB">
              <w:rPr>
                <w:color w:val="000000"/>
                <w:sz w:val="20"/>
              </w:rPr>
              <w:t>169,75</w:t>
            </w:r>
          </w:p>
        </w:tc>
        <w:tc>
          <w:tcPr>
            <w:tcW w:w="1169" w:type="dxa"/>
            <w:tcBorders>
              <w:top w:val="single" w:sz="4" w:space="0" w:color="auto"/>
              <w:left w:val="nil"/>
              <w:bottom w:val="single" w:sz="4" w:space="0" w:color="auto"/>
              <w:right w:val="single" w:sz="4" w:space="0" w:color="auto"/>
            </w:tcBorders>
            <w:vAlign w:val="center"/>
          </w:tcPr>
          <w:p w14:paraId="786B4D87" w14:textId="77777777" w:rsidR="000630DB" w:rsidRPr="000630DB" w:rsidRDefault="000630DB" w:rsidP="000630DB">
            <w:pPr>
              <w:spacing w:line="240" w:lineRule="auto"/>
              <w:ind w:hanging="49"/>
              <w:jc w:val="center"/>
              <w:rPr>
                <w:color w:val="000000"/>
                <w:sz w:val="20"/>
              </w:rPr>
            </w:pPr>
            <w:r w:rsidRPr="000630DB">
              <w:rPr>
                <w:color w:val="000000"/>
                <w:sz w:val="20"/>
              </w:rPr>
              <w:t>169,75</w:t>
            </w:r>
          </w:p>
        </w:tc>
        <w:tc>
          <w:tcPr>
            <w:tcW w:w="1252" w:type="dxa"/>
            <w:tcBorders>
              <w:top w:val="single" w:sz="4" w:space="0" w:color="auto"/>
              <w:left w:val="nil"/>
              <w:bottom w:val="single" w:sz="4" w:space="0" w:color="auto"/>
              <w:right w:val="single" w:sz="4" w:space="0" w:color="auto"/>
            </w:tcBorders>
            <w:vAlign w:val="center"/>
          </w:tcPr>
          <w:p w14:paraId="478A3119" w14:textId="77777777" w:rsidR="000630DB" w:rsidRPr="000630DB" w:rsidRDefault="000630DB" w:rsidP="000630DB">
            <w:pPr>
              <w:spacing w:line="240" w:lineRule="auto"/>
              <w:ind w:firstLine="34"/>
              <w:jc w:val="center"/>
              <w:rPr>
                <w:color w:val="000000"/>
                <w:sz w:val="20"/>
              </w:rPr>
            </w:pPr>
            <w:r w:rsidRPr="000630DB">
              <w:rPr>
                <w:color w:val="000000"/>
                <w:sz w:val="20"/>
              </w:rPr>
              <w:t>169,75</w:t>
            </w:r>
          </w:p>
        </w:tc>
        <w:tc>
          <w:tcPr>
            <w:tcW w:w="1166" w:type="dxa"/>
            <w:tcBorders>
              <w:top w:val="single" w:sz="4" w:space="0" w:color="auto"/>
              <w:left w:val="nil"/>
              <w:bottom w:val="single" w:sz="4" w:space="0" w:color="auto"/>
              <w:right w:val="single" w:sz="4" w:space="0" w:color="auto"/>
            </w:tcBorders>
            <w:vAlign w:val="center"/>
          </w:tcPr>
          <w:p w14:paraId="1B8A6C11" w14:textId="77777777" w:rsidR="000630DB" w:rsidRPr="000630DB" w:rsidRDefault="000630DB" w:rsidP="000630DB">
            <w:pPr>
              <w:spacing w:line="240" w:lineRule="auto"/>
              <w:ind w:firstLine="0"/>
              <w:jc w:val="center"/>
              <w:rPr>
                <w:color w:val="000000"/>
                <w:sz w:val="20"/>
              </w:rPr>
            </w:pPr>
            <w:r w:rsidRPr="000630DB">
              <w:rPr>
                <w:color w:val="000000"/>
                <w:sz w:val="20"/>
              </w:rPr>
              <w:t>169,75</w:t>
            </w:r>
          </w:p>
        </w:tc>
        <w:tc>
          <w:tcPr>
            <w:tcW w:w="1279" w:type="dxa"/>
            <w:tcBorders>
              <w:top w:val="single" w:sz="4" w:space="0" w:color="auto"/>
              <w:left w:val="nil"/>
              <w:bottom w:val="single" w:sz="4" w:space="0" w:color="auto"/>
              <w:right w:val="single" w:sz="4" w:space="0" w:color="auto"/>
            </w:tcBorders>
            <w:vAlign w:val="center"/>
          </w:tcPr>
          <w:p w14:paraId="286095CE" w14:textId="77777777" w:rsidR="000630DB" w:rsidRPr="000630DB" w:rsidRDefault="000630DB" w:rsidP="000630DB">
            <w:pPr>
              <w:spacing w:line="240" w:lineRule="auto"/>
              <w:ind w:firstLine="33"/>
              <w:jc w:val="center"/>
              <w:rPr>
                <w:color w:val="000000"/>
                <w:sz w:val="20"/>
              </w:rPr>
            </w:pPr>
            <w:r w:rsidRPr="000630DB">
              <w:rPr>
                <w:color w:val="000000"/>
                <w:sz w:val="20"/>
              </w:rPr>
              <w:t>169,75</w:t>
            </w:r>
          </w:p>
        </w:tc>
      </w:tr>
      <w:tr w:rsidR="000630DB" w:rsidRPr="000630DB" w14:paraId="27C1B7E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1F7749D7" w14:textId="77777777" w:rsidR="000630DB" w:rsidRPr="000630DB" w:rsidRDefault="000630DB" w:rsidP="000630DB">
            <w:pPr>
              <w:spacing w:line="240" w:lineRule="auto"/>
              <w:ind w:firstLine="0"/>
              <w:rPr>
                <w:sz w:val="20"/>
                <w:lang w:eastAsia="en-US"/>
              </w:rPr>
            </w:pPr>
            <w:r w:rsidRPr="000630DB">
              <w:rPr>
                <w:sz w:val="20"/>
                <w:lang w:eastAsia="en-US"/>
              </w:rPr>
              <w:t xml:space="preserve">Ввод в эксплуатацию жилых домов за счет всех источников финансирования, </w:t>
            </w:r>
            <w:proofErr w:type="spellStart"/>
            <w:r w:rsidRPr="000630DB">
              <w:rPr>
                <w:sz w:val="20"/>
                <w:lang w:eastAsia="en-US"/>
              </w:rPr>
              <w:t>тыс.</w:t>
            </w:r>
            <w:proofErr w:type="gramStart"/>
            <w:r w:rsidRPr="000630DB">
              <w:rPr>
                <w:sz w:val="20"/>
                <w:lang w:eastAsia="en-US"/>
              </w:rPr>
              <w:t>кв.м</w:t>
            </w:r>
            <w:proofErr w:type="spellEnd"/>
            <w:proofErr w:type="gramEnd"/>
            <w:r w:rsidRPr="000630DB">
              <w:rPr>
                <w:sz w:val="20"/>
                <w:lang w:eastAsia="en-US"/>
              </w:rPr>
              <w:t xml:space="preserve"> общей площади</w:t>
            </w:r>
          </w:p>
        </w:tc>
        <w:tc>
          <w:tcPr>
            <w:tcW w:w="1123" w:type="dxa"/>
            <w:tcBorders>
              <w:top w:val="single" w:sz="4" w:space="0" w:color="auto"/>
              <w:left w:val="nil"/>
              <w:bottom w:val="single" w:sz="4" w:space="0" w:color="auto"/>
              <w:right w:val="single" w:sz="4" w:space="0" w:color="auto"/>
            </w:tcBorders>
            <w:vAlign w:val="center"/>
          </w:tcPr>
          <w:p w14:paraId="3E5874A1" w14:textId="039BD771" w:rsidR="000630DB" w:rsidRPr="000630DB" w:rsidRDefault="006A2470" w:rsidP="000630DB">
            <w:pPr>
              <w:spacing w:line="240" w:lineRule="auto"/>
              <w:ind w:firstLine="34"/>
              <w:jc w:val="center"/>
              <w:rPr>
                <w:color w:val="000000"/>
                <w:sz w:val="20"/>
              </w:rPr>
            </w:pPr>
            <w:r>
              <w:rPr>
                <w:color w:val="000000"/>
                <w:sz w:val="20"/>
              </w:rPr>
              <w:t>7</w:t>
            </w:r>
            <w:r w:rsidR="000630DB" w:rsidRPr="000630DB">
              <w:rPr>
                <w:color w:val="000000"/>
                <w:sz w:val="20"/>
              </w:rPr>
              <w:t>,5</w:t>
            </w:r>
            <w:r>
              <w:rPr>
                <w:color w:val="000000"/>
                <w:sz w:val="20"/>
              </w:rPr>
              <w:t>4</w:t>
            </w:r>
          </w:p>
        </w:tc>
        <w:tc>
          <w:tcPr>
            <w:tcW w:w="1169" w:type="dxa"/>
            <w:tcBorders>
              <w:top w:val="single" w:sz="4" w:space="0" w:color="auto"/>
              <w:left w:val="nil"/>
              <w:bottom w:val="single" w:sz="4" w:space="0" w:color="auto"/>
              <w:right w:val="single" w:sz="4" w:space="0" w:color="auto"/>
            </w:tcBorders>
            <w:vAlign w:val="center"/>
          </w:tcPr>
          <w:p w14:paraId="627F0ED1" w14:textId="6EE9596D" w:rsidR="000630DB" w:rsidRPr="000630DB" w:rsidRDefault="006A2470" w:rsidP="000630DB">
            <w:pPr>
              <w:spacing w:line="240" w:lineRule="auto"/>
              <w:ind w:hanging="49"/>
              <w:jc w:val="center"/>
              <w:rPr>
                <w:color w:val="000000"/>
                <w:sz w:val="20"/>
              </w:rPr>
            </w:pPr>
            <w:r>
              <w:rPr>
                <w:color w:val="000000"/>
                <w:sz w:val="20"/>
              </w:rPr>
              <w:t>6</w:t>
            </w:r>
            <w:r w:rsidR="000630DB" w:rsidRPr="000630DB">
              <w:rPr>
                <w:color w:val="000000"/>
                <w:sz w:val="20"/>
              </w:rPr>
              <w:t>,1</w:t>
            </w:r>
            <w:r>
              <w:rPr>
                <w:color w:val="000000"/>
                <w:sz w:val="20"/>
              </w:rPr>
              <w:t>6</w:t>
            </w:r>
          </w:p>
        </w:tc>
        <w:tc>
          <w:tcPr>
            <w:tcW w:w="1252" w:type="dxa"/>
            <w:tcBorders>
              <w:top w:val="single" w:sz="4" w:space="0" w:color="auto"/>
              <w:left w:val="nil"/>
              <w:bottom w:val="single" w:sz="4" w:space="0" w:color="auto"/>
              <w:right w:val="single" w:sz="4" w:space="0" w:color="auto"/>
            </w:tcBorders>
            <w:vAlign w:val="center"/>
          </w:tcPr>
          <w:p w14:paraId="3F6848F5" w14:textId="027016CA" w:rsidR="000630DB" w:rsidRPr="000630DB" w:rsidRDefault="006A2470" w:rsidP="000630DB">
            <w:pPr>
              <w:spacing w:line="240" w:lineRule="auto"/>
              <w:ind w:firstLine="34"/>
              <w:jc w:val="center"/>
              <w:rPr>
                <w:color w:val="000000"/>
                <w:sz w:val="20"/>
              </w:rPr>
            </w:pPr>
            <w:r>
              <w:rPr>
                <w:color w:val="000000"/>
                <w:sz w:val="20"/>
              </w:rPr>
              <w:t>6</w:t>
            </w:r>
            <w:r w:rsidR="000630DB" w:rsidRPr="000630DB">
              <w:rPr>
                <w:color w:val="000000"/>
                <w:sz w:val="20"/>
              </w:rPr>
              <w:t>,7</w:t>
            </w:r>
            <w:r>
              <w:rPr>
                <w:color w:val="000000"/>
                <w:sz w:val="20"/>
              </w:rPr>
              <w:t>5</w:t>
            </w:r>
          </w:p>
        </w:tc>
        <w:tc>
          <w:tcPr>
            <w:tcW w:w="1166" w:type="dxa"/>
            <w:tcBorders>
              <w:top w:val="single" w:sz="4" w:space="0" w:color="auto"/>
              <w:left w:val="nil"/>
              <w:bottom w:val="single" w:sz="4" w:space="0" w:color="auto"/>
              <w:right w:val="single" w:sz="4" w:space="0" w:color="auto"/>
            </w:tcBorders>
            <w:vAlign w:val="center"/>
          </w:tcPr>
          <w:p w14:paraId="1EC3C176" w14:textId="57BED5AF" w:rsidR="000630DB" w:rsidRPr="000630DB" w:rsidRDefault="006A2470" w:rsidP="000630DB">
            <w:pPr>
              <w:spacing w:line="240" w:lineRule="auto"/>
              <w:ind w:firstLine="0"/>
              <w:jc w:val="center"/>
              <w:rPr>
                <w:color w:val="000000"/>
                <w:sz w:val="20"/>
              </w:rPr>
            </w:pPr>
            <w:r>
              <w:rPr>
                <w:color w:val="000000"/>
                <w:sz w:val="20"/>
              </w:rPr>
              <w:t>6</w:t>
            </w:r>
            <w:r w:rsidR="000630DB" w:rsidRPr="000630DB">
              <w:rPr>
                <w:color w:val="000000"/>
                <w:sz w:val="20"/>
              </w:rPr>
              <w:t>,</w:t>
            </w:r>
            <w:r>
              <w:rPr>
                <w:color w:val="000000"/>
                <w:sz w:val="20"/>
              </w:rPr>
              <w:t>81</w:t>
            </w:r>
          </w:p>
        </w:tc>
        <w:tc>
          <w:tcPr>
            <w:tcW w:w="1279" w:type="dxa"/>
            <w:tcBorders>
              <w:top w:val="single" w:sz="4" w:space="0" w:color="auto"/>
              <w:left w:val="nil"/>
              <w:bottom w:val="single" w:sz="4" w:space="0" w:color="auto"/>
              <w:right w:val="single" w:sz="4" w:space="0" w:color="auto"/>
            </w:tcBorders>
            <w:vAlign w:val="center"/>
          </w:tcPr>
          <w:p w14:paraId="56E19944" w14:textId="56423675" w:rsidR="000630DB" w:rsidRPr="000630DB" w:rsidRDefault="006A2470" w:rsidP="000630DB">
            <w:pPr>
              <w:spacing w:line="240" w:lineRule="auto"/>
              <w:ind w:firstLine="33"/>
              <w:jc w:val="center"/>
              <w:rPr>
                <w:color w:val="000000"/>
                <w:sz w:val="20"/>
              </w:rPr>
            </w:pPr>
            <w:r>
              <w:rPr>
                <w:color w:val="000000"/>
                <w:sz w:val="20"/>
              </w:rPr>
              <w:t>6</w:t>
            </w:r>
            <w:r w:rsidR="000630DB" w:rsidRPr="000630DB">
              <w:rPr>
                <w:color w:val="000000"/>
                <w:sz w:val="20"/>
              </w:rPr>
              <w:t>,</w:t>
            </w:r>
            <w:r>
              <w:rPr>
                <w:color w:val="000000"/>
                <w:sz w:val="20"/>
              </w:rPr>
              <w:t>57</w:t>
            </w:r>
          </w:p>
        </w:tc>
      </w:tr>
      <w:tr w:rsidR="000630DB" w:rsidRPr="000630DB" w14:paraId="3074B0D2"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4DB89F23" w14:textId="77777777" w:rsidR="000630DB" w:rsidRPr="000630DB" w:rsidRDefault="000630DB" w:rsidP="000630DB">
            <w:pPr>
              <w:spacing w:line="240" w:lineRule="auto"/>
              <w:ind w:firstLine="0"/>
              <w:rPr>
                <w:sz w:val="20"/>
                <w:lang w:eastAsia="en-US"/>
              </w:rPr>
            </w:pPr>
            <w:r w:rsidRPr="000630DB">
              <w:rPr>
                <w:sz w:val="20"/>
                <w:lang w:eastAsia="en-US"/>
              </w:rPr>
              <w:t xml:space="preserve">Наличие основных фондов, находящихся в муниципальной собственности, </w:t>
            </w:r>
            <w:proofErr w:type="spellStart"/>
            <w:r w:rsidRPr="000630DB">
              <w:rPr>
                <w:sz w:val="20"/>
                <w:lang w:eastAsia="en-US"/>
              </w:rPr>
              <w:t>тыс.руб</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3EBDDE7A" w14:textId="539BA51E" w:rsidR="000630DB" w:rsidRPr="000630DB" w:rsidRDefault="000630DB" w:rsidP="000630DB">
            <w:pPr>
              <w:spacing w:line="240" w:lineRule="auto"/>
              <w:ind w:firstLine="34"/>
              <w:jc w:val="center"/>
              <w:rPr>
                <w:color w:val="000000"/>
                <w:sz w:val="20"/>
              </w:rPr>
            </w:pPr>
            <w:r w:rsidRPr="000630DB">
              <w:rPr>
                <w:color w:val="000000"/>
                <w:sz w:val="20"/>
              </w:rPr>
              <w:t>1</w:t>
            </w:r>
            <w:r w:rsidR="00F37F26">
              <w:rPr>
                <w:color w:val="000000"/>
                <w:sz w:val="20"/>
              </w:rPr>
              <w:t>571670</w:t>
            </w:r>
            <w:r w:rsidRPr="000630DB">
              <w:rPr>
                <w:color w:val="000000"/>
                <w:sz w:val="20"/>
              </w:rPr>
              <w:t>,</w:t>
            </w:r>
            <w:r w:rsidR="00F37F26">
              <w:rPr>
                <w:color w:val="000000"/>
                <w:sz w:val="20"/>
              </w:rPr>
              <w:t>0</w:t>
            </w:r>
          </w:p>
        </w:tc>
        <w:tc>
          <w:tcPr>
            <w:tcW w:w="1169" w:type="dxa"/>
            <w:tcBorders>
              <w:top w:val="single" w:sz="4" w:space="0" w:color="auto"/>
              <w:left w:val="nil"/>
              <w:bottom w:val="single" w:sz="4" w:space="0" w:color="auto"/>
              <w:right w:val="single" w:sz="4" w:space="0" w:color="auto"/>
            </w:tcBorders>
            <w:vAlign w:val="center"/>
          </w:tcPr>
          <w:p w14:paraId="150CC338" w14:textId="1B1F3431" w:rsidR="000630DB" w:rsidRPr="000630DB" w:rsidRDefault="00F37F26" w:rsidP="000630DB">
            <w:pPr>
              <w:spacing w:line="240" w:lineRule="auto"/>
              <w:ind w:hanging="49"/>
              <w:jc w:val="center"/>
              <w:rPr>
                <w:color w:val="000000"/>
                <w:sz w:val="20"/>
              </w:rPr>
            </w:pPr>
            <w:r>
              <w:rPr>
                <w:color w:val="000000"/>
                <w:sz w:val="20"/>
              </w:rPr>
              <w:t>2261086</w:t>
            </w:r>
            <w:r w:rsidR="000630DB" w:rsidRPr="000630DB">
              <w:rPr>
                <w:color w:val="000000"/>
                <w:sz w:val="20"/>
              </w:rPr>
              <w:t>,</w:t>
            </w:r>
            <w:r>
              <w:rPr>
                <w:color w:val="000000"/>
                <w:sz w:val="20"/>
              </w:rPr>
              <w:t>6</w:t>
            </w:r>
            <w:r w:rsidR="000630DB" w:rsidRPr="000630DB">
              <w:rPr>
                <w:color w:val="000000"/>
                <w:sz w:val="20"/>
              </w:rPr>
              <w:t>0</w:t>
            </w:r>
          </w:p>
        </w:tc>
        <w:tc>
          <w:tcPr>
            <w:tcW w:w="1252" w:type="dxa"/>
            <w:tcBorders>
              <w:top w:val="single" w:sz="4" w:space="0" w:color="auto"/>
              <w:left w:val="nil"/>
              <w:bottom w:val="single" w:sz="4" w:space="0" w:color="auto"/>
              <w:right w:val="single" w:sz="4" w:space="0" w:color="auto"/>
            </w:tcBorders>
            <w:vAlign w:val="center"/>
          </w:tcPr>
          <w:p w14:paraId="25A9E71B" w14:textId="3888E3A1" w:rsidR="000630DB" w:rsidRPr="000630DB" w:rsidRDefault="000630DB" w:rsidP="000630DB">
            <w:pPr>
              <w:spacing w:line="240" w:lineRule="auto"/>
              <w:ind w:firstLine="34"/>
              <w:jc w:val="center"/>
              <w:rPr>
                <w:color w:val="000000"/>
                <w:sz w:val="20"/>
              </w:rPr>
            </w:pPr>
            <w:r w:rsidRPr="000630DB">
              <w:rPr>
                <w:color w:val="000000"/>
                <w:sz w:val="20"/>
              </w:rPr>
              <w:t>1</w:t>
            </w:r>
            <w:r w:rsidR="00F37F26">
              <w:rPr>
                <w:color w:val="000000"/>
                <w:sz w:val="20"/>
              </w:rPr>
              <w:t>698618</w:t>
            </w:r>
            <w:r w:rsidRPr="000630DB">
              <w:rPr>
                <w:color w:val="000000"/>
                <w:sz w:val="20"/>
              </w:rPr>
              <w:t>,</w:t>
            </w:r>
            <w:r w:rsidR="00F37F26">
              <w:rPr>
                <w:color w:val="000000"/>
                <w:sz w:val="20"/>
              </w:rPr>
              <w:t>4</w:t>
            </w:r>
            <w:r w:rsidRPr="000630DB">
              <w:rPr>
                <w:color w:val="000000"/>
                <w:sz w:val="20"/>
              </w:rPr>
              <w:t>7</w:t>
            </w:r>
          </w:p>
        </w:tc>
        <w:tc>
          <w:tcPr>
            <w:tcW w:w="1166" w:type="dxa"/>
            <w:tcBorders>
              <w:top w:val="single" w:sz="4" w:space="0" w:color="auto"/>
              <w:left w:val="nil"/>
              <w:bottom w:val="single" w:sz="4" w:space="0" w:color="auto"/>
              <w:right w:val="single" w:sz="4" w:space="0" w:color="auto"/>
            </w:tcBorders>
            <w:vAlign w:val="center"/>
          </w:tcPr>
          <w:p w14:paraId="0213AD49" w14:textId="5A74A0B5" w:rsidR="000630DB" w:rsidRPr="000630DB" w:rsidRDefault="000630DB" w:rsidP="000630DB">
            <w:pPr>
              <w:spacing w:line="240" w:lineRule="auto"/>
              <w:ind w:firstLine="0"/>
              <w:jc w:val="center"/>
              <w:rPr>
                <w:color w:val="000000"/>
                <w:sz w:val="20"/>
              </w:rPr>
            </w:pPr>
            <w:r w:rsidRPr="000630DB">
              <w:rPr>
                <w:color w:val="000000"/>
                <w:sz w:val="20"/>
              </w:rPr>
              <w:t>18</w:t>
            </w:r>
            <w:r w:rsidR="00F37F26">
              <w:rPr>
                <w:color w:val="000000"/>
                <w:sz w:val="20"/>
              </w:rPr>
              <w:t>43791</w:t>
            </w:r>
            <w:r w:rsidRPr="000630DB">
              <w:rPr>
                <w:color w:val="000000"/>
                <w:sz w:val="20"/>
              </w:rPr>
              <w:t>,</w:t>
            </w:r>
            <w:r w:rsidR="00F37F26">
              <w:rPr>
                <w:color w:val="000000"/>
                <w:sz w:val="20"/>
              </w:rPr>
              <w:t>69</w:t>
            </w:r>
          </w:p>
        </w:tc>
        <w:tc>
          <w:tcPr>
            <w:tcW w:w="1279" w:type="dxa"/>
            <w:tcBorders>
              <w:top w:val="single" w:sz="4" w:space="0" w:color="auto"/>
              <w:left w:val="nil"/>
              <w:bottom w:val="single" w:sz="4" w:space="0" w:color="auto"/>
              <w:right w:val="single" w:sz="4" w:space="0" w:color="auto"/>
            </w:tcBorders>
            <w:vAlign w:val="center"/>
          </w:tcPr>
          <w:p w14:paraId="47EB7F05" w14:textId="25244B94" w:rsidR="000630DB" w:rsidRPr="000630DB" w:rsidRDefault="000630DB" w:rsidP="000630DB">
            <w:pPr>
              <w:spacing w:line="240" w:lineRule="auto"/>
              <w:ind w:firstLine="33"/>
              <w:jc w:val="center"/>
              <w:rPr>
                <w:color w:val="000000"/>
                <w:sz w:val="20"/>
              </w:rPr>
            </w:pPr>
            <w:r w:rsidRPr="000630DB">
              <w:rPr>
                <w:color w:val="000000"/>
                <w:sz w:val="20"/>
              </w:rPr>
              <w:t>1</w:t>
            </w:r>
            <w:r w:rsidR="00F37F26">
              <w:rPr>
                <w:color w:val="000000"/>
                <w:sz w:val="20"/>
              </w:rPr>
              <w:t>934498</w:t>
            </w:r>
            <w:r w:rsidRPr="000630DB">
              <w:rPr>
                <w:color w:val="000000"/>
                <w:sz w:val="20"/>
              </w:rPr>
              <w:t>,</w:t>
            </w:r>
            <w:r w:rsidR="00F37F26">
              <w:rPr>
                <w:color w:val="000000"/>
                <w:sz w:val="20"/>
              </w:rPr>
              <w:t>92</w:t>
            </w:r>
          </w:p>
        </w:tc>
      </w:tr>
      <w:tr w:rsidR="000630DB" w:rsidRPr="000630DB" w14:paraId="5BF134C1"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07B03625" w14:textId="77777777" w:rsidR="000630DB" w:rsidRPr="000630DB" w:rsidRDefault="000630DB" w:rsidP="000630DB">
            <w:pPr>
              <w:spacing w:line="240" w:lineRule="auto"/>
              <w:ind w:firstLine="0"/>
              <w:rPr>
                <w:sz w:val="20"/>
                <w:lang w:eastAsia="en-US"/>
              </w:rPr>
            </w:pPr>
            <w:r w:rsidRPr="000630DB">
              <w:rPr>
                <w:sz w:val="20"/>
                <w:lang w:eastAsia="en-US"/>
              </w:rPr>
              <w:lastRenderedPageBreak/>
              <w:t>Общая площадь в границах поселения, всего, га</w:t>
            </w:r>
          </w:p>
        </w:tc>
        <w:tc>
          <w:tcPr>
            <w:tcW w:w="1123" w:type="dxa"/>
            <w:tcBorders>
              <w:top w:val="single" w:sz="4" w:space="0" w:color="auto"/>
              <w:left w:val="nil"/>
              <w:bottom w:val="single" w:sz="4" w:space="0" w:color="auto"/>
              <w:right w:val="single" w:sz="4" w:space="0" w:color="auto"/>
            </w:tcBorders>
            <w:vAlign w:val="center"/>
          </w:tcPr>
          <w:p w14:paraId="0E19D25B" w14:textId="77777777" w:rsidR="000630DB" w:rsidRPr="000630DB" w:rsidRDefault="000630DB" w:rsidP="000630DB">
            <w:pPr>
              <w:spacing w:line="240" w:lineRule="auto"/>
              <w:ind w:firstLine="34"/>
              <w:jc w:val="center"/>
              <w:rPr>
                <w:color w:val="000000"/>
                <w:sz w:val="20"/>
              </w:rPr>
            </w:pPr>
            <w:r w:rsidRPr="000630DB">
              <w:rPr>
                <w:color w:val="000000"/>
                <w:sz w:val="20"/>
              </w:rPr>
              <w:t>90906</w:t>
            </w:r>
          </w:p>
        </w:tc>
        <w:tc>
          <w:tcPr>
            <w:tcW w:w="1169" w:type="dxa"/>
            <w:tcBorders>
              <w:top w:val="single" w:sz="4" w:space="0" w:color="auto"/>
              <w:left w:val="nil"/>
              <w:bottom w:val="single" w:sz="4" w:space="0" w:color="auto"/>
              <w:right w:val="single" w:sz="4" w:space="0" w:color="auto"/>
            </w:tcBorders>
            <w:vAlign w:val="center"/>
          </w:tcPr>
          <w:p w14:paraId="0FA7A748" w14:textId="77777777" w:rsidR="000630DB" w:rsidRPr="000630DB" w:rsidRDefault="000630DB" w:rsidP="000630DB">
            <w:pPr>
              <w:spacing w:line="240" w:lineRule="auto"/>
              <w:ind w:hanging="49"/>
              <w:jc w:val="center"/>
              <w:rPr>
                <w:color w:val="000000"/>
                <w:sz w:val="20"/>
              </w:rPr>
            </w:pPr>
            <w:r w:rsidRPr="000630DB">
              <w:rPr>
                <w:color w:val="000000"/>
                <w:sz w:val="20"/>
              </w:rPr>
              <w:t>90906</w:t>
            </w:r>
          </w:p>
        </w:tc>
        <w:tc>
          <w:tcPr>
            <w:tcW w:w="1252" w:type="dxa"/>
            <w:tcBorders>
              <w:top w:val="single" w:sz="4" w:space="0" w:color="auto"/>
              <w:left w:val="nil"/>
              <w:bottom w:val="single" w:sz="4" w:space="0" w:color="auto"/>
              <w:right w:val="single" w:sz="4" w:space="0" w:color="auto"/>
            </w:tcBorders>
            <w:vAlign w:val="center"/>
          </w:tcPr>
          <w:p w14:paraId="2DC92DCE" w14:textId="77777777" w:rsidR="000630DB" w:rsidRPr="000630DB" w:rsidRDefault="000630DB" w:rsidP="000630DB">
            <w:pPr>
              <w:spacing w:line="240" w:lineRule="auto"/>
              <w:ind w:firstLine="34"/>
              <w:jc w:val="center"/>
              <w:rPr>
                <w:color w:val="000000"/>
                <w:sz w:val="20"/>
              </w:rPr>
            </w:pPr>
            <w:r w:rsidRPr="000630DB">
              <w:rPr>
                <w:color w:val="000000"/>
                <w:sz w:val="20"/>
              </w:rPr>
              <w:t>90906</w:t>
            </w:r>
          </w:p>
        </w:tc>
        <w:tc>
          <w:tcPr>
            <w:tcW w:w="1166" w:type="dxa"/>
            <w:tcBorders>
              <w:top w:val="single" w:sz="4" w:space="0" w:color="auto"/>
              <w:left w:val="nil"/>
              <w:bottom w:val="single" w:sz="4" w:space="0" w:color="auto"/>
              <w:right w:val="single" w:sz="4" w:space="0" w:color="auto"/>
            </w:tcBorders>
            <w:vAlign w:val="center"/>
          </w:tcPr>
          <w:p w14:paraId="19EEF79A" w14:textId="77777777" w:rsidR="000630DB" w:rsidRPr="000630DB" w:rsidRDefault="000630DB" w:rsidP="000630DB">
            <w:pPr>
              <w:spacing w:line="240" w:lineRule="auto"/>
              <w:ind w:firstLine="0"/>
              <w:jc w:val="center"/>
              <w:rPr>
                <w:color w:val="000000"/>
                <w:sz w:val="20"/>
              </w:rPr>
            </w:pPr>
            <w:r w:rsidRPr="000630DB">
              <w:rPr>
                <w:color w:val="000000"/>
                <w:sz w:val="20"/>
              </w:rPr>
              <w:t>90906</w:t>
            </w:r>
          </w:p>
        </w:tc>
        <w:tc>
          <w:tcPr>
            <w:tcW w:w="1279" w:type="dxa"/>
            <w:tcBorders>
              <w:top w:val="single" w:sz="4" w:space="0" w:color="auto"/>
              <w:left w:val="nil"/>
              <w:bottom w:val="single" w:sz="4" w:space="0" w:color="auto"/>
              <w:right w:val="single" w:sz="4" w:space="0" w:color="auto"/>
            </w:tcBorders>
            <w:vAlign w:val="center"/>
          </w:tcPr>
          <w:p w14:paraId="7F9D9885" w14:textId="77777777" w:rsidR="000630DB" w:rsidRPr="000630DB" w:rsidRDefault="000630DB" w:rsidP="000630DB">
            <w:pPr>
              <w:spacing w:line="240" w:lineRule="auto"/>
              <w:ind w:firstLine="33"/>
              <w:jc w:val="center"/>
              <w:rPr>
                <w:color w:val="000000"/>
                <w:sz w:val="20"/>
              </w:rPr>
            </w:pPr>
            <w:r w:rsidRPr="000630DB">
              <w:rPr>
                <w:color w:val="000000"/>
                <w:sz w:val="20"/>
              </w:rPr>
              <w:t>90906</w:t>
            </w:r>
          </w:p>
        </w:tc>
      </w:tr>
      <w:tr w:rsidR="000630DB" w:rsidRPr="000630DB" w14:paraId="0FD278DD"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4F81B57E" w14:textId="77777777" w:rsidR="000630DB" w:rsidRPr="000630DB" w:rsidRDefault="000630DB" w:rsidP="000630DB">
            <w:pPr>
              <w:spacing w:line="240" w:lineRule="auto"/>
              <w:ind w:firstLine="0"/>
              <w:rPr>
                <w:sz w:val="20"/>
                <w:lang w:eastAsia="en-US"/>
              </w:rPr>
            </w:pPr>
            <w:r w:rsidRPr="000630DB">
              <w:rPr>
                <w:sz w:val="20"/>
                <w:lang w:eastAsia="en-US"/>
              </w:rPr>
              <w:t xml:space="preserve">Численность постоянного населения (среднегодовая), </w:t>
            </w:r>
            <w:proofErr w:type="spellStart"/>
            <w:r w:rsidRPr="000630DB">
              <w:rPr>
                <w:sz w:val="20"/>
                <w:lang w:eastAsia="en-US"/>
              </w:rPr>
              <w:t>тыс.чел</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3E1C7366" w14:textId="530C11F9" w:rsidR="000630DB" w:rsidRPr="000630DB" w:rsidRDefault="000630DB" w:rsidP="000630DB">
            <w:pPr>
              <w:spacing w:line="240" w:lineRule="auto"/>
              <w:ind w:firstLine="34"/>
              <w:jc w:val="center"/>
              <w:rPr>
                <w:color w:val="000000"/>
                <w:sz w:val="20"/>
              </w:rPr>
            </w:pPr>
            <w:r w:rsidRPr="000630DB">
              <w:rPr>
                <w:color w:val="000000"/>
                <w:sz w:val="20"/>
              </w:rPr>
              <w:t>26,</w:t>
            </w:r>
            <w:r w:rsidR="00F37F26">
              <w:rPr>
                <w:color w:val="000000"/>
                <w:sz w:val="20"/>
              </w:rPr>
              <w:t>09</w:t>
            </w:r>
          </w:p>
        </w:tc>
        <w:tc>
          <w:tcPr>
            <w:tcW w:w="1169" w:type="dxa"/>
            <w:tcBorders>
              <w:top w:val="single" w:sz="4" w:space="0" w:color="auto"/>
              <w:left w:val="nil"/>
              <w:bottom w:val="single" w:sz="4" w:space="0" w:color="auto"/>
              <w:right w:val="single" w:sz="4" w:space="0" w:color="auto"/>
            </w:tcBorders>
            <w:vAlign w:val="center"/>
          </w:tcPr>
          <w:p w14:paraId="6483D49D" w14:textId="043E2454" w:rsidR="000630DB" w:rsidRPr="000630DB" w:rsidRDefault="000630DB" w:rsidP="000630DB">
            <w:pPr>
              <w:spacing w:line="240" w:lineRule="auto"/>
              <w:ind w:hanging="49"/>
              <w:jc w:val="center"/>
              <w:rPr>
                <w:color w:val="000000"/>
                <w:sz w:val="20"/>
              </w:rPr>
            </w:pPr>
            <w:r w:rsidRPr="000630DB">
              <w:rPr>
                <w:color w:val="000000"/>
                <w:sz w:val="20"/>
              </w:rPr>
              <w:t>25,</w:t>
            </w:r>
            <w:r w:rsidR="00F37F26">
              <w:rPr>
                <w:color w:val="000000"/>
                <w:sz w:val="20"/>
              </w:rPr>
              <w:t>57</w:t>
            </w:r>
          </w:p>
        </w:tc>
        <w:tc>
          <w:tcPr>
            <w:tcW w:w="1252" w:type="dxa"/>
            <w:tcBorders>
              <w:top w:val="single" w:sz="4" w:space="0" w:color="auto"/>
              <w:left w:val="nil"/>
              <w:bottom w:val="single" w:sz="4" w:space="0" w:color="auto"/>
              <w:right w:val="single" w:sz="4" w:space="0" w:color="auto"/>
            </w:tcBorders>
            <w:vAlign w:val="center"/>
          </w:tcPr>
          <w:p w14:paraId="30806C98" w14:textId="327C9D1A" w:rsidR="000630DB" w:rsidRPr="000630DB" w:rsidRDefault="000630DB" w:rsidP="000630DB">
            <w:pPr>
              <w:spacing w:line="240" w:lineRule="auto"/>
              <w:ind w:firstLine="34"/>
              <w:jc w:val="center"/>
              <w:rPr>
                <w:color w:val="000000"/>
                <w:sz w:val="20"/>
              </w:rPr>
            </w:pPr>
            <w:r w:rsidRPr="000630DB">
              <w:rPr>
                <w:color w:val="000000"/>
                <w:sz w:val="20"/>
              </w:rPr>
              <w:t>25,</w:t>
            </w:r>
            <w:r w:rsidR="00F37F26">
              <w:rPr>
                <w:color w:val="000000"/>
                <w:sz w:val="20"/>
              </w:rPr>
              <w:t>25</w:t>
            </w:r>
          </w:p>
        </w:tc>
        <w:tc>
          <w:tcPr>
            <w:tcW w:w="1166" w:type="dxa"/>
            <w:tcBorders>
              <w:top w:val="single" w:sz="4" w:space="0" w:color="auto"/>
              <w:left w:val="nil"/>
              <w:bottom w:val="single" w:sz="4" w:space="0" w:color="auto"/>
              <w:right w:val="single" w:sz="4" w:space="0" w:color="auto"/>
            </w:tcBorders>
            <w:vAlign w:val="center"/>
          </w:tcPr>
          <w:p w14:paraId="49D2C9BA" w14:textId="37F468EF" w:rsidR="000630DB" w:rsidRPr="000630DB" w:rsidRDefault="000630DB" w:rsidP="000630DB">
            <w:pPr>
              <w:spacing w:line="240" w:lineRule="auto"/>
              <w:ind w:firstLine="0"/>
              <w:jc w:val="center"/>
              <w:rPr>
                <w:color w:val="000000"/>
                <w:sz w:val="20"/>
              </w:rPr>
            </w:pPr>
            <w:r w:rsidRPr="000630DB">
              <w:rPr>
                <w:color w:val="000000"/>
                <w:sz w:val="20"/>
              </w:rPr>
              <w:t>2</w:t>
            </w:r>
            <w:r w:rsidR="00F37F26">
              <w:rPr>
                <w:color w:val="000000"/>
                <w:sz w:val="20"/>
              </w:rPr>
              <w:t>4</w:t>
            </w:r>
            <w:r w:rsidRPr="000630DB">
              <w:rPr>
                <w:color w:val="000000"/>
                <w:sz w:val="20"/>
              </w:rPr>
              <w:t>,8</w:t>
            </w:r>
            <w:r w:rsidR="00F37F26">
              <w:rPr>
                <w:color w:val="000000"/>
                <w:sz w:val="20"/>
              </w:rPr>
              <w:t>3</w:t>
            </w:r>
          </w:p>
        </w:tc>
        <w:tc>
          <w:tcPr>
            <w:tcW w:w="1279" w:type="dxa"/>
            <w:tcBorders>
              <w:top w:val="single" w:sz="4" w:space="0" w:color="auto"/>
              <w:left w:val="nil"/>
              <w:bottom w:val="single" w:sz="4" w:space="0" w:color="auto"/>
              <w:right w:val="single" w:sz="4" w:space="0" w:color="auto"/>
            </w:tcBorders>
            <w:vAlign w:val="center"/>
          </w:tcPr>
          <w:p w14:paraId="3691BB7D" w14:textId="5BC7E615" w:rsidR="000630DB" w:rsidRPr="000630DB" w:rsidRDefault="000630DB" w:rsidP="000630DB">
            <w:pPr>
              <w:spacing w:line="240" w:lineRule="auto"/>
              <w:ind w:firstLine="33"/>
              <w:jc w:val="center"/>
              <w:rPr>
                <w:color w:val="000000"/>
                <w:sz w:val="20"/>
              </w:rPr>
            </w:pPr>
            <w:r w:rsidRPr="000630DB">
              <w:rPr>
                <w:color w:val="000000"/>
                <w:sz w:val="20"/>
              </w:rPr>
              <w:t>24,</w:t>
            </w:r>
            <w:r w:rsidR="00F37F26">
              <w:rPr>
                <w:color w:val="000000"/>
                <w:sz w:val="20"/>
              </w:rPr>
              <w:t>41</w:t>
            </w:r>
          </w:p>
        </w:tc>
      </w:tr>
      <w:tr w:rsidR="000630DB" w:rsidRPr="000630DB" w14:paraId="6BBBDA1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18737095" w14:textId="77777777" w:rsidR="000630DB" w:rsidRPr="000630DB" w:rsidRDefault="000630DB" w:rsidP="000630DB">
            <w:pPr>
              <w:spacing w:line="240" w:lineRule="auto"/>
              <w:ind w:firstLine="0"/>
              <w:rPr>
                <w:sz w:val="20"/>
                <w:lang w:eastAsia="en-US"/>
              </w:rPr>
            </w:pPr>
            <w:r w:rsidRPr="000630DB">
              <w:rPr>
                <w:sz w:val="20"/>
                <w:lang w:eastAsia="en-US"/>
              </w:rPr>
              <w:t>Численность работников органов местного самоуправления, человек</w:t>
            </w:r>
          </w:p>
        </w:tc>
        <w:tc>
          <w:tcPr>
            <w:tcW w:w="1123" w:type="dxa"/>
            <w:tcBorders>
              <w:top w:val="single" w:sz="4" w:space="0" w:color="auto"/>
              <w:left w:val="nil"/>
              <w:bottom w:val="single" w:sz="4" w:space="0" w:color="auto"/>
              <w:right w:val="single" w:sz="4" w:space="0" w:color="auto"/>
            </w:tcBorders>
            <w:vAlign w:val="center"/>
          </w:tcPr>
          <w:p w14:paraId="1FB2C3BF" w14:textId="77777777" w:rsidR="000630DB" w:rsidRPr="000630DB" w:rsidRDefault="000630DB" w:rsidP="000630DB">
            <w:pPr>
              <w:spacing w:line="240" w:lineRule="auto"/>
              <w:ind w:firstLine="34"/>
              <w:jc w:val="center"/>
              <w:rPr>
                <w:color w:val="000000"/>
                <w:sz w:val="20"/>
              </w:rPr>
            </w:pPr>
            <w:r w:rsidRPr="000630DB">
              <w:rPr>
                <w:color w:val="000000"/>
                <w:sz w:val="20"/>
              </w:rPr>
              <w:t>43</w:t>
            </w:r>
          </w:p>
        </w:tc>
        <w:tc>
          <w:tcPr>
            <w:tcW w:w="1169" w:type="dxa"/>
            <w:tcBorders>
              <w:top w:val="single" w:sz="4" w:space="0" w:color="auto"/>
              <w:left w:val="nil"/>
              <w:bottom w:val="single" w:sz="4" w:space="0" w:color="auto"/>
              <w:right w:val="single" w:sz="4" w:space="0" w:color="auto"/>
            </w:tcBorders>
            <w:vAlign w:val="center"/>
          </w:tcPr>
          <w:p w14:paraId="280C3208" w14:textId="77777777" w:rsidR="000630DB" w:rsidRPr="000630DB" w:rsidRDefault="000630DB" w:rsidP="000630DB">
            <w:pPr>
              <w:spacing w:line="240" w:lineRule="auto"/>
              <w:ind w:hanging="49"/>
              <w:jc w:val="center"/>
              <w:rPr>
                <w:color w:val="000000"/>
                <w:sz w:val="20"/>
              </w:rPr>
            </w:pPr>
            <w:r w:rsidRPr="000630DB">
              <w:rPr>
                <w:color w:val="000000"/>
                <w:sz w:val="20"/>
              </w:rPr>
              <w:t>43</w:t>
            </w:r>
          </w:p>
        </w:tc>
        <w:tc>
          <w:tcPr>
            <w:tcW w:w="1252" w:type="dxa"/>
            <w:tcBorders>
              <w:top w:val="single" w:sz="4" w:space="0" w:color="auto"/>
              <w:left w:val="nil"/>
              <w:bottom w:val="single" w:sz="4" w:space="0" w:color="auto"/>
              <w:right w:val="single" w:sz="4" w:space="0" w:color="auto"/>
            </w:tcBorders>
            <w:vAlign w:val="center"/>
          </w:tcPr>
          <w:p w14:paraId="76E826DC" w14:textId="77777777" w:rsidR="000630DB" w:rsidRPr="000630DB" w:rsidRDefault="000630DB" w:rsidP="000630DB">
            <w:pPr>
              <w:spacing w:line="240" w:lineRule="auto"/>
              <w:ind w:firstLine="34"/>
              <w:jc w:val="center"/>
              <w:rPr>
                <w:color w:val="000000"/>
                <w:sz w:val="20"/>
              </w:rPr>
            </w:pPr>
            <w:r w:rsidRPr="000630DB">
              <w:rPr>
                <w:color w:val="000000"/>
                <w:sz w:val="20"/>
              </w:rPr>
              <w:t>43</w:t>
            </w:r>
          </w:p>
        </w:tc>
        <w:tc>
          <w:tcPr>
            <w:tcW w:w="1166" w:type="dxa"/>
            <w:tcBorders>
              <w:top w:val="single" w:sz="4" w:space="0" w:color="auto"/>
              <w:left w:val="nil"/>
              <w:bottom w:val="single" w:sz="4" w:space="0" w:color="auto"/>
              <w:right w:val="single" w:sz="4" w:space="0" w:color="auto"/>
            </w:tcBorders>
            <w:vAlign w:val="center"/>
          </w:tcPr>
          <w:p w14:paraId="4327AA7A" w14:textId="77777777" w:rsidR="000630DB" w:rsidRPr="000630DB" w:rsidRDefault="000630DB" w:rsidP="000630DB">
            <w:pPr>
              <w:spacing w:line="240" w:lineRule="auto"/>
              <w:ind w:firstLine="0"/>
              <w:jc w:val="center"/>
              <w:rPr>
                <w:color w:val="000000"/>
                <w:sz w:val="20"/>
              </w:rPr>
            </w:pPr>
            <w:r w:rsidRPr="000630DB">
              <w:rPr>
                <w:color w:val="000000"/>
                <w:sz w:val="20"/>
              </w:rPr>
              <w:t>43</w:t>
            </w:r>
          </w:p>
        </w:tc>
        <w:tc>
          <w:tcPr>
            <w:tcW w:w="1279" w:type="dxa"/>
            <w:tcBorders>
              <w:top w:val="single" w:sz="4" w:space="0" w:color="auto"/>
              <w:left w:val="nil"/>
              <w:bottom w:val="single" w:sz="4" w:space="0" w:color="auto"/>
              <w:right w:val="single" w:sz="4" w:space="0" w:color="auto"/>
            </w:tcBorders>
            <w:vAlign w:val="center"/>
          </w:tcPr>
          <w:p w14:paraId="63C3DB2B" w14:textId="77777777" w:rsidR="000630DB" w:rsidRPr="000630DB" w:rsidRDefault="000630DB" w:rsidP="000630DB">
            <w:pPr>
              <w:spacing w:line="240" w:lineRule="auto"/>
              <w:ind w:firstLine="33"/>
              <w:jc w:val="center"/>
              <w:rPr>
                <w:color w:val="000000"/>
                <w:sz w:val="20"/>
              </w:rPr>
            </w:pPr>
            <w:r w:rsidRPr="000630DB">
              <w:rPr>
                <w:color w:val="000000"/>
                <w:sz w:val="20"/>
              </w:rPr>
              <w:t>43</w:t>
            </w:r>
          </w:p>
        </w:tc>
      </w:tr>
      <w:tr w:rsidR="000630DB" w:rsidRPr="000630DB" w14:paraId="1ADB6561"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20AA5330" w14:textId="77777777" w:rsidR="000630DB" w:rsidRPr="000630DB" w:rsidRDefault="000630DB" w:rsidP="000630DB">
            <w:pPr>
              <w:spacing w:line="240" w:lineRule="auto"/>
              <w:ind w:firstLine="0"/>
              <w:rPr>
                <w:sz w:val="20"/>
                <w:lang w:eastAsia="en-US"/>
              </w:rPr>
            </w:pPr>
            <w:r w:rsidRPr="000630DB">
              <w:rPr>
                <w:sz w:val="20"/>
                <w:lang w:eastAsia="en-US"/>
              </w:rPr>
              <w:t xml:space="preserve">Расходы бюджета на органы местного самоуправления, </w:t>
            </w:r>
            <w:proofErr w:type="spellStart"/>
            <w:r w:rsidRPr="000630DB">
              <w:rPr>
                <w:sz w:val="20"/>
                <w:lang w:eastAsia="en-US"/>
              </w:rPr>
              <w:t>тыс.руб</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41462025" w14:textId="4907A12F" w:rsidR="000630DB" w:rsidRPr="000630DB" w:rsidRDefault="00F37F26" w:rsidP="000630DB">
            <w:pPr>
              <w:spacing w:line="240" w:lineRule="auto"/>
              <w:ind w:firstLine="34"/>
              <w:jc w:val="center"/>
              <w:rPr>
                <w:color w:val="000000"/>
                <w:sz w:val="20"/>
              </w:rPr>
            </w:pPr>
            <w:r>
              <w:rPr>
                <w:color w:val="000000"/>
                <w:sz w:val="20"/>
              </w:rPr>
              <w:t>40</w:t>
            </w:r>
            <w:r w:rsidR="000630DB" w:rsidRPr="000630DB">
              <w:rPr>
                <w:color w:val="000000"/>
                <w:sz w:val="20"/>
              </w:rPr>
              <w:t xml:space="preserve"> </w:t>
            </w:r>
            <w:r>
              <w:rPr>
                <w:color w:val="000000"/>
                <w:sz w:val="20"/>
              </w:rPr>
              <w:t>827</w:t>
            </w:r>
            <w:r w:rsidR="000630DB" w:rsidRPr="000630DB">
              <w:rPr>
                <w:color w:val="000000"/>
                <w:sz w:val="20"/>
              </w:rPr>
              <w:t>,</w:t>
            </w:r>
            <w:r>
              <w:rPr>
                <w:color w:val="000000"/>
                <w:sz w:val="20"/>
              </w:rPr>
              <w:t>71</w:t>
            </w:r>
          </w:p>
        </w:tc>
        <w:tc>
          <w:tcPr>
            <w:tcW w:w="1169" w:type="dxa"/>
            <w:tcBorders>
              <w:top w:val="single" w:sz="4" w:space="0" w:color="auto"/>
              <w:left w:val="nil"/>
              <w:bottom w:val="single" w:sz="4" w:space="0" w:color="auto"/>
              <w:right w:val="single" w:sz="4" w:space="0" w:color="auto"/>
            </w:tcBorders>
            <w:vAlign w:val="center"/>
          </w:tcPr>
          <w:p w14:paraId="3A4BFEC3" w14:textId="57ECD5A7" w:rsidR="000630DB" w:rsidRPr="000630DB" w:rsidRDefault="00F37F26" w:rsidP="000630DB">
            <w:pPr>
              <w:spacing w:line="240" w:lineRule="auto"/>
              <w:ind w:hanging="49"/>
              <w:jc w:val="center"/>
              <w:rPr>
                <w:color w:val="000000"/>
                <w:sz w:val="20"/>
              </w:rPr>
            </w:pPr>
            <w:r>
              <w:rPr>
                <w:color w:val="000000"/>
                <w:sz w:val="20"/>
              </w:rPr>
              <w:t>40</w:t>
            </w:r>
            <w:r w:rsidR="000630DB" w:rsidRPr="000630DB">
              <w:rPr>
                <w:color w:val="000000"/>
                <w:sz w:val="20"/>
              </w:rPr>
              <w:t> </w:t>
            </w:r>
            <w:r>
              <w:rPr>
                <w:color w:val="000000"/>
                <w:sz w:val="20"/>
              </w:rPr>
              <w:t>844</w:t>
            </w:r>
            <w:r w:rsidR="000630DB" w:rsidRPr="000630DB">
              <w:rPr>
                <w:color w:val="000000"/>
                <w:sz w:val="20"/>
              </w:rPr>
              <w:t>,</w:t>
            </w:r>
            <w:r>
              <w:rPr>
                <w:color w:val="000000"/>
                <w:sz w:val="20"/>
              </w:rPr>
              <w:t>16</w:t>
            </w:r>
          </w:p>
        </w:tc>
        <w:tc>
          <w:tcPr>
            <w:tcW w:w="1252" w:type="dxa"/>
            <w:tcBorders>
              <w:top w:val="single" w:sz="4" w:space="0" w:color="auto"/>
              <w:left w:val="nil"/>
              <w:bottom w:val="single" w:sz="4" w:space="0" w:color="auto"/>
              <w:right w:val="single" w:sz="4" w:space="0" w:color="auto"/>
            </w:tcBorders>
            <w:vAlign w:val="center"/>
          </w:tcPr>
          <w:p w14:paraId="10795815" w14:textId="64565077" w:rsidR="000630DB" w:rsidRPr="000630DB" w:rsidRDefault="00F37F26" w:rsidP="000630DB">
            <w:pPr>
              <w:spacing w:line="240" w:lineRule="auto"/>
              <w:ind w:firstLine="34"/>
              <w:jc w:val="center"/>
              <w:rPr>
                <w:color w:val="000000"/>
                <w:sz w:val="20"/>
              </w:rPr>
            </w:pPr>
            <w:r>
              <w:rPr>
                <w:color w:val="000000"/>
                <w:sz w:val="20"/>
              </w:rPr>
              <w:t>41</w:t>
            </w:r>
            <w:r w:rsidR="000630DB" w:rsidRPr="000630DB">
              <w:rPr>
                <w:color w:val="000000"/>
                <w:sz w:val="20"/>
              </w:rPr>
              <w:t> </w:t>
            </w:r>
            <w:r>
              <w:rPr>
                <w:color w:val="000000"/>
                <w:sz w:val="20"/>
              </w:rPr>
              <w:t>990</w:t>
            </w:r>
            <w:r w:rsidR="000630DB" w:rsidRPr="000630DB">
              <w:rPr>
                <w:color w:val="000000"/>
                <w:sz w:val="20"/>
              </w:rPr>
              <w:t>,</w:t>
            </w:r>
            <w:r>
              <w:rPr>
                <w:color w:val="000000"/>
                <w:sz w:val="20"/>
              </w:rPr>
              <w:t>97</w:t>
            </w:r>
          </w:p>
        </w:tc>
        <w:tc>
          <w:tcPr>
            <w:tcW w:w="1166" w:type="dxa"/>
            <w:tcBorders>
              <w:top w:val="single" w:sz="4" w:space="0" w:color="auto"/>
              <w:left w:val="nil"/>
              <w:bottom w:val="single" w:sz="4" w:space="0" w:color="auto"/>
              <w:right w:val="single" w:sz="4" w:space="0" w:color="auto"/>
            </w:tcBorders>
            <w:vAlign w:val="center"/>
          </w:tcPr>
          <w:p w14:paraId="1A34DDEC" w14:textId="5A087CBE" w:rsidR="000630DB" w:rsidRPr="000630DB" w:rsidRDefault="00F37F26" w:rsidP="000630DB">
            <w:pPr>
              <w:spacing w:line="240" w:lineRule="auto"/>
              <w:ind w:firstLine="0"/>
              <w:jc w:val="center"/>
              <w:rPr>
                <w:color w:val="000000"/>
                <w:sz w:val="20"/>
              </w:rPr>
            </w:pPr>
            <w:r>
              <w:rPr>
                <w:color w:val="000000"/>
                <w:sz w:val="20"/>
              </w:rPr>
              <w:t>43</w:t>
            </w:r>
            <w:r w:rsidR="000630DB" w:rsidRPr="000630DB">
              <w:rPr>
                <w:color w:val="000000"/>
                <w:sz w:val="20"/>
              </w:rPr>
              <w:t xml:space="preserve"> </w:t>
            </w:r>
            <w:r>
              <w:rPr>
                <w:color w:val="000000"/>
                <w:sz w:val="20"/>
              </w:rPr>
              <w:t>282</w:t>
            </w:r>
            <w:r w:rsidR="000630DB" w:rsidRPr="000630DB">
              <w:rPr>
                <w:color w:val="000000"/>
                <w:sz w:val="20"/>
              </w:rPr>
              <w:t>,</w:t>
            </w:r>
            <w:r>
              <w:rPr>
                <w:color w:val="000000"/>
                <w:sz w:val="20"/>
              </w:rPr>
              <w:t>00</w:t>
            </w:r>
          </w:p>
        </w:tc>
        <w:tc>
          <w:tcPr>
            <w:tcW w:w="1279" w:type="dxa"/>
            <w:tcBorders>
              <w:top w:val="single" w:sz="4" w:space="0" w:color="auto"/>
              <w:left w:val="nil"/>
              <w:bottom w:val="single" w:sz="4" w:space="0" w:color="auto"/>
              <w:right w:val="single" w:sz="4" w:space="0" w:color="auto"/>
            </w:tcBorders>
            <w:vAlign w:val="center"/>
          </w:tcPr>
          <w:p w14:paraId="7932545D" w14:textId="66F55A37" w:rsidR="000630DB" w:rsidRPr="000630DB" w:rsidRDefault="00F37F26" w:rsidP="000630DB">
            <w:pPr>
              <w:spacing w:line="240" w:lineRule="auto"/>
              <w:ind w:firstLine="33"/>
              <w:jc w:val="center"/>
              <w:rPr>
                <w:color w:val="000000"/>
                <w:sz w:val="20"/>
              </w:rPr>
            </w:pPr>
            <w:r>
              <w:rPr>
                <w:color w:val="000000"/>
                <w:sz w:val="20"/>
              </w:rPr>
              <w:t>44</w:t>
            </w:r>
            <w:r w:rsidR="000630DB" w:rsidRPr="000630DB">
              <w:rPr>
                <w:color w:val="000000"/>
                <w:sz w:val="20"/>
              </w:rPr>
              <w:t xml:space="preserve"> </w:t>
            </w:r>
            <w:r>
              <w:rPr>
                <w:color w:val="000000"/>
                <w:sz w:val="20"/>
              </w:rPr>
              <w:t>141</w:t>
            </w:r>
            <w:r w:rsidR="000630DB" w:rsidRPr="000630DB">
              <w:rPr>
                <w:color w:val="000000"/>
                <w:sz w:val="20"/>
              </w:rPr>
              <w:t>,</w:t>
            </w:r>
            <w:r>
              <w:rPr>
                <w:color w:val="000000"/>
                <w:sz w:val="20"/>
              </w:rPr>
              <w:t>00</w:t>
            </w:r>
          </w:p>
        </w:tc>
      </w:tr>
      <w:tr w:rsidR="000630DB" w:rsidRPr="000630DB" w14:paraId="2DD9221A"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6DCCFBCC" w14:textId="77777777" w:rsidR="000630DB" w:rsidRPr="000630DB" w:rsidRDefault="000630DB" w:rsidP="000630DB">
            <w:pPr>
              <w:spacing w:line="240" w:lineRule="auto"/>
              <w:ind w:firstLine="0"/>
              <w:rPr>
                <w:sz w:val="20"/>
                <w:lang w:eastAsia="en-US"/>
              </w:rPr>
            </w:pPr>
            <w:r w:rsidRPr="000630DB">
              <w:rPr>
                <w:sz w:val="20"/>
                <w:lang w:eastAsia="en-US"/>
              </w:rPr>
              <w:t>Объем налоговых и неналоговых поступлений в бюджет Колпашевского городского поселения</w:t>
            </w:r>
          </w:p>
        </w:tc>
        <w:tc>
          <w:tcPr>
            <w:tcW w:w="1123" w:type="dxa"/>
            <w:tcBorders>
              <w:top w:val="single" w:sz="4" w:space="0" w:color="auto"/>
              <w:left w:val="nil"/>
              <w:bottom w:val="single" w:sz="4" w:space="0" w:color="auto"/>
              <w:right w:val="single" w:sz="4" w:space="0" w:color="auto"/>
            </w:tcBorders>
            <w:vAlign w:val="center"/>
          </w:tcPr>
          <w:p w14:paraId="6BE4BED6" w14:textId="7894F623" w:rsidR="000630DB" w:rsidRPr="000630DB" w:rsidRDefault="000630DB" w:rsidP="000630DB">
            <w:pPr>
              <w:spacing w:line="240" w:lineRule="auto"/>
              <w:ind w:firstLine="34"/>
              <w:jc w:val="center"/>
              <w:rPr>
                <w:color w:val="000000"/>
                <w:sz w:val="20"/>
              </w:rPr>
            </w:pPr>
            <w:r w:rsidRPr="000630DB">
              <w:rPr>
                <w:color w:val="000000"/>
                <w:sz w:val="20"/>
              </w:rPr>
              <w:t>9</w:t>
            </w:r>
            <w:r w:rsidR="00F37F26">
              <w:rPr>
                <w:color w:val="000000"/>
                <w:sz w:val="20"/>
              </w:rPr>
              <w:t>9</w:t>
            </w:r>
            <w:r w:rsidRPr="000630DB">
              <w:rPr>
                <w:color w:val="000000"/>
                <w:sz w:val="20"/>
              </w:rPr>
              <w:t> </w:t>
            </w:r>
            <w:r w:rsidR="00F37F26">
              <w:rPr>
                <w:color w:val="000000"/>
                <w:sz w:val="20"/>
              </w:rPr>
              <w:t>611</w:t>
            </w:r>
            <w:r w:rsidRPr="000630DB">
              <w:rPr>
                <w:color w:val="000000"/>
                <w:sz w:val="20"/>
              </w:rPr>
              <w:t>,</w:t>
            </w:r>
            <w:r w:rsidR="00F37F26">
              <w:rPr>
                <w:color w:val="000000"/>
                <w:sz w:val="20"/>
              </w:rPr>
              <w:t>4</w:t>
            </w:r>
            <w:r w:rsidRPr="000630DB">
              <w:rPr>
                <w:color w:val="000000"/>
                <w:sz w:val="20"/>
              </w:rPr>
              <w:t>6</w:t>
            </w:r>
          </w:p>
        </w:tc>
        <w:tc>
          <w:tcPr>
            <w:tcW w:w="1169" w:type="dxa"/>
            <w:tcBorders>
              <w:top w:val="single" w:sz="4" w:space="0" w:color="auto"/>
              <w:left w:val="nil"/>
              <w:bottom w:val="single" w:sz="4" w:space="0" w:color="auto"/>
              <w:right w:val="single" w:sz="4" w:space="0" w:color="auto"/>
            </w:tcBorders>
            <w:vAlign w:val="center"/>
          </w:tcPr>
          <w:p w14:paraId="417A1027" w14:textId="6B4F3AB1" w:rsidR="000630DB" w:rsidRPr="000630DB" w:rsidRDefault="00F37F26" w:rsidP="000630DB">
            <w:pPr>
              <w:spacing w:line="240" w:lineRule="auto"/>
              <w:ind w:hanging="49"/>
              <w:jc w:val="center"/>
              <w:rPr>
                <w:color w:val="000000"/>
                <w:sz w:val="20"/>
              </w:rPr>
            </w:pPr>
            <w:r>
              <w:rPr>
                <w:color w:val="000000"/>
                <w:sz w:val="20"/>
              </w:rPr>
              <w:t xml:space="preserve">101 </w:t>
            </w:r>
            <w:r w:rsidR="009C46B1">
              <w:rPr>
                <w:color w:val="000000"/>
                <w:sz w:val="20"/>
              </w:rPr>
              <w:t>861</w:t>
            </w:r>
            <w:r w:rsidR="000630DB" w:rsidRPr="000630DB">
              <w:rPr>
                <w:color w:val="000000"/>
                <w:sz w:val="20"/>
              </w:rPr>
              <w:t>,</w:t>
            </w:r>
            <w:r w:rsidR="009C46B1">
              <w:rPr>
                <w:color w:val="000000"/>
                <w:sz w:val="20"/>
              </w:rPr>
              <w:t>8</w:t>
            </w:r>
            <w:r w:rsidR="000630DB" w:rsidRPr="000630DB">
              <w:rPr>
                <w:color w:val="000000"/>
                <w:sz w:val="20"/>
              </w:rPr>
              <w:t>0</w:t>
            </w:r>
          </w:p>
        </w:tc>
        <w:tc>
          <w:tcPr>
            <w:tcW w:w="1252" w:type="dxa"/>
            <w:tcBorders>
              <w:top w:val="single" w:sz="4" w:space="0" w:color="auto"/>
              <w:left w:val="nil"/>
              <w:bottom w:val="single" w:sz="4" w:space="0" w:color="auto"/>
              <w:right w:val="single" w:sz="4" w:space="0" w:color="auto"/>
            </w:tcBorders>
            <w:vAlign w:val="center"/>
          </w:tcPr>
          <w:p w14:paraId="02CA7E1D" w14:textId="3B0BAF8B" w:rsidR="000630DB" w:rsidRPr="000630DB" w:rsidRDefault="00F37F26" w:rsidP="000630DB">
            <w:pPr>
              <w:spacing w:line="240" w:lineRule="auto"/>
              <w:ind w:firstLine="34"/>
              <w:jc w:val="center"/>
              <w:rPr>
                <w:color w:val="000000"/>
                <w:sz w:val="20"/>
              </w:rPr>
            </w:pPr>
            <w:r>
              <w:rPr>
                <w:color w:val="000000"/>
                <w:sz w:val="20"/>
              </w:rPr>
              <w:t>111</w:t>
            </w:r>
            <w:r w:rsidR="000630DB" w:rsidRPr="000630DB">
              <w:rPr>
                <w:color w:val="000000"/>
                <w:sz w:val="20"/>
              </w:rPr>
              <w:t> 5</w:t>
            </w:r>
            <w:r>
              <w:rPr>
                <w:color w:val="000000"/>
                <w:sz w:val="20"/>
              </w:rPr>
              <w:t>46</w:t>
            </w:r>
            <w:r w:rsidR="000630DB" w:rsidRPr="000630DB">
              <w:rPr>
                <w:color w:val="000000"/>
                <w:sz w:val="20"/>
              </w:rPr>
              <w:t>,</w:t>
            </w:r>
            <w:r>
              <w:rPr>
                <w:color w:val="000000"/>
                <w:sz w:val="20"/>
              </w:rPr>
              <w:t>6</w:t>
            </w:r>
            <w:r w:rsidR="000630DB" w:rsidRPr="000630DB">
              <w:rPr>
                <w:color w:val="000000"/>
                <w:sz w:val="20"/>
              </w:rPr>
              <w:t>0</w:t>
            </w:r>
          </w:p>
        </w:tc>
        <w:tc>
          <w:tcPr>
            <w:tcW w:w="1166" w:type="dxa"/>
            <w:tcBorders>
              <w:top w:val="single" w:sz="4" w:space="0" w:color="auto"/>
              <w:left w:val="nil"/>
              <w:bottom w:val="single" w:sz="4" w:space="0" w:color="auto"/>
              <w:right w:val="single" w:sz="4" w:space="0" w:color="auto"/>
            </w:tcBorders>
            <w:vAlign w:val="center"/>
          </w:tcPr>
          <w:p w14:paraId="2D54DF20" w14:textId="7A69C566" w:rsidR="000630DB" w:rsidRPr="000630DB" w:rsidRDefault="00F37F26" w:rsidP="000630DB">
            <w:pPr>
              <w:spacing w:line="240" w:lineRule="auto"/>
              <w:ind w:firstLine="0"/>
              <w:jc w:val="center"/>
              <w:rPr>
                <w:color w:val="000000"/>
                <w:sz w:val="20"/>
              </w:rPr>
            </w:pPr>
            <w:r>
              <w:rPr>
                <w:color w:val="000000"/>
                <w:sz w:val="20"/>
              </w:rPr>
              <w:t>117</w:t>
            </w:r>
            <w:r w:rsidR="000630DB" w:rsidRPr="000630DB">
              <w:rPr>
                <w:color w:val="000000"/>
                <w:sz w:val="20"/>
              </w:rPr>
              <w:t> </w:t>
            </w:r>
            <w:r>
              <w:rPr>
                <w:color w:val="000000"/>
                <w:sz w:val="20"/>
              </w:rPr>
              <w:t>33</w:t>
            </w:r>
            <w:r w:rsidR="000630DB" w:rsidRPr="000630DB">
              <w:rPr>
                <w:color w:val="000000"/>
                <w:sz w:val="20"/>
              </w:rPr>
              <w:t>9,</w:t>
            </w:r>
            <w:r>
              <w:rPr>
                <w:color w:val="000000"/>
                <w:sz w:val="20"/>
              </w:rPr>
              <w:t>3</w:t>
            </w:r>
            <w:r w:rsidR="000630DB" w:rsidRPr="000630DB">
              <w:rPr>
                <w:color w:val="000000"/>
                <w:sz w:val="20"/>
              </w:rPr>
              <w:t>0</w:t>
            </w:r>
          </w:p>
        </w:tc>
        <w:tc>
          <w:tcPr>
            <w:tcW w:w="1279" w:type="dxa"/>
            <w:tcBorders>
              <w:top w:val="single" w:sz="4" w:space="0" w:color="auto"/>
              <w:left w:val="nil"/>
              <w:bottom w:val="single" w:sz="4" w:space="0" w:color="auto"/>
              <w:right w:val="single" w:sz="4" w:space="0" w:color="auto"/>
            </w:tcBorders>
            <w:vAlign w:val="center"/>
          </w:tcPr>
          <w:p w14:paraId="2C009822" w14:textId="5B9C1A51" w:rsidR="000630DB" w:rsidRPr="000630DB" w:rsidRDefault="000630DB" w:rsidP="000630DB">
            <w:pPr>
              <w:spacing w:line="240" w:lineRule="auto"/>
              <w:ind w:firstLine="33"/>
              <w:jc w:val="center"/>
              <w:rPr>
                <w:color w:val="000000"/>
                <w:sz w:val="20"/>
              </w:rPr>
            </w:pPr>
            <w:r w:rsidRPr="000630DB">
              <w:rPr>
                <w:color w:val="000000"/>
                <w:sz w:val="20"/>
              </w:rPr>
              <w:t>12</w:t>
            </w:r>
            <w:r w:rsidR="00F37F26">
              <w:rPr>
                <w:color w:val="000000"/>
                <w:sz w:val="20"/>
              </w:rPr>
              <w:t>5</w:t>
            </w:r>
            <w:r w:rsidRPr="000630DB">
              <w:rPr>
                <w:color w:val="000000"/>
                <w:sz w:val="20"/>
              </w:rPr>
              <w:t> </w:t>
            </w:r>
            <w:r w:rsidR="00F37F26">
              <w:rPr>
                <w:color w:val="000000"/>
                <w:sz w:val="20"/>
              </w:rPr>
              <w:t>180</w:t>
            </w:r>
            <w:r w:rsidRPr="000630DB">
              <w:rPr>
                <w:color w:val="000000"/>
                <w:sz w:val="20"/>
              </w:rPr>
              <w:t>,</w:t>
            </w:r>
            <w:r w:rsidR="00F37F26">
              <w:rPr>
                <w:color w:val="000000"/>
                <w:sz w:val="20"/>
              </w:rPr>
              <w:t>9</w:t>
            </w:r>
            <w:r w:rsidRPr="000630DB">
              <w:rPr>
                <w:color w:val="000000"/>
                <w:sz w:val="20"/>
              </w:rPr>
              <w:t>0</w:t>
            </w:r>
          </w:p>
        </w:tc>
      </w:tr>
    </w:tbl>
    <w:p w14:paraId="7DFDF970" w14:textId="77777777" w:rsidR="000630DB" w:rsidRPr="00490FCF" w:rsidRDefault="000630DB" w:rsidP="000630DB">
      <w:pPr>
        <w:spacing w:line="240" w:lineRule="auto"/>
        <w:ind w:firstLine="720"/>
        <w:rPr>
          <w:sz w:val="16"/>
          <w:szCs w:val="16"/>
        </w:rPr>
      </w:pPr>
    </w:p>
    <w:p w14:paraId="13572E28" w14:textId="42702E01" w:rsidR="000630DB" w:rsidRPr="000630DB" w:rsidRDefault="000630DB" w:rsidP="000630DB">
      <w:pPr>
        <w:spacing w:line="240" w:lineRule="auto"/>
        <w:rPr>
          <w:color w:val="000000" w:themeColor="text1"/>
          <w:szCs w:val="28"/>
        </w:rPr>
      </w:pPr>
      <w:r w:rsidRPr="000630DB">
        <w:rPr>
          <w:color w:val="000000" w:themeColor="text1"/>
          <w:szCs w:val="28"/>
        </w:rPr>
        <w:t>Следует отметить, что ряд показателей Прогноза не соответствуют показателям Стратегии социально-экономического развития муниципального образования «Колпашевское городское поселение» до 2025 год</w:t>
      </w:r>
      <w:r w:rsidR="006B08FC">
        <w:rPr>
          <w:color w:val="000000" w:themeColor="text1"/>
          <w:szCs w:val="28"/>
        </w:rPr>
        <w:t>а</w:t>
      </w:r>
      <w:r w:rsidRPr="000630DB">
        <w:rPr>
          <w:color w:val="000000" w:themeColor="text1"/>
          <w:szCs w:val="28"/>
        </w:rPr>
        <w:t xml:space="preserve">. </w:t>
      </w:r>
    </w:p>
    <w:p w14:paraId="129280BD" w14:textId="77777777" w:rsidR="000630DB" w:rsidRPr="000630DB" w:rsidRDefault="000630DB" w:rsidP="000630DB">
      <w:pPr>
        <w:spacing w:line="240" w:lineRule="auto"/>
        <w:rPr>
          <w:color w:val="000000" w:themeColor="text1"/>
          <w:szCs w:val="28"/>
        </w:rPr>
      </w:pPr>
      <w:r w:rsidRPr="000630DB">
        <w:rPr>
          <w:color w:val="000000" w:themeColor="text1"/>
          <w:szCs w:val="28"/>
        </w:rPr>
        <w:t>Необходимость соответствия обусловлена соблюдением принципа сбалансированности системы стратегического планирования, установленного п.5 ст. 7 Федерального закона от 28 июня 2014г. № 172-ФЗ «О стратегическом планировании в Российской Федерации», что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14:paraId="19617BB9" w14:textId="75B644E4" w:rsidR="000630DB" w:rsidRPr="000630DB" w:rsidRDefault="000630DB" w:rsidP="000630DB">
      <w:pPr>
        <w:spacing w:line="240" w:lineRule="auto"/>
        <w:rPr>
          <w:color w:val="000000" w:themeColor="text1"/>
          <w:szCs w:val="28"/>
        </w:rPr>
      </w:pPr>
      <w:r w:rsidRPr="000630DB">
        <w:rPr>
          <w:color w:val="000000" w:themeColor="text1"/>
          <w:szCs w:val="28"/>
        </w:rPr>
        <w:t>Согласно текстовой части Прогноза в период 202</w:t>
      </w:r>
      <w:r w:rsidR="00185E7B">
        <w:rPr>
          <w:color w:val="000000" w:themeColor="text1"/>
          <w:szCs w:val="28"/>
        </w:rPr>
        <w:t>5</w:t>
      </w:r>
      <w:r w:rsidRPr="000630DB">
        <w:rPr>
          <w:color w:val="000000" w:themeColor="text1"/>
          <w:szCs w:val="28"/>
        </w:rPr>
        <w:t>–202</w:t>
      </w:r>
      <w:r w:rsidR="00185E7B">
        <w:rPr>
          <w:color w:val="000000" w:themeColor="text1"/>
          <w:szCs w:val="28"/>
        </w:rPr>
        <w:t>7</w:t>
      </w:r>
      <w:r w:rsidRPr="000630DB">
        <w:rPr>
          <w:color w:val="000000" w:themeColor="text1"/>
          <w:szCs w:val="28"/>
        </w:rPr>
        <w:t xml:space="preserve"> годов значительных изменений в развитии территории Колпашевского городского поселения не ожидается, так как большинство крупных предприятий являются филиалами. Деятельность их зависит от планов головных организаций, которые с целью снижения затрат сокращают филиальную часть и переносят функции в головные предприятия. Вследствие чего с территории Колпашевского городского поселения мигрирует работоспособное население, сокращаются рабочие места и налогооблагаемая база поселения. Действующий малый бизнес не сможет стать равнозначной заменой в данной ситуации.   </w:t>
      </w:r>
    </w:p>
    <w:p w14:paraId="4BD4305D" w14:textId="13157323" w:rsidR="000630DB" w:rsidRPr="000630DB" w:rsidRDefault="000630DB" w:rsidP="000630DB">
      <w:pPr>
        <w:spacing w:line="240" w:lineRule="auto"/>
        <w:rPr>
          <w:color w:val="000000" w:themeColor="text1"/>
          <w:szCs w:val="28"/>
        </w:rPr>
      </w:pPr>
      <w:r w:rsidRPr="000630DB">
        <w:rPr>
          <w:color w:val="000000" w:themeColor="text1"/>
          <w:szCs w:val="28"/>
        </w:rPr>
        <w:t>По данным представленной пояснительной записки к прогнозу социально-экономического развития муниципального образования «Колпашевское городское поселение» на 202</w:t>
      </w:r>
      <w:r w:rsidR="00185E7B">
        <w:rPr>
          <w:color w:val="000000" w:themeColor="text1"/>
          <w:szCs w:val="28"/>
        </w:rPr>
        <w:t>5</w:t>
      </w:r>
      <w:r w:rsidRPr="000630DB">
        <w:rPr>
          <w:color w:val="000000" w:themeColor="text1"/>
          <w:szCs w:val="28"/>
        </w:rPr>
        <w:t>-202</w:t>
      </w:r>
      <w:r w:rsidR="00185E7B">
        <w:rPr>
          <w:color w:val="000000" w:themeColor="text1"/>
          <w:szCs w:val="28"/>
        </w:rPr>
        <w:t>7</w:t>
      </w:r>
      <w:r w:rsidRPr="000630DB">
        <w:rPr>
          <w:color w:val="000000" w:themeColor="text1"/>
          <w:szCs w:val="28"/>
        </w:rPr>
        <w:t xml:space="preserve"> годы 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транспорт и связь, строительство, операции с недвижимым имуществом, аренда и предоставление услуг, оптовая и розничная торговля, социальная сфера.  </w:t>
      </w:r>
    </w:p>
    <w:p w14:paraId="2650368E" w14:textId="0451A62C" w:rsidR="000630DB" w:rsidRPr="000630DB" w:rsidRDefault="000630DB" w:rsidP="000630DB">
      <w:pPr>
        <w:spacing w:line="240" w:lineRule="auto"/>
        <w:rPr>
          <w:color w:val="000000" w:themeColor="text1"/>
          <w:szCs w:val="28"/>
        </w:rPr>
      </w:pPr>
      <w:r w:rsidRPr="000630DB">
        <w:rPr>
          <w:color w:val="000000" w:themeColor="text1"/>
          <w:szCs w:val="28"/>
        </w:rPr>
        <w:t>В прогнозном периоде планируется вложение бюджетных средств в модернизацию объектов коммунальной инфраструктуры, благоустройство территорий Колпашевского городского поселения в рамках</w:t>
      </w:r>
      <w:r w:rsidR="004A07F2">
        <w:rPr>
          <w:color w:val="000000" w:themeColor="text1"/>
          <w:szCs w:val="28"/>
        </w:rPr>
        <w:t xml:space="preserve"> </w:t>
      </w:r>
      <w:r w:rsidRPr="000630DB">
        <w:rPr>
          <w:color w:val="000000" w:themeColor="text1"/>
          <w:szCs w:val="28"/>
        </w:rPr>
        <w:t>муниципальной программы «Формирование современной городской среды Колпашевского городского поселения на 2018-20</w:t>
      </w:r>
      <w:r w:rsidR="00185E7B">
        <w:rPr>
          <w:color w:val="000000" w:themeColor="text1"/>
          <w:szCs w:val="28"/>
        </w:rPr>
        <w:t>30</w:t>
      </w:r>
      <w:r w:rsidRPr="000630DB">
        <w:rPr>
          <w:color w:val="000000" w:themeColor="text1"/>
          <w:szCs w:val="28"/>
        </w:rPr>
        <w:t xml:space="preserve"> </w:t>
      </w:r>
      <w:proofErr w:type="spellStart"/>
      <w:r w:rsidRPr="000630DB">
        <w:rPr>
          <w:color w:val="000000" w:themeColor="text1"/>
          <w:szCs w:val="28"/>
        </w:rPr>
        <w:t>г.г</w:t>
      </w:r>
      <w:proofErr w:type="spellEnd"/>
      <w:r w:rsidRPr="000630DB">
        <w:rPr>
          <w:color w:val="000000" w:themeColor="text1"/>
          <w:szCs w:val="28"/>
        </w:rPr>
        <w:t>.».</w:t>
      </w:r>
    </w:p>
    <w:p w14:paraId="6E49A619"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При составлении прогноза было учтено удорожание завозимых товаров и сырья для предприятий в значительной степени за счет транспортных </w:t>
      </w:r>
      <w:r w:rsidRPr="000630DB">
        <w:rPr>
          <w:color w:val="000000" w:themeColor="text1"/>
          <w:szCs w:val="28"/>
        </w:rPr>
        <w:lastRenderedPageBreak/>
        <w:t xml:space="preserve">расходов. Суровая зима и длительный отопительный сезон вынуждают иметь большие запасы топлива. Кроме того, отсутствие круглогодичного сообщения с </w:t>
      </w:r>
      <w:r w:rsidRPr="000630DB">
        <w:rPr>
          <w:bCs/>
          <w:iCs/>
          <w:color w:val="000000" w:themeColor="text1"/>
          <w:szCs w:val="28"/>
        </w:rPr>
        <w:t>левобережьем</w:t>
      </w:r>
      <w:r w:rsidRPr="000630DB">
        <w:rPr>
          <w:color w:val="000000" w:themeColor="text1"/>
          <w:szCs w:val="28"/>
        </w:rPr>
        <w:t xml:space="preserve"> делает непривлекательным территорию городского поселения для развития производств и привлечения внешних инвесторов. </w:t>
      </w:r>
    </w:p>
    <w:p w14:paraId="1A75F5FC"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Не имея возможности создать новые рабочие места, поселение не может рассчитывать на дополнительный рост доходной части бюджета. Пополнение доходов будет выполняться за счет повышения заработной платы. </w:t>
      </w:r>
    </w:p>
    <w:p w14:paraId="3A6A836A"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Для решения социально-экономических задач поселения необходимо предпринять значительные меры по расширению налогооблагаемой базы с целью увеличения доходной части местного бюджета с одновременной оптимизацией расходов местного бюджета:</w:t>
      </w:r>
    </w:p>
    <w:p w14:paraId="23403C32"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 концентрация усилий на выполнении Плана мероприятий по увеличению налоговых и неналоговых доходов бюджета Колпашевского городского поселения;</w:t>
      </w:r>
    </w:p>
    <w:p w14:paraId="725216F6"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 проведение земельного контроля на местах в целях пресечения самовольного захвата земель, недопущения использования земельных участков не по целевому назначению и (или) без оформления правоустанавливающих документов;</w:t>
      </w:r>
    </w:p>
    <w:p w14:paraId="5247E289" w14:textId="77777777" w:rsidR="000630DB" w:rsidRPr="000630DB" w:rsidRDefault="000630DB" w:rsidP="000630DB">
      <w:pPr>
        <w:spacing w:line="240" w:lineRule="auto"/>
        <w:rPr>
          <w:color w:val="000000" w:themeColor="text1"/>
          <w:szCs w:val="28"/>
        </w:rPr>
      </w:pPr>
      <w:r w:rsidRPr="000630DB">
        <w:rPr>
          <w:color w:val="000000" w:themeColor="text1"/>
          <w:szCs w:val="28"/>
        </w:rPr>
        <w:t>- увеличение поступлений доходов от использования муниципального имущества за счет применения экономически обоснованных ставок арендной платы, заключения договоров аренды посредством торгов, недопущение случаев передачи в аренду муниципального имущества на безвозмездной основе;</w:t>
      </w:r>
    </w:p>
    <w:p w14:paraId="2ACA95AF" w14:textId="77777777" w:rsidR="000630DB" w:rsidRPr="000630DB" w:rsidRDefault="000630DB" w:rsidP="000630DB">
      <w:pPr>
        <w:spacing w:line="240" w:lineRule="auto"/>
        <w:rPr>
          <w:color w:val="000000" w:themeColor="text1"/>
          <w:szCs w:val="28"/>
        </w:rPr>
      </w:pPr>
      <w:r w:rsidRPr="000630DB">
        <w:rPr>
          <w:color w:val="000000" w:themeColor="text1"/>
          <w:szCs w:val="28"/>
        </w:rPr>
        <w:t>-способствование привлечению на территорию Колпашевского городского поселения инвестиционных проектов, направленных на создание дополнительных рабочих мест и т. д.;</w:t>
      </w:r>
    </w:p>
    <w:p w14:paraId="38DD3457" w14:textId="77777777" w:rsidR="000630DB" w:rsidRPr="000630DB" w:rsidRDefault="000630DB" w:rsidP="000630DB">
      <w:pPr>
        <w:spacing w:line="240" w:lineRule="auto"/>
        <w:rPr>
          <w:color w:val="000000" w:themeColor="text1"/>
          <w:szCs w:val="28"/>
        </w:rPr>
      </w:pPr>
      <w:r w:rsidRPr="000630DB">
        <w:rPr>
          <w:color w:val="000000" w:themeColor="text1"/>
          <w:szCs w:val="28"/>
        </w:rPr>
        <w:t>- содействие развитию малого и среднего предпринимательства на территории Колпашевского городского поселения.</w:t>
      </w:r>
    </w:p>
    <w:p w14:paraId="192DB850" w14:textId="77777777" w:rsidR="000630DB" w:rsidRPr="000630DB" w:rsidRDefault="000630DB" w:rsidP="000630DB">
      <w:pPr>
        <w:shd w:val="clear" w:color="auto" w:fill="FFFFFF"/>
        <w:spacing w:line="240" w:lineRule="auto"/>
        <w:rPr>
          <w:rFonts w:eastAsiaTheme="minorHAnsi"/>
          <w:color w:val="000000" w:themeColor="text1"/>
          <w:spacing w:val="1"/>
          <w:szCs w:val="28"/>
          <w:lang w:eastAsia="en-US"/>
        </w:rPr>
      </w:pPr>
      <w:r w:rsidRPr="000630DB">
        <w:rPr>
          <w:rFonts w:eastAsiaTheme="minorHAnsi"/>
          <w:color w:val="000000" w:themeColor="text1"/>
          <w:spacing w:val="1"/>
          <w:szCs w:val="28"/>
          <w:lang w:eastAsia="en-US"/>
        </w:rPr>
        <w:t>При этом основной задачей органов местного самоуправления Колпашевского городского поселения остается совершенствование экономических, организационных и финансовых основ деятельности поселения, позволяющих последовательно и устойчиво улучшать жизненные условия проживающего на его территории населения, эффективно исполнять муниципальные функции и предоставлять муниципальные услуги.</w:t>
      </w:r>
    </w:p>
    <w:p w14:paraId="0A048C37" w14:textId="77777777" w:rsidR="000630DB" w:rsidRPr="000630DB" w:rsidRDefault="000630DB" w:rsidP="000630DB">
      <w:pPr>
        <w:spacing w:line="240" w:lineRule="auto"/>
        <w:ind w:hanging="1"/>
        <w:rPr>
          <w:sz w:val="24"/>
          <w:szCs w:val="24"/>
        </w:rPr>
      </w:pPr>
      <w:r w:rsidRPr="000630DB">
        <w:rPr>
          <w:szCs w:val="28"/>
        </w:rPr>
        <w:t xml:space="preserve">         В целом, Прогноз учитывает приоритеты социально-экономического развития муниципального образования на среднесрочную перспективу, обозначенные в стратегических и программных документах Колпашевского городского поселения.      </w:t>
      </w:r>
    </w:p>
    <w:p w14:paraId="0B4C1CE3" w14:textId="77777777" w:rsidR="00E503B6" w:rsidRPr="009B0521" w:rsidRDefault="00E503B6" w:rsidP="002C69BD">
      <w:pPr>
        <w:spacing w:line="240" w:lineRule="auto"/>
        <w:ind w:firstLine="708"/>
        <w:rPr>
          <w:color w:val="000000" w:themeColor="text1"/>
          <w:sz w:val="16"/>
          <w:szCs w:val="16"/>
        </w:rPr>
      </w:pPr>
    </w:p>
    <w:p w14:paraId="6FEC00E2" w14:textId="77777777" w:rsidR="008273BA" w:rsidRDefault="002B026E" w:rsidP="00684DFB">
      <w:pPr>
        <w:pStyle w:val="a6"/>
        <w:spacing w:line="240" w:lineRule="auto"/>
        <w:ind w:left="0" w:firstLine="0"/>
        <w:jc w:val="center"/>
        <w:rPr>
          <w:b/>
          <w:color w:val="000000" w:themeColor="text1"/>
          <w:szCs w:val="28"/>
        </w:rPr>
      </w:pPr>
      <w:r w:rsidRPr="002B026E">
        <w:rPr>
          <w:b/>
          <w:color w:val="000000" w:themeColor="text1"/>
          <w:szCs w:val="28"/>
        </w:rPr>
        <w:t>4.Оценка достоверности ожидаемого исполнения бюджета муниципального образования за текущий год</w:t>
      </w:r>
    </w:p>
    <w:p w14:paraId="4BEACC8C" w14:textId="77777777" w:rsidR="002B026E" w:rsidRPr="000F1EF7" w:rsidRDefault="002B026E" w:rsidP="002B026E">
      <w:pPr>
        <w:pStyle w:val="a6"/>
        <w:spacing w:line="240" w:lineRule="auto"/>
        <w:ind w:left="1072" w:firstLine="0"/>
        <w:jc w:val="center"/>
        <w:rPr>
          <w:color w:val="000000" w:themeColor="text1"/>
          <w:sz w:val="16"/>
          <w:szCs w:val="16"/>
        </w:rPr>
      </w:pPr>
    </w:p>
    <w:p w14:paraId="09B5E6D0" w14:textId="2FDA5CC8" w:rsidR="008A3C18" w:rsidRDefault="008273BA" w:rsidP="008273BA">
      <w:pPr>
        <w:spacing w:line="25" w:lineRule="atLeast"/>
        <w:ind w:firstLine="708"/>
        <w:rPr>
          <w:color w:val="000000" w:themeColor="text1"/>
          <w:szCs w:val="28"/>
        </w:rPr>
      </w:pPr>
      <w:r w:rsidRPr="006339FA">
        <w:rPr>
          <w:szCs w:val="28"/>
        </w:rPr>
        <w:t xml:space="preserve">Ожидаемое исполнение бюджета Колпашевского </w:t>
      </w:r>
      <w:r w:rsidR="005D3DA5" w:rsidRPr="006339FA">
        <w:rPr>
          <w:szCs w:val="28"/>
        </w:rPr>
        <w:t>городского поселения</w:t>
      </w:r>
      <w:r w:rsidRPr="006339FA">
        <w:rPr>
          <w:szCs w:val="28"/>
        </w:rPr>
        <w:t xml:space="preserve"> за 20</w:t>
      </w:r>
      <w:r w:rsidR="00B63B5D">
        <w:rPr>
          <w:szCs w:val="28"/>
        </w:rPr>
        <w:t>2</w:t>
      </w:r>
      <w:r w:rsidR="002E0634">
        <w:rPr>
          <w:szCs w:val="28"/>
        </w:rPr>
        <w:t>4</w:t>
      </w:r>
      <w:r w:rsidRPr="006339FA">
        <w:rPr>
          <w:szCs w:val="28"/>
        </w:rPr>
        <w:t xml:space="preserve"> год по оценке Администрации в целом по доходам может составить </w:t>
      </w:r>
      <w:r w:rsidR="00A21251">
        <w:rPr>
          <w:szCs w:val="28"/>
        </w:rPr>
        <w:t>331 768,7</w:t>
      </w:r>
      <w:r w:rsidR="00F85001" w:rsidRPr="006339FA">
        <w:rPr>
          <w:szCs w:val="28"/>
        </w:rPr>
        <w:t xml:space="preserve"> </w:t>
      </w:r>
      <w:proofErr w:type="spellStart"/>
      <w:proofErr w:type="gramStart"/>
      <w:r w:rsidR="00F85001" w:rsidRPr="006339FA">
        <w:rPr>
          <w:szCs w:val="28"/>
        </w:rPr>
        <w:t>тыс.рублей</w:t>
      </w:r>
      <w:proofErr w:type="spellEnd"/>
      <w:proofErr w:type="gramEnd"/>
      <w:r w:rsidR="00275A55" w:rsidRPr="006339FA">
        <w:rPr>
          <w:szCs w:val="28"/>
        </w:rPr>
        <w:t xml:space="preserve"> (за 20</w:t>
      </w:r>
      <w:r w:rsidR="00B63B5D">
        <w:rPr>
          <w:szCs w:val="28"/>
        </w:rPr>
        <w:t>2</w:t>
      </w:r>
      <w:r w:rsidR="00A21251">
        <w:rPr>
          <w:szCs w:val="28"/>
        </w:rPr>
        <w:t>3</w:t>
      </w:r>
      <w:r w:rsidR="00F85001" w:rsidRPr="006339FA">
        <w:rPr>
          <w:szCs w:val="28"/>
        </w:rPr>
        <w:t xml:space="preserve"> год составила </w:t>
      </w:r>
      <w:r w:rsidR="00B868D5">
        <w:rPr>
          <w:color w:val="000000" w:themeColor="text1"/>
          <w:szCs w:val="28"/>
        </w:rPr>
        <w:t>322 403,9</w:t>
      </w:r>
      <w:r w:rsidR="00C3188E">
        <w:rPr>
          <w:color w:val="000000" w:themeColor="text1"/>
          <w:szCs w:val="28"/>
        </w:rPr>
        <w:t xml:space="preserve"> </w:t>
      </w:r>
      <w:proofErr w:type="spellStart"/>
      <w:r w:rsidR="00C3188E">
        <w:rPr>
          <w:color w:val="000000" w:themeColor="text1"/>
          <w:szCs w:val="28"/>
        </w:rPr>
        <w:t>тыс.рублей</w:t>
      </w:r>
      <w:proofErr w:type="spellEnd"/>
      <w:r w:rsidR="00F85001" w:rsidRPr="006339FA">
        <w:rPr>
          <w:color w:val="000000" w:themeColor="text1"/>
          <w:szCs w:val="28"/>
        </w:rPr>
        <w:t>)</w:t>
      </w:r>
      <w:r w:rsidR="00F85001" w:rsidRPr="006339FA">
        <w:rPr>
          <w:color w:val="FF0000"/>
          <w:szCs w:val="28"/>
        </w:rPr>
        <w:t xml:space="preserve"> </w:t>
      </w:r>
      <w:r w:rsidR="00F85001" w:rsidRPr="006339FA">
        <w:rPr>
          <w:color w:val="000000" w:themeColor="text1"/>
          <w:szCs w:val="28"/>
        </w:rPr>
        <w:t xml:space="preserve">с </w:t>
      </w:r>
      <w:r w:rsidR="00182FEE">
        <w:rPr>
          <w:color w:val="000000" w:themeColor="text1"/>
          <w:szCs w:val="28"/>
        </w:rPr>
        <w:t>у</w:t>
      </w:r>
      <w:r w:rsidR="00A21251">
        <w:rPr>
          <w:color w:val="000000" w:themeColor="text1"/>
          <w:szCs w:val="28"/>
        </w:rPr>
        <w:t>величением</w:t>
      </w:r>
      <w:r w:rsidR="008C22A0" w:rsidRPr="006339FA">
        <w:rPr>
          <w:color w:val="000000" w:themeColor="text1"/>
          <w:szCs w:val="28"/>
        </w:rPr>
        <w:t xml:space="preserve"> </w:t>
      </w:r>
      <w:r w:rsidR="00275A55" w:rsidRPr="006339FA">
        <w:rPr>
          <w:color w:val="000000" w:themeColor="text1"/>
          <w:szCs w:val="28"/>
        </w:rPr>
        <w:t>к уровню 20</w:t>
      </w:r>
      <w:r w:rsidR="00B63B5D">
        <w:rPr>
          <w:color w:val="000000" w:themeColor="text1"/>
          <w:szCs w:val="28"/>
        </w:rPr>
        <w:t>2</w:t>
      </w:r>
      <w:r w:rsidR="00A21251">
        <w:rPr>
          <w:color w:val="000000" w:themeColor="text1"/>
          <w:szCs w:val="28"/>
        </w:rPr>
        <w:t>3</w:t>
      </w:r>
      <w:r w:rsidR="00F85001" w:rsidRPr="006339FA">
        <w:rPr>
          <w:color w:val="000000" w:themeColor="text1"/>
          <w:szCs w:val="28"/>
        </w:rPr>
        <w:t xml:space="preserve"> года </w:t>
      </w:r>
      <w:r w:rsidR="00A21251">
        <w:rPr>
          <w:color w:val="000000" w:themeColor="text1"/>
          <w:szCs w:val="28"/>
        </w:rPr>
        <w:t xml:space="preserve">на </w:t>
      </w:r>
      <w:r w:rsidR="00B868D5">
        <w:rPr>
          <w:color w:val="000000" w:themeColor="text1"/>
          <w:szCs w:val="28"/>
        </w:rPr>
        <w:t>2,9</w:t>
      </w:r>
      <w:r w:rsidR="00182FEE">
        <w:rPr>
          <w:color w:val="000000" w:themeColor="text1"/>
          <w:szCs w:val="28"/>
        </w:rPr>
        <w:t xml:space="preserve"> </w:t>
      </w:r>
      <w:r w:rsidR="00F85001" w:rsidRPr="006339FA">
        <w:rPr>
          <w:color w:val="000000" w:themeColor="text1"/>
          <w:szCs w:val="28"/>
        </w:rPr>
        <w:t>%, в том числе:</w:t>
      </w:r>
    </w:p>
    <w:p w14:paraId="226465C6" w14:textId="6B69E9BA" w:rsidR="00C3188E" w:rsidRPr="00C3188E" w:rsidRDefault="00F85001" w:rsidP="008C22A0">
      <w:pPr>
        <w:spacing w:line="25" w:lineRule="atLeast"/>
        <w:ind w:firstLine="708"/>
        <w:rPr>
          <w:color w:val="000000" w:themeColor="text1"/>
          <w:szCs w:val="28"/>
        </w:rPr>
      </w:pPr>
      <w:r w:rsidRPr="006339FA">
        <w:rPr>
          <w:color w:val="000000" w:themeColor="text1"/>
          <w:szCs w:val="28"/>
        </w:rPr>
        <w:lastRenderedPageBreak/>
        <w:t xml:space="preserve">- по налоговым и неналоговым доходам </w:t>
      </w:r>
      <w:r w:rsidR="00A21251">
        <w:rPr>
          <w:color w:val="000000" w:themeColor="text1"/>
          <w:szCs w:val="28"/>
        </w:rPr>
        <w:t>101 140,6</w:t>
      </w:r>
      <w:r w:rsidRPr="006339FA">
        <w:rPr>
          <w:color w:val="FF0000"/>
          <w:szCs w:val="28"/>
        </w:rPr>
        <w:t xml:space="preserve"> </w:t>
      </w:r>
      <w:proofErr w:type="spellStart"/>
      <w:proofErr w:type="gramStart"/>
      <w:r w:rsidRPr="006339FA">
        <w:rPr>
          <w:color w:val="000000" w:themeColor="text1"/>
          <w:szCs w:val="28"/>
        </w:rPr>
        <w:t>тыс.рублей</w:t>
      </w:r>
      <w:proofErr w:type="spellEnd"/>
      <w:proofErr w:type="gramEnd"/>
      <w:r w:rsidRPr="006339FA">
        <w:rPr>
          <w:color w:val="000000" w:themeColor="text1"/>
          <w:szCs w:val="28"/>
        </w:rPr>
        <w:t xml:space="preserve"> с </w:t>
      </w:r>
      <w:r w:rsidR="006339FA" w:rsidRPr="006339FA">
        <w:rPr>
          <w:color w:val="000000" w:themeColor="text1"/>
          <w:szCs w:val="28"/>
        </w:rPr>
        <w:t>п</w:t>
      </w:r>
      <w:r w:rsidR="00182FEE">
        <w:rPr>
          <w:color w:val="000000" w:themeColor="text1"/>
          <w:szCs w:val="28"/>
        </w:rPr>
        <w:t>овышением</w:t>
      </w:r>
      <w:r w:rsidR="008C22A0" w:rsidRPr="006339FA">
        <w:rPr>
          <w:color w:val="FF0000"/>
          <w:szCs w:val="28"/>
        </w:rPr>
        <w:t xml:space="preserve"> </w:t>
      </w:r>
      <w:r w:rsidRPr="006339FA">
        <w:rPr>
          <w:color w:val="000000" w:themeColor="text1"/>
          <w:szCs w:val="28"/>
        </w:rPr>
        <w:t xml:space="preserve">темпов роста до </w:t>
      </w:r>
      <w:r w:rsidR="00B868D5">
        <w:rPr>
          <w:color w:val="000000" w:themeColor="text1"/>
          <w:szCs w:val="28"/>
        </w:rPr>
        <w:t>101,5</w:t>
      </w:r>
      <w:r w:rsidR="008C22A0" w:rsidRPr="006339FA">
        <w:rPr>
          <w:color w:val="FF0000"/>
          <w:szCs w:val="28"/>
        </w:rPr>
        <w:t xml:space="preserve"> </w:t>
      </w:r>
      <w:r w:rsidR="00CA2BE3">
        <w:rPr>
          <w:color w:val="000000" w:themeColor="text1"/>
          <w:szCs w:val="28"/>
        </w:rPr>
        <w:t>% (в 20</w:t>
      </w:r>
      <w:r w:rsidR="00B63B5D">
        <w:rPr>
          <w:color w:val="000000" w:themeColor="text1"/>
          <w:szCs w:val="28"/>
        </w:rPr>
        <w:t>2</w:t>
      </w:r>
      <w:r w:rsidR="00A21251">
        <w:rPr>
          <w:color w:val="000000" w:themeColor="text1"/>
          <w:szCs w:val="28"/>
        </w:rPr>
        <w:t>3</w:t>
      </w:r>
      <w:r w:rsidRPr="006339FA">
        <w:rPr>
          <w:color w:val="000000" w:themeColor="text1"/>
          <w:szCs w:val="28"/>
        </w:rPr>
        <w:t xml:space="preserve"> году исполнено </w:t>
      </w:r>
      <w:r w:rsidR="00B868D5">
        <w:rPr>
          <w:color w:val="000000" w:themeColor="text1"/>
          <w:szCs w:val="28"/>
        </w:rPr>
        <w:t>99 611,4</w:t>
      </w:r>
      <w:r w:rsidRPr="006339FA">
        <w:rPr>
          <w:color w:val="000000" w:themeColor="text1"/>
          <w:szCs w:val="28"/>
        </w:rPr>
        <w:t xml:space="preserve"> тыс. рублей)</w:t>
      </w:r>
      <w:r w:rsidR="00C3188E" w:rsidRPr="00C3188E">
        <w:rPr>
          <w:color w:val="000000" w:themeColor="text1"/>
          <w:szCs w:val="28"/>
        </w:rPr>
        <w:t>;</w:t>
      </w:r>
    </w:p>
    <w:p w14:paraId="56718D32" w14:textId="2F39C24E" w:rsidR="00182FEE" w:rsidRDefault="00C3188E" w:rsidP="008C22A0">
      <w:pPr>
        <w:spacing w:line="25" w:lineRule="atLeast"/>
        <w:ind w:firstLine="708"/>
        <w:rPr>
          <w:color w:val="000000" w:themeColor="text1"/>
          <w:szCs w:val="28"/>
        </w:rPr>
      </w:pPr>
      <w:r w:rsidRPr="006339FA">
        <w:rPr>
          <w:color w:val="000000" w:themeColor="text1"/>
          <w:szCs w:val="28"/>
        </w:rPr>
        <w:t xml:space="preserve"> </w:t>
      </w:r>
      <w:r w:rsidR="00F85001" w:rsidRPr="006339FA">
        <w:rPr>
          <w:color w:val="000000" w:themeColor="text1"/>
          <w:szCs w:val="28"/>
        </w:rPr>
        <w:t xml:space="preserve">- по безвозмездным поступлениям </w:t>
      </w:r>
      <w:r w:rsidR="00B868D5">
        <w:rPr>
          <w:color w:val="000000" w:themeColor="text1"/>
          <w:szCs w:val="28"/>
        </w:rPr>
        <w:t>230 628,1</w:t>
      </w:r>
      <w:r>
        <w:rPr>
          <w:color w:val="000000" w:themeColor="text1"/>
          <w:szCs w:val="28"/>
        </w:rPr>
        <w:t xml:space="preserve"> </w:t>
      </w:r>
      <w:proofErr w:type="spellStart"/>
      <w:proofErr w:type="gramStart"/>
      <w:r w:rsidR="00F85001" w:rsidRPr="006339FA">
        <w:rPr>
          <w:color w:val="000000" w:themeColor="text1"/>
          <w:szCs w:val="28"/>
        </w:rPr>
        <w:t>тыс.рублей</w:t>
      </w:r>
      <w:proofErr w:type="spellEnd"/>
      <w:proofErr w:type="gramEnd"/>
      <w:r w:rsidR="00F85001" w:rsidRPr="006339FA">
        <w:rPr>
          <w:color w:val="000000" w:themeColor="text1"/>
          <w:szCs w:val="28"/>
        </w:rPr>
        <w:t xml:space="preserve"> </w:t>
      </w:r>
      <w:r w:rsidR="008C22A0" w:rsidRPr="006339FA">
        <w:rPr>
          <w:color w:val="000000" w:themeColor="text1"/>
          <w:szCs w:val="28"/>
        </w:rPr>
        <w:t xml:space="preserve">с </w:t>
      </w:r>
      <w:r w:rsidR="00B105DD">
        <w:rPr>
          <w:color w:val="000000" w:themeColor="text1"/>
          <w:szCs w:val="28"/>
        </w:rPr>
        <w:t>увеличением</w:t>
      </w:r>
      <w:r w:rsidR="006339FA" w:rsidRPr="006339FA">
        <w:rPr>
          <w:color w:val="000000" w:themeColor="text1"/>
          <w:szCs w:val="28"/>
        </w:rPr>
        <w:t xml:space="preserve"> </w:t>
      </w:r>
      <w:r w:rsidR="008C22A0" w:rsidRPr="006339FA">
        <w:rPr>
          <w:color w:val="000000" w:themeColor="text1"/>
          <w:szCs w:val="28"/>
        </w:rPr>
        <w:t xml:space="preserve">темпов роста до </w:t>
      </w:r>
      <w:r w:rsidR="00B105DD">
        <w:rPr>
          <w:color w:val="000000" w:themeColor="text1"/>
          <w:szCs w:val="28"/>
        </w:rPr>
        <w:t>103,5</w:t>
      </w:r>
      <w:r w:rsidR="008C22A0" w:rsidRPr="006339FA">
        <w:rPr>
          <w:color w:val="FF0000"/>
          <w:szCs w:val="28"/>
        </w:rPr>
        <w:t xml:space="preserve"> </w:t>
      </w:r>
      <w:r w:rsidR="00B63B5D">
        <w:rPr>
          <w:color w:val="000000" w:themeColor="text1"/>
          <w:szCs w:val="28"/>
        </w:rPr>
        <w:t>% (в 202</w:t>
      </w:r>
      <w:r w:rsidR="00B868D5">
        <w:rPr>
          <w:color w:val="000000" w:themeColor="text1"/>
          <w:szCs w:val="28"/>
        </w:rPr>
        <w:t>3</w:t>
      </w:r>
      <w:r w:rsidR="008C22A0" w:rsidRPr="006339FA">
        <w:rPr>
          <w:color w:val="000000" w:themeColor="text1"/>
          <w:szCs w:val="28"/>
        </w:rPr>
        <w:t xml:space="preserve"> году исполнено </w:t>
      </w:r>
      <w:r w:rsidR="00B105DD">
        <w:rPr>
          <w:color w:val="000000" w:themeColor="text1"/>
          <w:szCs w:val="28"/>
        </w:rPr>
        <w:t>222 792,5</w:t>
      </w:r>
      <w:r w:rsidR="00F43866" w:rsidRPr="006339FA">
        <w:rPr>
          <w:color w:val="000000" w:themeColor="text1"/>
          <w:szCs w:val="28"/>
        </w:rPr>
        <w:t xml:space="preserve"> </w:t>
      </w:r>
      <w:proofErr w:type="spellStart"/>
      <w:r w:rsidR="008A3C18">
        <w:rPr>
          <w:color w:val="000000" w:themeColor="text1"/>
          <w:szCs w:val="28"/>
        </w:rPr>
        <w:t>тыс.</w:t>
      </w:r>
      <w:r w:rsidR="008C22A0" w:rsidRPr="006339FA">
        <w:rPr>
          <w:color w:val="000000" w:themeColor="text1"/>
          <w:szCs w:val="28"/>
        </w:rPr>
        <w:t>рублей</w:t>
      </w:r>
      <w:proofErr w:type="spellEnd"/>
      <w:r w:rsidR="008C22A0" w:rsidRPr="006339FA">
        <w:rPr>
          <w:color w:val="000000" w:themeColor="text1"/>
          <w:szCs w:val="28"/>
        </w:rPr>
        <w:t>).</w:t>
      </w:r>
      <w:r w:rsidR="002A457E" w:rsidRPr="006339FA">
        <w:rPr>
          <w:color w:val="000000" w:themeColor="text1"/>
          <w:szCs w:val="28"/>
        </w:rPr>
        <w:t xml:space="preserve">    </w:t>
      </w:r>
    </w:p>
    <w:p w14:paraId="64443DA2" w14:textId="56544021" w:rsidR="00B105DD" w:rsidRPr="009816AE" w:rsidRDefault="00E03078" w:rsidP="009816AE">
      <w:pPr>
        <w:spacing w:line="240" w:lineRule="auto"/>
        <w:ind w:firstLine="708"/>
        <w:rPr>
          <w:bCs/>
          <w:color w:val="000000"/>
          <w:szCs w:val="28"/>
        </w:rPr>
      </w:pPr>
      <w:r w:rsidRPr="00DE4A23">
        <w:rPr>
          <w:color w:val="000000" w:themeColor="text1"/>
          <w:szCs w:val="28"/>
        </w:rPr>
        <w:t xml:space="preserve">Ожидаемое исполнение бюджета Колпашевского </w:t>
      </w:r>
      <w:r w:rsidR="004D3098" w:rsidRPr="00DE4A23">
        <w:rPr>
          <w:color w:val="000000" w:themeColor="text1"/>
          <w:szCs w:val="28"/>
        </w:rPr>
        <w:t>городского поселения</w:t>
      </w:r>
      <w:r w:rsidRPr="00DE4A23">
        <w:rPr>
          <w:color w:val="000000" w:themeColor="text1"/>
          <w:szCs w:val="28"/>
        </w:rPr>
        <w:t xml:space="preserve"> за 20</w:t>
      </w:r>
      <w:r w:rsidR="005167CF">
        <w:rPr>
          <w:color w:val="000000" w:themeColor="text1"/>
          <w:szCs w:val="28"/>
        </w:rPr>
        <w:t>2</w:t>
      </w:r>
      <w:r w:rsidR="009A2CF5">
        <w:rPr>
          <w:color w:val="000000" w:themeColor="text1"/>
          <w:szCs w:val="28"/>
        </w:rPr>
        <w:t>4</w:t>
      </w:r>
      <w:r w:rsidRPr="00DE4A23">
        <w:rPr>
          <w:color w:val="000000" w:themeColor="text1"/>
          <w:szCs w:val="28"/>
        </w:rPr>
        <w:t xml:space="preserve"> год по оценке Администрации в целом по расходам может составить </w:t>
      </w:r>
      <w:r w:rsidR="009A2CF5">
        <w:rPr>
          <w:bCs/>
          <w:color w:val="000000" w:themeColor="text1"/>
          <w:szCs w:val="28"/>
        </w:rPr>
        <w:t>335 803,4</w:t>
      </w:r>
      <w:r w:rsidRPr="00765D00">
        <w:rPr>
          <w:bCs/>
          <w:color w:val="000000" w:themeColor="text1"/>
          <w:szCs w:val="28"/>
        </w:rPr>
        <w:t xml:space="preserve"> </w:t>
      </w:r>
      <w:proofErr w:type="spellStart"/>
      <w:proofErr w:type="gramStart"/>
      <w:r w:rsidRPr="00765D00">
        <w:rPr>
          <w:bCs/>
          <w:color w:val="000000" w:themeColor="text1"/>
          <w:szCs w:val="28"/>
        </w:rPr>
        <w:t>тыс.рублей</w:t>
      </w:r>
      <w:proofErr w:type="spellEnd"/>
      <w:proofErr w:type="gramEnd"/>
      <w:r w:rsidR="000F0768" w:rsidRPr="00DE4A23">
        <w:rPr>
          <w:color w:val="000000" w:themeColor="text1"/>
          <w:szCs w:val="28"/>
        </w:rPr>
        <w:t xml:space="preserve"> </w:t>
      </w:r>
      <w:r w:rsidR="003F2F85" w:rsidRPr="00DE4A23">
        <w:rPr>
          <w:color w:val="000000" w:themeColor="text1"/>
          <w:szCs w:val="28"/>
        </w:rPr>
        <w:t xml:space="preserve">с </w:t>
      </w:r>
      <w:r w:rsidR="009A2CF5">
        <w:rPr>
          <w:color w:val="000000" w:themeColor="text1"/>
          <w:szCs w:val="28"/>
        </w:rPr>
        <w:t>увеличением</w:t>
      </w:r>
      <w:r w:rsidR="009B4A70" w:rsidRPr="00DE4A23">
        <w:rPr>
          <w:color w:val="000000" w:themeColor="text1"/>
          <w:szCs w:val="28"/>
        </w:rPr>
        <w:t xml:space="preserve"> темпов роста к уровню 20</w:t>
      </w:r>
      <w:r w:rsidR="005167CF">
        <w:rPr>
          <w:color w:val="000000" w:themeColor="text1"/>
          <w:szCs w:val="28"/>
        </w:rPr>
        <w:t>2</w:t>
      </w:r>
      <w:r w:rsidR="009A2CF5">
        <w:rPr>
          <w:color w:val="000000" w:themeColor="text1"/>
          <w:szCs w:val="28"/>
        </w:rPr>
        <w:t>3</w:t>
      </w:r>
      <w:r w:rsidR="003F2F85" w:rsidRPr="00DE4A23">
        <w:rPr>
          <w:color w:val="000000" w:themeColor="text1"/>
          <w:szCs w:val="28"/>
        </w:rPr>
        <w:t xml:space="preserve"> года </w:t>
      </w:r>
      <w:r w:rsidR="009A2CF5">
        <w:rPr>
          <w:color w:val="000000" w:themeColor="text1"/>
          <w:szCs w:val="28"/>
        </w:rPr>
        <w:t>103,4</w:t>
      </w:r>
      <w:r w:rsidR="003F2F85" w:rsidRPr="00DE4A23">
        <w:rPr>
          <w:color w:val="000000" w:themeColor="text1"/>
          <w:szCs w:val="28"/>
        </w:rPr>
        <w:t xml:space="preserve">%, что в сумме составляет </w:t>
      </w:r>
      <w:r w:rsidR="009A2CF5">
        <w:rPr>
          <w:color w:val="000000" w:themeColor="text1"/>
          <w:szCs w:val="28"/>
        </w:rPr>
        <w:t>11 126,2</w:t>
      </w:r>
      <w:r w:rsidR="005C1B1E">
        <w:rPr>
          <w:color w:val="000000" w:themeColor="text1"/>
          <w:szCs w:val="28"/>
        </w:rPr>
        <w:t xml:space="preserve"> </w:t>
      </w:r>
      <w:proofErr w:type="spellStart"/>
      <w:r w:rsidR="008A3C18">
        <w:rPr>
          <w:color w:val="000000" w:themeColor="text1"/>
          <w:szCs w:val="28"/>
        </w:rPr>
        <w:t>тыс.</w:t>
      </w:r>
      <w:r w:rsidR="009B4A70" w:rsidRPr="00DE4A23">
        <w:rPr>
          <w:color w:val="000000" w:themeColor="text1"/>
          <w:szCs w:val="28"/>
        </w:rPr>
        <w:t>рублей</w:t>
      </w:r>
      <w:proofErr w:type="spellEnd"/>
      <w:r w:rsidR="009B4A70" w:rsidRPr="00DE4A23">
        <w:rPr>
          <w:color w:val="000000" w:themeColor="text1"/>
          <w:szCs w:val="28"/>
        </w:rPr>
        <w:t xml:space="preserve"> (за 20</w:t>
      </w:r>
      <w:r w:rsidR="005167CF">
        <w:rPr>
          <w:color w:val="000000" w:themeColor="text1"/>
          <w:szCs w:val="28"/>
        </w:rPr>
        <w:t>2</w:t>
      </w:r>
      <w:r w:rsidR="009A2CF5">
        <w:rPr>
          <w:color w:val="000000" w:themeColor="text1"/>
          <w:szCs w:val="28"/>
        </w:rPr>
        <w:t>3</w:t>
      </w:r>
      <w:r w:rsidR="003F2F85" w:rsidRPr="00DE4A23">
        <w:rPr>
          <w:color w:val="000000" w:themeColor="text1"/>
          <w:szCs w:val="28"/>
        </w:rPr>
        <w:t xml:space="preserve"> год расходы составил</w:t>
      </w:r>
      <w:r w:rsidR="004D3098" w:rsidRPr="00DE4A23">
        <w:rPr>
          <w:color w:val="000000" w:themeColor="text1"/>
          <w:szCs w:val="28"/>
        </w:rPr>
        <w:t xml:space="preserve">и </w:t>
      </w:r>
      <w:r w:rsidR="009A2CF5">
        <w:rPr>
          <w:bCs/>
          <w:color w:val="000000"/>
          <w:szCs w:val="28"/>
        </w:rPr>
        <w:t>324 677,2</w:t>
      </w:r>
      <w:r w:rsidR="004D3098" w:rsidRPr="00DE4A23">
        <w:rPr>
          <w:bCs/>
          <w:color w:val="000000"/>
          <w:szCs w:val="28"/>
        </w:rPr>
        <w:t xml:space="preserve"> </w:t>
      </w:r>
      <w:proofErr w:type="spellStart"/>
      <w:r w:rsidR="003F2F85" w:rsidRPr="00DE4A23">
        <w:rPr>
          <w:bCs/>
          <w:color w:val="000000"/>
          <w:szCs w:val="28"/>
        </w:rPr>
        <w:t>тыс.рублей</w:t>
      </w:r>
      <w:proofErr w:type="spellEnd"/>
      <w:r w:rsidR="003F2F85" w:rsidRPr="00DE4A23">
        <w:rPr>
          <w:bCs/>
          <w:color w:val="000000"/>
          <w:szCs w:val="28"/>
        </w:rPr>
        <w:t>).</w:t>
      </w:r>
      <w:r w:rsidR="002A457E" w:rsidRPr="00DE4A23">
        <w:rPr>
          <w:bCs/>
          <w:color w:val="000000"/>
          <w:szCs w:val="28"/>
        </w:rPr>
        <w:t xml:space="preserve">                            </w:t>
      </w:r>
      <w:r w:rsidR="003B2755" w:rsidRPr="00DE4A23">
        <w:rPr>
          <w:bCs/>
          <w:color w:val="000000"/>
          <w:szCs w:val="28"/>
        </w:rPr>
        <w:t xml:space="preserve">                                  </w:t>
      </w:r>
      <w:r w:rsidR="002A457E" w:rsidRPr="00DE4A23">
        <w:rPr>
          <w:bCs/>
          <w:color w:val="000000"/>
          <w:szCs w:val="28"/>
        </w:rPr>
        <w:t xml:space="preserve">   </w:t>
      </w:r>
      <w:r w:rsidR="004D3098" w:rsidRPr="00DE4A23">
        <w:rPr>
          <w:bCs/>
          <w:color w:val="000000"/>
          <w:szCs w:val="28"/>
        </w:rPr>
        <w:t xml:space="preserve">     </w:t>
      </w:r>
    </w:p>
    <w:p w14:paraId="4F8C430D" w14:textId="4B82D468" w:rsidR="00827373" w:rsidRDefault="00B34397" w:rsidP="009816AE">
      <w:pPr>
        <w:spacing w:line="240" w:lineRule="auto"/>
        <w:ind w:firstLine="708"/>
        <w:rPr>
          <w:color w:val="000000" w:themeColor="text1"/>
          <w:sz w:val="18"/>
          <w:szCs w:val="18"/>
        </w:rPr>
      </w:pPr>
      <w:r>
        <w:rPr>
          <w:b/>
          <w:color w:val="000000" w:themeColor="text1"/>
          <w:sz w:val="24"/>
          <w:szCs w:val="24"/>
        </w:rPr>
        <w:t xml:space="preserve">                                                                                                                             </w:t>
      </w:r>
      <w:r w:rsidR="004D3098">
        <w:rPr>
          <w:b/>
          <w:color w:val="000000" w:themeColor="text1"/>
          <w:sz w:val="24"/>
          <w:szCs w:val="24"/>
        </w:rPr>
        <w:t>Т</w:t>
      </w:r>
      <w:r w:rsidR="00DD4ED5">
        <w:rPr>
          <w:b/>
          <w:color w:val="000000" w:themeColor="text1"/>
          <w:sz w:val="24"/>
          <w:szCs w:val="24"/>
        </w:rPr>
        <w:t xml:space="preserve">аблица </w:t>
      </w:r>
      <w:r w:rsidR="00BD14AF">
        <w:rPr>
          <w:b/>
          <w:color w:val="000000" w:themeColor="text1"/>
          <w:sz w:val="24"/>
          <w:szCs w:val="24"/>
        </w:rPr>
        <w:t>2</w:t>
      </w:r>
      <w:r w:rsidR="003F2F85" w:rsidRPr="002A457E">
        <w:rPr>
          <w:color w:val="000000" w:themeColor="text1"/>
          <w:sz w:val="18"/>
          <w:szCs w:val="18"/>
        </w:rPr>
        <w:t xml:space="preserve"> </w:t>
      </w:r>
    </w:p>
    <w:p w14:paraId="1CD53035" w14:textId="7FEB5B3C" w:rsidR="00AA05A5" w:rsidRDefault="00BD14AF" w:rsidP="009816AE">
      <w:pPr>
        <w:spacing w:line="240" w:lineRule="auto"/>
        <w:ind w:left="8496" w:firstLine="0"/>
        <w:rPr>
          <w:color w:val="000000" w:themeColor="text1"/>
          <w:sz w:val="18"/>
          <w:szCs w:val="18"/>
        </w:rPr>
      </w:pPr>
      <w:r>
        <w:rPr>
          <w:color w:val="000000" w:themeColor="text1"/>
          <w:sz w:val="18"/>
          <w:szCs w:val="18"/>
        </w:rPr>
        <w:t>(</w:t>
      </w:r>
      <w:proofErr w:type="spellStart"/>
      <w:r>
        <w:rPr>
          <w:color w:val="000000" w:themeColor="text1"/>
          <w:sz w:val="18"/>
          <w:szCs w:val="18"/>
        </w:rPr>
        <w:t>тыс.руб</w:t>
      </w:r>
      <w:proofErr w:type="spellEnd"/>
      <w:r>
        <w:rPr>
          <w:color w:val="000000" w:themeColor="text1"/>
          <w:sz w:val="18"/>
          <w:szCs w:val="18"/>
        </w:rPr>
        <w:t>.)</w:t>
      </w:r>
      <w:r w:rsidR="003F2F85" w:rsidRPr="002A457E">
        <w:rPr>
          <w:color w:val="000000" w:themeColor="text1"/>
          <w:sz w:val="18"/>
          <w:szCs w:val="18"/>
        </w:rPr>
        <w:t xml:space="preserve">                               </w:t>
      </w:r>
      <w:r w:rsidR="002A457E" w:rsidRPr="002A457E">
        <w:rPr>
          <w:color w:val="000000" w:themeColor="text1"/>
          <w:sz w:val="18"/>
          <w:szCs w:val="18"/>
        </w:rPr>
        <w:t xml:space="preserve">                  </w:t>
      </w:r>
      <w:r w:rsidR="003F2F85" w:rsidRPr="002A457E">
        <w:rPr>
          <w:color w:val="000000" w:themeColor="text1"/>
          <w:sz w:val="18"/>
          <w:szCs w:val="18"/>
        </w:rPr>
        <w:t xml:space="preserve"> </w:t>
      </w:r>
      <w:r w:rsidR="002A457E">
        <w:rPr>
          <w:color w:val="000000" w:themeColor="text1"/>
          <w:sz w:val="18"/>
          <w:szCs w:val="18"/>
        </w:rPr>
        <w:t xml:space="preserve">                                                                      </w:t>
      </w:r>
      <w:r w:rsidR="003B2755">
        <w:rPr>
          <w:color w:val="000000" w:themeColor="text1"/>
          <w:sz w:val="18"/>
          <w:szCs w:val="18"/>
        </w:rPr>
        <w:t xml:space="preserve">       </w:t>
      </w:r>
      <w:r w:rsidR="009E04BB">
        <w:rPr>
          <w:color w:val="000000" w:themeColor="text1"/>
          <w:sz w:val="18"/>
          <w:szCs w:val="18"/>
        </w:rPr>
        <w:t xml:space="preserve">             </w:t>
      </w:r>
      <w:r w:rsidR="003B2755">
        <w:rPr>
          <w:color w:val="000000" w:themeColor="text1"/>
          <w:sz w:val="18"/>
          <w:szCs w:val="18"/>
        </w:rPr>
        <w:t xml:space="preserve"> </w:t>
      </w:r>
      <w:r w:rsidR="00827373">
        <w:rPr>
          <w:color w:val="000000" w:themeColor="text1"/>
          <w:sz w:val="18"/>
          <w:szCs w:val="18"/>
        </w:rPr>
        <w:t xml:space="preserve">                                                                                                                                                                                                  </w:t>
      </w:r>
      <w:r w:rsidR="009816AE">
        <w:rPr>
          <w:color w:val="000000" w:themeColor="text1"/>
          <w:sz w:val="18"/>
          <w:szCs w:val="18"/>
        </w:rPr>
        <w:t xml:space="preserve">    </w:t>
      </w:r>
      <w:r w:rsidR="00827373">
        <w:rPr>
          <w:color w:val="000000" w:themeColor="text1"/>
          <w:sz w:val="18"/>
          <w:szCs w:val="18"/>
        </w:rPr>
        <w:t xml:space="preserve">                                                                                                                                                   </w:t>
      </w:r>
      <w:r w:rsidR="00827373" w:rsidRPr="002A457E">
        <w:rPr>
          <w:color w:val="000000" w:themeColor="text1"/>
          <w:sz w:val="18"/>
          <w:szCs w:val="18"/>
        </w:rPr>
        <w:t xml:space="preserve"> </w:t>
      </w:r>
      <w:r w:rsidR="00827373">
        <w:rPr>
          <w:color w:val="000000" w:themeColor="text1"/>
          <w:sz w:val="18"/>
          <w:szCs w:val="18"/>
        </w:rPr>
        <w:t xml:space="preserve">                                                             </w:t>
      </w:r>
    </w:p>
    <w:tbl>
      <w:tblPr>
        <w:tblpPr w:leftFromText="180" w:rightFromText="180" w:vertAnchor="text" w:horzAnchor="page" w:tblpX="1682" w:tblpY="62"/>
        <w:tblW w:w="9498" w:type="dxa"/>
        <w:tblLayout w:type="fixed"/>
        <w:tblLook w:val="04A0" w:firstRow="1" w:lastRow="0" w:firstColumn="1" w:lastColumn="0" w:noHBand="0" w:noVBand="1"/>
      </w:tblPr>
      <w:tblGrid>
        <w:gridCol w:w="1843"/>
        <w:gridCol w:w="1293"/>
        <w:gridCol w:w="1227"/>
        <w:gridCol w:w="1364"/>
        <w:gridCol w:w="1077"/>
        <w:gridCol w:w="1418"/>
        <w:gridCol w:w="1276"/>
      </w:tblGrid>
      <w:tr w:rsidR="00827373" w:rsidRPr="009E04BB" w14:paraId="3B11B23E" w14:textId="77777777" w:rsidTr="004A07F2">
        <w:trPr>
          <w:trHeight w:val="112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3DE0B10" w14:textId="77777777" w:rsidR="00827373" w:rsidRPr="009E04BB" w:rsidRDefault="00827373" w:rsidP="004A07F2">
            <w:pPr>
              <w:spacing w:line="240" w:lineRule="auto"/>
              <w:ind w:firstLine="0"/>
              <w:jc w:val="center"/>
              <w:rPr>
                <w:b/>
                <w:bCs/>
                <w:color w:val="000000"/>
                <w:sz w:val="20"/>
              </w:rPr>
            </w:pPr>
            <w:r w:rsidRPr="009E04BB">
              <w:rPr>
                <w:b/>
                <w:bCs/>
                <w:color w:val="000000"/>
                <w:sz w:val="20"/>
              </w:rPr>
              <w:t>Наименование показателей расходов</w:t>
            </w:r>
          </w:p>
        </w:tc>
        <w:tc>
          <w:tcPr>
            <w:tcW w:w="1293" w:type="dxa"/>
            <w:tcBorders>
              <w:top w:val="single" w:sz="4" w:space="0" w:color="auto"/>
              <w:left w:val="single" w:sz="4" w:space="0" w:color="auto"/>
              <w:bottom w:val="single" w:sz="4" w:space="0" w:color="000000"/>
              <w:right w:val="single" w:sz="4" w:space="0" w:color="auto"/>
            </w:tcBorders>
            <w:shd w:val="clear" w:color="auto" w:fill="auto"/>
            <w:hideMark/>
          </w:tcPr>
          <w:p w14:paraId="785B11B1" w14:textId="77777777" w:rsidR="00827373" w:rsidRPr="009E04BB" w:rsidRDefault="00827373" w:rsidP="004A07F2">
            <w:pPr>
              <w:spacing w:line="240" w:lineRule="auto"/>
              <w:ind w:firstLine="0"/>
              <w:jc w:val="center"/>
              <w:rPr>
                <w:b/>
                <w:bCs/>
                <w:color w:val="000000"/>
                <w:sz w:val="20"/>
              </w:rPr>
            </w:pPr>
            <w:r w:rsidRPr="009E04BB">
              <w:rPr>
                <w:b/>
                <w:bCs/>
                <w:color w:val="000000"/>
                <w:sz w:val="20"/>
              </w:rPr>
              <w:t>Исполнено</w:t>
            </w:r>
          </w:p>
          <w:p w14:paraId="58C2ABEF" w14:textId="77777777" w:rsidR="00827373" w:rsidRPr="009E04BB" w:rsidRDefault="00827373" w:rsidP="004A07F2">
            <w:pPr>
              <w:spacing w:line="240" w:lineRule="auto"/>
              <w:ind w:firstLine="0"/>
              <w:jc w:val="center"/>
              <w:rPr>
                <w:b/>
                <w:bCs/>
                <w:color w:val="000000"/>
                <w:sz w:val="20"/>
              </w:rPr>
            </w:pPr>
            <w:r w:rsidRPr="009E04BB">
              <w:rPr>
                <w:b/>
                <w:bCs/>
                <w:color w:val="000000"/>
                <w:sz w:val="20"/>
              </w:rPr>
              <w:t>20</w:t>
            </w:r>
            <w:r>
              <w:rPr>
                <w:b/>
                <w:bCs/>
                <w:color w:val="000000"/>
                <w:sz w:val="20"/>
              </w:rPr>
              <w:t>22</w:t>
            </w:r>
            <w:r w:rsidRPr="009E04BB">
              <w:rPr>
                <w:b/>
                <w:bCs/>
                <w:color w:val="000000"/>
                <w:sz w:val="20"/>
              </w:rPr>
              <w:t xml:space="preserve"> год</w:t>
            </w:r>
          </w:p>
        </w:tc>
        <w:tc>
          <w:tcPr>
            <w:tcW w:w="1227" w:type="dxa"/>
            <w:tcBorders>
              <w:top w:val="single" w:sz="4" w:space="0" w:color="auto"/>
              <w:left w:val="single" w:sz="4" w:space="0" w:color="auto"/>
              <w:bottom w:val="single" w:sz="4" w:space="0" w:color="000000"/>
              <w:right w:val="single" w:sz="4" w:space="0" w:color="auto"/>
            </w:tcBorders>
            <w:shd w:val="clear" w:color="auto" w:fill="auto"/>
            <w:hideMark/>
          </w:tcPr>
          <w:p w14:paraId="3F4ADABF" w14:textId="77777777" w:rsidR="00827373" w:rsidRPr="009E04BB" w:rsidRDefault="00827373" w:rsidP="004A07F2">
            <w:pPr>
              <w:spacing w:line="240" w:lineRule="auto"/>
              <w:ind w:firstLine="0"/>
              <w:jc w:val="center"/>
              <w:rPr>
                <w:b/>
                <w:bCs/>
                <w:color w:val="000000"/>
                <w:sz w:val="20"/>
              </w:rPr>
            </w:pPr>
            <w:r w:rsidRPr="009E04BB">
              <w:rPr>
                <w:b/>
                <w:bCs/>
                <w:color w:val="000000"/>
                <w:sz w:val="20"/>
              </w:rPr>
              <w:t>Исполнено</w:t>
            </w:r>
          </w:p>
          <w:p w14:paraId="35B6B2F2" w14:textId="77777777" w:rsidR="00827373" w:rsidRPr="009E04BB" w:rsidRDefault="00827373" w:rsidP="004A07F2">
            <w:pPr>
              <w:spacing w:line="240" w:lineRule="auto"/>
              <w:ind w:firstLine="0"/>
              <w:jc w:val="center"/>
              <w:rPr>
                <w:b/>
                <w:bCs/>
                <w:color w:val="000000"/>
                <w:sz w:val="20"/>
              </w:rPr>
            </w:pPr>
            <w:r w:rsidRPr="009E04BB">
              <w:rPr>
                <w:b/>
                <w:bCs/>
                <w:color w:val="000000"/>
                <w:sz w:val="20"/>
              </w:rPr>
              <w:t>202</w:t>
            </w:r>
            <w:r>
              <w:rPr>
                <w:b/>
                <w:bCs/>
                <w:color w:val="000000"/>
                <w:sz w:val="20"/>
              </w:rPr>
              <w:t>3</w:t>
            </w:r>
            <w:r w:rsidRPr="009E04BB">
              <w:rPr>
                <w:b/>
                <w:bCs/>
                <w:color w:val="000000"/>
                <w:sz w:val="20"/>
              </w:rPr>
              <w:t xml:space="preserve"> год</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3CFBB46C" w14:textId="77777777" w:rsidR="00827373" w:rsidRPr="009E04BB" w:rsidRDefault="00827373" w:rsidP="004A07F2">
            <w:pPr>
              <w:spacing w:line="240" w:lineRule="auto"/>
              <w:ind w:firstLine="0"/>
              <w:jc w:val="center"/>
              <w:rPr>
                <w:b/>
                <w:bCs/>
                <w:color w:val="000000"/>
                <w:sz w:val="20"/>
              </w:rPr>
            </w:pPr>
            <w:r w:rsidRPr="009E04BB">
              <w:rPr>
                <w:b/>
                <w:bCs/>
                <w:color w:val="000000"/>
                <w:sz w:val="20"/>
              </w:rPr>
              <w:t>Ожидаемое исполнение</w:t>
            </w:r>
          </w:p>
          <w:p w14:paraId="1F456A27" w14:textId="77777777" w:rsidR="00827373" w:rsidRPr="009E04BB" w:rsidRDefault="00827373" w:rsidP="004A07F2">
            <w:pPr>
              <w:spacing w:line="240" w:lineRule="auto"/>
              <w:ind w:firstLine="0"/>
              <w:jc w:val="center"/>
              <w:rPr>
                <w:b/>
                <w:bCs/>
                <w:color w:val="000000"/>
                <w:sz w:val="20"/>
              </w:rPr>
            </w:pPr>
            <w:r>
              <w:rPr>
                <w:b/>
                <w:bCs/>
                <w:color w:val="000000"/>
                <w:sz w:val="20"/>
              </w:rPr>
              <w:t>2024</w:t>
            </w:r>
            <w:r w:rsidRPr="009E04BB">
              <w:rPr>
                <w:b/>
                <w:bCs/>
                <w:color w:val="000000"/>
                <w:sz w:val="20"/>
              </w:rPr>
              <w:t xml:space="preserve"> год</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506289E" w14:textId="77777777" w:rsidR="00827373" w:rsidRPr="009E04BB" w:rsidRDefault="00827373" w:rsidP="004A07F2">
            <w:pPr>
              <w:spacing w:line="240" w:lineRule="auto"/>
              <w:ind w:firstLine="0"/>
              <w:jc w:val="center"/>
              <w:rPr>
                <w:b/>
                <w:bCs/>
                <w:color w:val="000000"/>
                <w:sz w:val="20"/>
              </w:rPr>
            </w:pPr>
            <w:r w:rsidRPr="009E04BB">
              <w:rPr>
                <w:b/>
                <w:bCs/>
                <w:color w:val="000000"/>
                <w:sz w:val="20"/>
              </w:rPr>
              <w:t>Проект</w:t>
            </w:r>
          </w:p>
          <w:p w14:paraId="1851160F" w14:textId="77777777" w:rsidR="00827373" w:rsidRPr="009E04BB" w:rsidRDefault="00827373" w:rsidP="004A07F2">
            <w:pPr>
              <w:spacing w:line="240" w:lineRule="auto"/>
              <w:ind w:firstLine="0"/>
              <w:jc w:val="center"/>
              <w:rPr>
                <w:b/>
                <w:bCs/>
                <w:color w:val="000000"/>
                <w:sz w:val="20"/>
              </w:rPr>
            </w:pPr>
            <w:r>
              <w:rPr>
                <w:b/>
                <w:bCs/>
                <w:color w:val="000000"/>
                <w:sz w:val="20"/>
              </w:rPr>
              <w:t>2025</w:t>
            </w:r>
            <w:r w:rsidRPr="009E04BB">
              <w:rPr>
                <w:b/>
                <w:bCs/>
                <w:color w:val="000000"/>
                <w:sz w:val="20"/>
              </w:rPr>
              <w:t xml:space="preserve"> год</w:t>
            </w:r>
          </w:p>
        </w:tc>
        <w:tc>
          <w:tcPr>
            <w:tcW w:w="1418" w:type="dxa"/>
            <w:tcBorders>
              <w:top w:val="single" w:sz="4" w:space="0" w:color="auto"/>
              <w:left w:val="single" w:sz="4" w:space="0" w:color="auto"/>
              <w:right w:val="single" w:sz="4" w:space="0" w:color="auto"/>
            </w:tcBorders>
          </w:tcPr>
          <w:p w14:paraId="4FBD3027" w14:textId="77777777" w:rsidR="00827373" w:rsidRDefault="00827373" w:rsidP="004A07F2">
            <w:pPr>
              <w:spacing w:line="240" w:lineRule="auto"/>
              <w:ind w:firstLine="0"/>
              <w:jc w:val="center"/>
              <w:rPr>
                <w:b/>
                <w:bCs/>
                <w:color w:val="000000"/>
                <w:sz w:val="20"/>
              </w:rPr>
            </w:pPr>
            <w:r>
              <w:rPr>
                <w:b/>
                <w:bCs/>
                <w:color w:val="000000"/>
                <w:sz w:val="20"/>
              </w:rPr>
              <w:t>Отклонение</w:t>
            </w:r>
          </w:p>
          <w:p w14:paraId="79C7FD0F" w14:textId="27ED1B0A" w:rsidR="00827373" w:rsidRPr="009E04BB" w:rsidRDefault="00827373" w:rsidP="004A07F2">
            <w:pPr>
              <w:spacing w:line="240" w:lineRule="auto"/>
              <w:ind w:firstLine="0"/>
              <w:jc w:val="center"/>
              <w:rPr>
                <w:b/>
                <w:bCs/>
                <w:color w:val="000000"/>
                <w:sz w:val="20"/>
              </w:rPr>
            </w:pPr>
            <w:r w:rsidRPr="009E04BB">
              <w:rPr>
                <w:b/>
                <w:bCs/>
                <w:color w:val="000000"/>
                <w:sz w:val="20"/>
              </w:rPr>
              <w:t>(20</w:t>
            </w:r>
            <w:r>
              <w:rPr>
                <w:b/>
                <w:bCs/>
                <w:color w:val="000000"/>
                <w:sz w:val="20"/>
              </w:rPr>
              <w:t>24/</w:t>
            </w:r>
            <w:r w:rsidRPr="009E04BB">
              <w:rPr>
                <w:b/>
                <w:bCs/>
                <w:color w:val="000000"/>
                <w:sz w:val="20"/>
              </w:rPr>
              <w:t>20</w:t>
            </w:r>
            <w:r>
              <w:rPr>
                <w:b/>
                <w:bCs/>
                <w:color w:val="000000"/>
                <w:sz w:val="20"/>
              </w:rPr>
              <w:t>23</w:t>
            </w:r>
            <w:r w:rsidRPr="009E04BB">
              <w:rPr>
                <w:b/>
                <w:bCs/>
                <w:color w:val="000000"/>
                <w:sz w:val="20"/>
              </w:rPr>
              <w:t>)</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14:paraId="084430D3" w14:textId="77777777" w:rsidR="00827373" w:rsidRPr="009E04BB" w:rsidRDefault="00827373" w:rsidP="004A07F2">
            <w:pPr>
              <w:spacing w:line="240" w:lineRule="auto"/>
              <w:ind w:firstLine="0"/>
              <w:jc w:val="center"/>
              <w:rPr>
                <w:b/>
                <w:bCs/>
                <w:color w:val="000000"/>
                <w:sz w:val="20"/>
              </w:rPr>
            </w:pPr>
            <w:r w:rsidRPr="009E04BB">
              <w:rPr>
                <w:b/>
                <w:bCs/>
                <w:color w:val="000000"/>
                <w:sz w:val="20"/>
              </w:rPr>
              <w:t>Темп роста (20</w:t>
            </w:r>
            <w:r>
              <w:rPr>
                <w:b/>
                <w:bCs/>
                <w:color w:val="000000"/>
                <w:sz w:val="20"/>
              </w:rPr>
              <w:t>24/</w:t>
            </w:r>
            <w:r w:rsidRPr="009E04BB">
              <w:rPr>
                <w:b/>
                <w:bCs/>
                <w:color w:val="000000"/>
                <w:sz w:val="20"/>
              </w:rPr>
              <w:t>20</w:t>
            </w:r>
            <w:r>
              <w:rPr>
                <w:b/>
                <w:bCs/>
                <w:color w:val="000000"/>
                <w:sz w:val="20"/>
              </w:rPr>
              <w:t>23</w:t>
            </w:r>
            <w:r w:rsidRPr="009E04BB">
              <w:rPr>
                <w:b/>
                <w:bCs/>
                <w:color w:val="000000"/>
                <w:sz w:val="20"/>
              </w:rPr>
              <w:t>)</w:t>
            </w:r>
          </w:p>
        </w:tc>
      </w:tr>
      <w:tr w:rsidR="00827373" w:rsidRPr="003F2F85" w14:paraId="2B60306F" w14:textId="77777777" w:rsidTr="004A07F2">
        <w:trPr>
          <w:trHeight w:val="47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D126C4D" w14:textId="6F21B97B" w:rsidR="00827373" w:rsidRPr="003F2F85" w:rsidRDefault="00827373" w:rsidP="004A07F2">
            <w:pPr>
              <w:spacing w:line="240" w:lineRule="auto"/>
              <w:ind w:firstLine="0"/>
              <w:jc w:val="left"/>
              <w:rPr>
                <w:color w:val="000000"/>
                <w:sz w:val="22"/>
                <w:szCs w:val="22"/>
              </w:rPr>
            </w:pPr>
            <w:proofErr w:type="spellStart"/>
            <w:proofErr w:type="gramStart"/>
            <w:r w:rsidRPr="003F2F85">
              <w:rPr>
                <w:color w:val="000000"/>
                <w:sz w:val="22"/>
                <w:szCs w:val="22"/>
              </w:rPr>
              <w:t>Общегосударст</w:t>
            </w:r>
            <w:proofErr w:type="spellEnd"/>
            <w:r w:rsidR="00554B85">
              <w:rPr>
                <w:color w:val="000000"/>
                <w:sz w:val="22"/>
                <w:szCs w:val="22"/>
              </w:rPr>
              <w:t>-</w:t>
            </w:r>
            <w:r w:rsidRPr="003F2F85">
              <w:rPr>
                <w:color w:val="000000"/>
                <w:sz w:val="22"/>
                <w:szCs w:val="22"/>
              </w:rPr>
              <w:t>венные</w:t>
            </w:r>
            <w:proofErr w:type="gramEnd"/>
            <w:r w:rsidRPr="003F2F85">
              <w:rPr>
                <w:color w:val="000000"/>
                <w:sz w:val="22"/>
                <w:szCs w:val="22"/>
              </w:rPr>
              <w:t xml:space="preserve"> вопросы</w:t>
            </w:r>
          </w:p>
        </w:tc>
        <w:tc>
          <w:tcPr>
            <w:tcW w:w="1293" w:type="dxa"/>
            <w:tcBorders>
              <w:top w:val="nil"/>
              <w:left w:val="nil"/>
              <w:bottom w:val="single" w:sz="4" w:space="0" w:color="auto"/>
              <w:right w:val="single" w:sz="4" w:space="0" w:color="auto"/>
            </w:tcBorders>
            <w:shd w:val="clear" w:color="auto" w:fill="auto"/>
            <w:vAlign w:val="bottom"/>
          </w:tcPr>
          <w:p w14:paraId="66D18702" w14:textId="77777777" w:rsidR="00827373" w:rsidRPr="00C53052" w:rsidRDefault="00827373" w:rsidP="004A07F2">
            <w:pPr>
              <w:spacing w:line="240" w:lineRule="auto"/>
              <w:ind w:firstLine="0"/>
              <w:jc w:val="center"/>
              <w:rPr>
                <w:color w:val="000000"/>
                <w:sz w:val="20"/>
              </w:rPr>
            </w:pPr>
            <w:r>
              <w:rPr>
                <w:color w:val="000000"/>
                <w:sz w:val="20"/>
              </w:rPr>
              <w:t>53 080,1</w:t>
            </w:r>
          </w:p>
        </w:tc>
        <w:tc>
          <w:tcPr>
            <w:tcW w:w="1227" w:type="dxa"/>
            <w:tcBorders>
              <w:top w:val="nil"/>
              <w:left w:val="nil"/>
              <w:bottom w:val="single" w:sz="4" w:space="0" w:color="auto"/>
              <w:right w:val="single" w:sz="4" w:space="0" w:color="auto"/>
            </w:tcBorders>
            <w:shd w:val="clear" w:color="auto" w:fill="auto"/>
            <w:noWrap/>
            <w:vAlign w:val="bottom"/>
          </w:tcPr>
          <w:p w14:paraId="0F354B0B" w14:textId="77777777" w:rsidR="00827373" w:rsidRPr="00C53052" w:rsidRDefault="00827373" w:rsidP="004A07F2">
            <w:pPr>
              <w:spacing w:line="240" w:lineRule="auto"/>
              <w:ind w:firstLine="0"/>
              <w:jc w:val="center"/>
              <w:rPr>
                <w:color w:val="000000"/>
                <w:sz w:val="20"/>
              </w:rPr>
            </w:pPr>
            <w:r>
              <w:rPr>
                <w:color w:val="000000"/>
                <w:sz w:val="20"/>
              </w:rPr>
              <w:t>57 785,8</w:t>
            </w:r>
          </w:p>
        </w:tc>
        <w:tc>
          <w:tcPr>
            <w:tcW w:w="1364" w:type="dxa"/>
            <w:tcBorders>
              <w:top w:val="nil"/>
              <w:left w:val="nil"/>
              <w:bottom w:val="single" w:sz="4" w:space="0" w:color="auto"/>
              <w:right w:val="single" w:sz="4" w:space="0" w:color="auto"/>
            </w:tcBorders>
            <w:shd w:val="clear" w:color="auto" w:fill="auto"/>
            <w:vAlign w:val="bottom"/>
          </w:tcPr>
          <w:p w14:paraId="0A8CAD61" w14:textId="77777777" w:rsidR="00827373" w:rsidRPr="00C53052" w:rsidRDefault="00827373" w:rsidP="004A07F2">
            <w:pPr>
              <w:spacing w:line="240" w:lineRule="auto"/>
              <w:ind w:firstLine="0"/>
              <w:jc w:val="center"/>
              <w:rPr>
                <w:color w:val="000000"/>
                <w:sz w:val="20"/>
              </w:rPr>
            </w:pPr>
            <w:r>
              <w:rPr>
                <w:color w:val="000000"/>
                <w:sz w:val="20"/>
              </w:rPr>
              <w:t>58 434,7</w:t>
            </w:r>
          </w:p>
        </w:tc>
        <w:tc>
          <w:tcPr>
            <w:tcW w:w="1077" w:type="dxa"/>
            <w:tcBorders>
              <w:top w:val="nil"/>
              <w:left w:val="nil"/>
              <w:bottom w:val="single" w:sz="4" w:space="0" w:color="auto"/>
              <w:right w:val="single" w:sz="4" w:space="0" w:color="auto"/>
            </w:tcBorders>
            <w:shd w:val="clear" w:color="auto" w:fill="auto"/>
            <w:vAlign w:val="bottom"/>
          </w:tcPr>
          <w:p w14:paraId="51E4278C" w14:textId="77777777" w:rsidR="00827373" w:rsidRPr="00C53052" w:rsidRDefault="00827373" w:rsidP="004A07F2">
            <w:pPr>
              <w:spacing w:line="240" w:lineRule="auto"/>
              <w:ind w:firstLine="0"/>
              <w:jc w:val="center"/>
              <w:rPr>
                <w:color w:val="000000"/>
                <w:sz w:val="20"/>
              </w:rPr>
            </w:pPr>
            <w:r>
              <w:rPr>
                <w:color w:val="000000"/>
                <w:sz w:val="20"/>
              </w:rPr>
              <w:t>58 833,3</w:t>
            </w:r>
          </w:p>
        </w:tc>
        <w:tc>
          <w:tcPr>
            <w:tcW w:w="1418" w:type="dxa"/>
            <w:tcBorders>
              <w:top w:val="single" w:sz="4" w:space="0" w:color="auto"/>
              <w:left w:val="nil"/>
              <w:bottom w:val="single" w:sz="4" w:space="0" w:color="auto"/>
              <w:right w:val="single" w:sz="4" w:space="0" w:color="auto"/>
            </w:tcBorders>
          </w:tcPr>
          <w:p w14:paraId="1B09429D" w14:textId="77777777" w:rsidR="00827373" w:rsidRDefault="00827373" w:rsidP="004A07F2">
            <w:pPr>
              <w:spacing w:line="240" w:lineRule="auto"/>
              <w:ind w:firstLine="0"/>
              <w:jc w:val="center"/>
              <w:rPr>
                <w:color w:val="000000"/>
                <w:sz w:val="20"/>
              </w:rPr>
            </w:pPr>
          </w:p>
          <w:p w14:paraId="6CDC2EBF" w14:textId="77777777" w:rsidR="00827373" w:rsidRDefault="00827373" w:rsidP="004A07F2">
            <w:pPr>
              <w:spacing w:line="240" w:lineRule="auto"/>
              <w:ind w:firstLine="0"/>
              <w:jc w:val="center"/>
              <w:rPr>
                <w:color w:val="000000"/>
                <w:sz w:val="20"/>
              </w:rPr>
            </w:pPr>
          </w:p>
          <w:p w14:paraId="38CE0060" w14:textId="2E6395BD" w:rsidR="00827373" w:rsidRDefault="00827373" w:rsidP="004A07F2">
            <w:pPr>
              <w:spacing w:line="240" w:lineRule="auto"/>
              <w:ind w:firstLine="0"/>
              <w:jc w:val="center"/>
              <w:rPr>
                <w:color w:val="000000"/>
                <w:sz w:val="20"/>
              </w:rPr>
            </w:pPr>
            <w:r>
              <w:rPr>
                <w:color w:val="000000"/>
                <w:sz w:val="20"/>
              </w:rPr>
              <w:t>648,9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F12689" w14:textId="4BAA8CDB" w:rsidR="00827373" w:rsidRPr="00C53052" w:rsidRDefault="00827373" w:rsidP="004A07F2">
            <w:pPr>
              <w:spacing w:line="240" w:lineRule="auto"/>
              <w:ind w:firstLine="0"/>
              <w:jc w:val="center"/>
              <w:rPr>
                <w:color w:val="000000"/>
                <w:sz w:val="20"/>
              </w:rPr>
            </w:pPr>
            <w:r>
              <w:rPr>
                <w:color w:val="000000"/>
                <w:sz w:val="20"/>
              </w:rPr>
              <w:t>101,1</w:t>
            </w:r>
          </w:p>
        </w:tc>
      </w:tr>
      <w:tr w:rsidR="00827373" w:rsidRPr="003F2F85" w14:paraId="5AEE354F" w14:textId="77777777" w:rsidTr="004A07F2">
        <w:trPr>
          <w:trHeight w:val="94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42EE3EC" w14:textId="7BD58F94" w:rsidR="00827373" w:rsidRPr="003F2F85" w:rsidRDefault="00827373" w:rsidP="004A07F2">
            <w:pPr>
              <w:spacing w:line="240" w:lineRule="auto"/>
              <w:ind w:firstLine="0"/>
              <w:jc w:val="left"/>
              <w:rPr>
                <w:color w:val="000000"/>
                <w:sz w:val="22"/>
                <w:szCs w:val="22"/>
              </w:rPr>
            </w:pPr>
            <w:r w:rsidRPr="003F2F85">
              <w:rPr>
                <w:color w:val="000000"/>
                <w:sz w:val="22"/>
                <w:szCs w:val="22"/>
              </w:rPr>
              <w:t xml:space="preserve">Национальная безопасность и </w:t>
            </w:r>
            <w:proofErr w:type="spellStart"/>
            <w:proofErr w:type="gramStart"/>
            <w:r w:rsidRPr="003F2F85">
              <w:rPr>
                <w:color w:val="000000"/>
                <w:sz w:val="22"/>
                <w:szCs w:val="22"/>
              </w:rPr>
              <w:t>правоохрани</w:t>
            </w:r>
            <w:proofErr w:type="spellEnd"/>
            <w:r w:rsidR="00554B85">
              <w:rPr>
                <w:color w:val="000000"/>
                <w:sz w:val="22"/>
                <w:szCs w:val="22"/>
              </w:rPr>
              <w:t>-</w:t>
            </w:r>
            <w:r w:rsidRPr="003F2F85">
              <w:rPr>
                <w:color w:val="000000"/>
                <w:sz w:val="22"/>
                <w:szCs w:val="22"/>
              </w:rPr>
              <w:t>тельная</w:t>
            </w:r>
            <w:proofErr w:type="gramEnd"/>
            <w:r w:rsidRPr="003F2F85">
              <w:rPr>
                <w:color w:val="000000"/>
                <w:sz w:val="22"/>
                <w:szCs w:val="22"/>
              </w:rPr>
              <w:t xml:space="preserve"> деятельность</w:t>
            </w:r>
          </w:p>
        </w:tc>
        <w:tc>
          <w:tcPr>
            <w:tcW w:w="1293" w:type="dxa"/>
            <w:tcBorders>
              <w:top w:val="nil"/>
              <w:left w:val="nil"/>
              <w:bottom w:val="single" w:sz="4" w:space="0" w:color="auto"/>
              <w:right w:val="single" w:sz="4" w:space="0" w:color="auto"/>
            </w:tcBorders>
            <w:shd w:val="clear" w:color="auto" w:fill="auto"/>
            <w:vAlign w:val="bottom"/>
          </w:tcPr>
          <w:p w14:paraId="35EAA728" w14:textId="77777777" w:rsidR="00827373" w:rsidRPr="00C53052" w:rsidRDefault="00827373" w:rsidP="004A07F2">
            <w:pPr>
              <w:spacing w:line="240" w:lineRule="auto"/>
              <w:ind w:firstLine="0"/>
              <w:jc w:val="center"/>
              <w:rPr>
                <w:color w:val="000000"/>
                <w:sz w:val="20"/>
              </w:rPr>
            </w:pPr>
            <w:r>
              <w:rPr>
                <w:color w:val="000000"/>
                <w:sz w:val="20"/>
              </w:rPr>
              <w:t>860,1</w:t>
            </w:r>
          </w:p>
        </w:tc>
        <w:tc>
          <w:tcPr>
            <w:tcW w:w="1227" w:type="dxa"/>
            <w:tcBorders>
              <w:top w:val="nil"/>
              <w:left w:val="nil"/>
              <w:bottom w:val="single" w:sz="4" w:space="0" w:color="auto"/>
              <w:right w:val="single" w:sz="4" w:space="0" w:color="auto"/>
            </w:tcBorders>
            <w:shd w:val="clear" w:color="auto" w:fill="auto"/>
            <w:noWrap/>
            <w:vAlign w:val="bottom"/>
          </w:tcPr>
          <w:p w14:paraId="061B7BE2" w14:textId="77777777" w:rsidR="00827373" w:rsidRPr="00C53052" w:rsidRDefault="00827373" w:rsidP="004A07F2">
            <w:pPr>
              <w:spacing w:line="240" w:lineRule="auto"/>
              <w:ind w:firstLine="0"/>
              <w:jc w:val="center"/>
              <w:rPr>
                <w:color w:val="000000"/>
                <w:sz w:val="20"/>
              </w:rPr>
            </w:pPr>
            <w:r>
              <w:rPr>
                <w:color w:val="000000"/>
                <w:sz w:val="20"/>
              </w:rPr>
              <w:t>1 182,6</w:t>
            </w:r>
          </w:p>
        </w:tc>
        <w:tc>
          <w:tcPr>
            <w:tcW w:w="1364" w:type="dxa"/>
            <w:tcBorders>
              <w:top w:val="nil"/>
              <w:left w:val="nil"/>
              <w:bottom w:val="single" w:sz="4" w:space="0" w:color="auto"/>
              <w:right w:val="single" w:sz="4" w:space="0" w:color="auto"/>
            </w:tcBorders>
            <w:shd w:val="clear" w:color="auto" w:fill="auto"/>
            <w:vAlign w:val="bottom"/>
          </w:tcPr>
          <w:p w14:paraId="676C321D" w14:textId="77777777" w:rsidR="00827373" w:rsidRPr="00C53052" w:rsidRDefault="00827373" w:rsidP="004A07F2">
            <w:pPr>
              <w:spacing w:line="240" w:lineRule="auto"/>
              <w:ind w:firstLine="0"/>
              <w:jc w:val="center"/>
              <w:rPr>
                <w:color w:val="000000"/>
                <w:sz w:val="20"/>
              </w:rPr>
            </w:pPr>
            <w:r>
              <w:rPr>
                <w:color w:val="000000"/>
                <w:sz w:val="20"/>
              </w:rPr>
              <w:t>1 105,5</w:t>
            </w:r>
          </w:p>
        </w:tc>
        <w:tc>
          <w:tcPr>
            <w:tcW w:w="1077" w:type="dxa"/>
            <w:tcBorders>
              <w:top w:val="nil"/>
              <w:left w:val="nil"/>
              <w:bottom w:val="single" w:sz="4" w:space="0" w:color="auto"/>
              <w:right w:val="single" w:sz="4" w:space="0" w:color="auto"/>
            </w:tcBorders>
            <w:shd w:val="clear" w:color="auto" w:fill="auto"/>
            <w:vAlign w:val="bottom"/>
          </w:tcPr>
          <w:p w14:paraId="3CCB7866" w14:textId="77777777" w:rsidR="00827373" w:rsidRPr="00C53052" w:rsidRDefault="00827373" w:rsidP="004A07F2">
            <w:pPr>
              <w:spacing w:line="240" w:lineRule="auto"/>
              <w:ind w:firstLine="0"/>
              <w:jc w:val="center"/>
              <w:rPr>
                <w:color w:val="000000"/>
                <w:sz w:val="20"/>
              </w:rPr>
            </w:pPr>
            <w:r>
              <w:rPr>
                <w:color w:val="000000"/>
                <w:sz w:val="20"/>
              </w:rPr>
              <w:t>785,0</w:t>
            </w:r>
          </w:p>
        </w:tc>
        <w:tc>
          <w:tcPr>
            <w:tcW w:w="1418" w:type="dxa"/>
            <w:tcBorders>
              <w:top w:val="single" w:sz="4" w:space="0" w:color="auto"/>
              <w:left w:val="nil"/>
              <w:bottom w:val="single" w:sz="4" w:space="0" w:color="auto"/>
              <w:right w:val="single" w:sz="4" w:space="0" w:color="auto"/>
            </w:tcBorders>
          </w:tcPr>
          <w:p w14:paraId="5BD5D770" w14:textId="77777777" w:rsidR="00827373" w:rsidRDefault="00827373" w:rsidP="004A07F2">
            <w:pPr>
              <w:spacing w:line="240" w:lineRule="auto"/>
              <w:ind w:firstLine="0"/>
              <w:jc w:val="center"/>
              <w:rPr>
                <w:color w:val="000000"/>
                <w:sz w:val="20"/>
              </w:rPr>
            </w:pPr>
          </w:p>
          <w:p w14:paraId="410CF922" w14:textId="77777777" w:rsidR="00827373" w:rsidRDefault="00827373" w:rsidP="004A07F2">
            <w:pPr>
              <w:spacing w:line="240" w:lineRule="auto"/>
              <w:ind w:firstLine="0"/>
              <w:jc w:val="center"/>
              <w:rPr>
                <w:color w:val="000000"/>
                <w:sz w:val="20"/>
              </w:rPr>
            </w:pPr>
          </w:p>
          <w:p w14:paraId="09F6A40D" w14:textId="77777777" w:rsidR="00827373" w:rsidRDefault="00827373" w:rsidP="004A07F2">
            <w:pPr>
              <w:spacing w:line="240" w:lineRule="auto"/>
              <w:ind w:firstLine="0"/>
              <w:jc w:val="center"/>
              <w:rPr>
                <w:color w:val="000000"/>
                <w:sz w:val="20"/>
              </w:rPr>
            </w:pPr>
          </w:p>
          <w:p w14:paraId="63C2514F" w14:textId="77777777" w:rsidR="00827373" w:rsidRDefault="00827373" w:rsidP="004A07F2">
            <w:pPr>
              <w:spacing w:line="240" w:lineRule="auto"/>
              <w:ind w:firstLine="0"/>
              <w:jc w:val="center"/>
              <w:rPr>
                <w:color w:val="000000"/>
                <w:sz w:val="20"/>
              </w:rPr>
            </w:pPr>
          </w:p>
          <w:p w14:paraId="64D6B02D" w14:textId="21E3F416" w:rsidR="00827373" w:rsidRDefault="00EB63AD" w:rsidP="004A07F2">
            <w:pPr>
              <w:spacing w:line="240" w:lineRule="auto"/>
              <w:ind w:firstLine="0"/>
              <w:jc w:val="center"/>
              <w:rPr>
                <w:color w:val="000000"/>
                <w:sz w:val="20"/>
              </w:rPr>
            </w:pPr>
            <w:r>
              <w:rPr>
                <w:color w:val="000000"/>
                <w:sz w:val="20"/>
              </w:rPr>
              <w:t>-77,1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31A75C" w14:textId="460BE00E" w:rsidR="00827373" w:rsidRPr="00C53052" w:rsidRDefault="00827373" w:rsidP="004A07F2">
            <w:pPr>
              <w:spacing w:line="240" w:lineRule="auto"/>
              <w:ind w:firstLine="0"/>
              <w:jc w:val="center"/>
              <w:rPr>
                <w:color w:val="000000"/>
                <w:sz w:val="20"/>
              </w:rPr>
            </w:pPr>
            <w:r>
              <w:rPr>
                <w:color w:val="000000"/>
                <w:sz w:val="20"/>
              </w:rPr>
              <w:t>93,</w:t>
            </w:r>
            <w:r w:rsidR="00EB63AD">
              <w:rPr>
                <w:color w:val="000000"/>
                <w:sz w:val="20"/>
              </w:rPr>
              <w:t>5</w:t>
            </w:r>
          </w:p>
        </w:tc>
      </w:tr>
      <w:tr w:rsidR="00827373" w:rsidRPr="003F2F85" w14:paraId="58077140" w14:textId="77777777" w:rsidTr="004A07F2">
        <w:trPr>
          <w:trHeight w:val="23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7F7FFD13" w14:textId="77777777" w:rsidR="00827373" w:rsidRPr="003F2F85" w:rsidRDefault="00827373" w:rsidP="004A07F2">
            <w:pPr>
              <w:spacing w:line="240" w:lineRule="auto"/>
              <w:ind w:firstLine="0"/>
              <w:jc w:val="left"/>
              <w:rPr>
                <w:color w:val="000000"/>
                <w:sz w:val="22"/>
                <w:szCs w:val="22"/>
              </w:rPr>
            </w:pPr>
            <w:r w:rsidRPr="003F2F85">
              <w:rPr>
                <w:color w:val="000000"/>
                <w:sz w:val="22"/>
                <w:szCs w:val="22"/>
              </w:rPr>
              <w:t>Национальная экономика</w:t>
            </w:r>
          </w:p>
        </w:tc>
        <w:tc>
          <w:tcPr>
            <w:tcW w:w="1293" w:type="dxa"/>
            <w:tcBorders>
              <w:top w:val="nil"/>
              <w:left w:val="nil"/>
              <w:bottom w:val="single" w:sz="4" w:space="0" w:color="auto"/>
              <w:right w:val="single" w:sz="4" w:space="0" w:color="auto"/>
            </w:tcBorders>
            <w:shd w:val="clear" w:color="auto" w:fill="auto"/>
            <w:vAlign w:val="bottom"/>
          </w:tcPr>
          <w:p w14:paraId="6C1CB8E3" w14:textId="77777777" w:rsidR="00827373" w:rsidRPr="00C53052" w:rsidRDefault="00827373" w:rsidP="004A07F2">
            <w:pPr>
              <w:spacing w:line="240" w:lineRule="auto"/>
              <w:ind w:firstLine="0"/>
              <w:jc w:val="center"/>
              <w:rPr>
                <w:color w:val="000000"/>
                <w:sz w:val="20"/>
              </w:rPr>
            </w:pPr>
            <w:r>
              <w:rPr>
                <w:color w:val="000000"/>
                <w:sz w:val="20"/>
              </w:rPr>
              <w:t>111 671,9</w:t>
            </w:r>
          </w:p>
        </w:tc>
        <w:tc>
          <w:tcPr>
            <w:tcW w:w="1227" w:type="dxa"/>
            <w:tcBorders>
              <w:top w:val="nil"/>
              <w:left w:val="nil"/>
              <w:bottom w:val="single" w:sz="4" w:space="0" w:color="auto"/>
              <w:right w:val="single" w:sz="4" w:space="0" w:color="auto"/>
            </w:tcBorders>
            <w:shd w:val="clear" w:color="auto" w:fill="auto"/>
            <w:noWrap/>
            <w:vAlign w:val="bottom"/>
          </w:tcPr>
          <w:p w14:paraId="24EDC764" w14:textId="77777777" w:rsidR="00827373" w:rsidRPr="00C53052" w:rsidRDefault="00827373" w:rsidP="004A07F2">
            <w:pPr>
              <w:spacing w:line="240" w:lineRule="auto"/>
              <w:ind w:firstLine="0"/>
              <w:jc w:val="center"/>
              <w:rPr>
                <w:color w:val="000000"/>
                <w:sz w:val="20"/>
              </w:rPr>
            </w:pPr>
            <w:r>
              <w:rPr>
                <w:color w:val="000000"/>
                <w:sz w:val="20"/>
              </w:rPr>
              <w:t>98 565,5</w:t>
            </w:r>
          </w:p>
        </w:tc>
        <w:tc>
          <w:tcPr>
            <w:tcW w:w="1364" w:type="dxa"/>
            <w:tcBorders>
              <w:top w:val="nil"/>
              <w:left w:val="nil"/>
              <w:bottom w:val="single" w:sz="4" w:space="0" w:color="auto"/>
              <w:right w:val="single" w:sz="4" w:space="0" w:color="auto"/>
            </w:tcBorders>
            <w:shd w:val="clear" w:color="auto" w:fill="auto"/>
            <w:vAlign w:val="bottom"/>
          </w:tcPr>
          <w:p w14:paraId="51070298" w14:textId="77777777" w:rsidR="00827373" w:rsidRPr="00C53052" w:rsidRDefault="00827373" w:rsidP="004A07F2">
            <w:pPr>
              <w:spacing w:line="240" w:lineRule="auto"/>
              <w:ind w:firstLine="0"/>
              <w:jc w:val="center"/>
              <w:rPr>
                <w:color w:val="000000"/>
                <w:sz w:val="20"/>
              </w:rPr>
            </w:pPr>
            <w:r>
              <w:rPr>
                <w:color w:val="000000"/>
                <w:sz w:val="20"/>
              </w:rPr>
              <w:t>92 841,4</w:t>
            </w:r>
          </w:p>
        </w:tc>
        <w:tc>
          <w:tcPr>
            <w:tcW w:w="1077" w:type="dxa"/>
            <w:tcBorders>
              <w:top w:val="nil"/>
              <w:left w:val="nil"/>
              <w:bottom w:val="single" w:sz="4" w:space="0" w:color="auto"/>
              <w:right w:val="single" w:sz="4" w:space="0" w:color="auto"/>
            </w:tcBorders>
            <w:shd w:val="clear" w:color="auto" w:fill="auto"/>
            <w:vAlign w:val="bottom"/>
          </w:tcPr>
          <w:p w14:paraId="14FB7510" w14:textId="77777777" w:rsidR="00827373" w:rsidRPr="00C53052" w:rsidRDefault="00827373" w:rsidP="004A07F2">
            <w:pPr>
              <w:spacing w:line="240" w:lineRule="auto"/>
              <w:ind w:firstLine="0"/>
              <w:jc w:val="center"/>
              <w:rPr>
                <w:color w:val="000000"/>
                <w:sz w:val="20"/>
              </w:rPr>
            </w:pPr>
            <w:r>
              <w:rPr>
                <w:color w:val="000000"/>
                <w:sz w:val="20"/>
              </w:rPr>
              <w:t>54 997,9</w:t>
            </w:r>
          </w:p>
        </w:tc>
        <w:tc>
          <w:tcPr>
            <w:tcW w:w="1418" w:type="dxa"/>
            <w:tcBorders>
              <w:top w:val="single" w:sz="4" w:space="0" w:color="auto"/>
              <w:left w:val="nil"/>
              <w:bottom w:val="single" w:sz="4" w:space="0" w:color="auto"/>
              <w:right w:val="single" w:sz="4" w:space="0" w:color="auto"/>
            </w:tcBorders>
          </w:tcPr>
          <w:p w14:paraId="0AB8E5B9" w14:textId="77777777" w:rsidR="00827373" w:rsidRDefault="00827373" w:rsidP="004A07F2">
            <w:pPr>
              <w:spacing w:line="240" w:lineRule="auto"/>
              <w:ind w:firstLine="0"/>
              <w:jc w:val="center"/>
              <w:rPr>
                <w:color w:val="000000"/>
                <w:sz w:val="20"/>
              </w:rPr>
            </w:pPr>
          </w:p>
          <w:p w14:paraId="0B0A725D" w14:textId="77777777" w:rsidR="00EB63AD" w:rsidRDefault="00EB63AD" w:rsidP="004A07F2">
            <w:pPr>
              <w:spacing w:line="240" w:lineRule="auto"/>
              <w:ind w:firstLine="0"/>
              <w:jc w:val="center"/>
              <w:rPr>
                <w:color w:val="000000"/>
                <w:sz w:val="20"/>
              </w:rPr>
            </w:pPr>
          </w:p>
          <w:p w14:paraId="0DC69340" w14:textId="35594834" w:rsidR="00EB63AD" w:rsidRDefault="00EB63AD" w:rsidP="004A07F2">
            <w:pPr>
              <w:spacing w:line="240" w:lineRule="auto"/>
              <w:ind w:firstLine="0"/>
              <w:jc w:val="center"/>
              <w:rPr>
                <w:color w:val="000000"/>
                <w:sz w:val="20"/>
              </w:rPr>
            </w:pPr>
            <w:r>
              <w:rPr>
                <w:color w:val="000000"/>
                <w:sz w:val="20"/>
              </w:rPr>
              <w:t>-5724,1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0BA6B7" w14:textId="77777777" w:rsidR="00827373" w:rsidRPr="00C53052" w:rsidRDefault="00827373" w:rsidP="004A07F2">
            <w:pPr>
              <w:spacing w:line="240" w:lineRule="auto"/>
              <w:ind w:firstLine="0"/>
              <w:jc w:val="center"/>
              <w:rPr>
                <w:color w:val="000000"/>
                <w:sz w:val="20"/>
              </w:rPr>
            </w:pPr>
            <w:r>
              <w:rPr>
                <w:color w:val="000000"/>
                <w:sz w:val="20"/>
              </w:rPr>
              <w:t>94,2</w:t>
            </w:r>
          </w:p>
        </w:tc>
      </w:tr>
      <w:tr w:rsidR="00827373" w:rsidRPr="003F2F85" w14:paraId="24A2229D" w14:textId="77777777" w:rsidTr="004A07F2">
        <w:trPr>
          <w:trHeight w:val="47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0909BFD" w14:textId="77777777" w:rsidR="00827373" w:rsidRPr="003F2F85" w:rsidRDefault="00827373" w:rsidP="004A07F2">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293" w:type="dxa"/>
            <w:tcBorders>
              <w:top w:val="nil"/>
              <w:left w:val="nil"/>
              <w:bottom w:val="single" w:sz="4" w:space="0" w:color="auto"/>
              <w:right w:val="single" w:sz="4" w:space="0" w:color="auto"/>
            </w:tcBorders>
            <w:shd w:val="clear" w:color="auto" w:fill="auto"/>
            <w:vAlign w:val="bottom"/>
          </w:tcPr>
          <w:p w14:paraId="36BCF66D" w14:textId="77777777" w:rsidR="00827373" w:rsidRPr="00C53052" w:rsidRDefault="00827373" w:rsidP="004A07F2">
            <w:pPr>
              <w:spacing w:line="240" w:lineRule="auto"/>
              <w:ind w:firstLine="0"/>
              <w:jc w:val="center"/>
              <w:rPr>
                <w:color w:val="000000"/>
                <w:sz w:val="20"/>
              </w:rPr>
            </w:pPr>
            <w:r>
              <w:rPr>
                <w:color w:val="000000"/>
                <w:sz w:val="20"/>
              </w:rPr>
              <w:t>177 872,2</w:t>
            </w:r>
          </w:p>
        </w:tc>
        <w:tc>
          <w:tcPr>
            <w:tcW w:w="1227" w:type="dxa"/>
            <w:tcBorders>
              <w:top w:val="nil"/>
              <w:left w:val="nil"/>
              <w:bottom w:val="single" w:sz="4" w:space="0" w:color="auto"/>
              <w:right w:val="single" w:sz="4" w:space="0" w:color="auto"/>
            </w:tcBorders>
            <w:shd w:val="clear" w:color="auto" w:fill="auto"/>
            <w:noWrap/>
            <w:vAlign w:val="bottom"/>
          </w:tcPr>
          <w:p w14:paraId="0A469250" w14:textId="77777777" w:rsidR="00827373" w:rsidRPr="00C53052" w:rsidRDefault="00827373" w:rsidP="004A07F2">
            <w:pPr>
              <w:spacing w:line="240" w:lineRule="auto"/>
              <w:ind w:firstLine="0"/>
              <w:jc w:val="center"/>
              <w:rPr>
                <w:color w:val="000000"/>
                <w:sz w:val="20"/>
              </w:rPr>
            </w:pPr>
            <w:r>
              <w:rPr>
                <w:color w:val="000000"/>
                <w:sz w:val="20"/>
              </w:rPr>
              <w:t>83 788,2</w:t>
            </w:r>
          </w:p>
        </w:tc>
        <w:tc>
          <w:tcPr>
            <w:tcW w:w="1364" w:type="dxa"/>
            <w:tcBorders>
              <w:top w:val="nil"/>
              <w:left w:val="nil"/>
              <w:bottom w:val="single" w:sz="4" w:space="0" w:color="auto"/>
              <w:right w:val="single" w:sz="4" w:space="0" w:color="auto"/>
            </w:tcBorders>
            <w:shd w:val="clear" w:color="auto" w:fill="auto"/>
            <w:vAlign w:val="bottom"/>
          </w:tcPr>
          <w:p w14:paraId="5067AAF4" w14:textId="77777777" w:rsidR="00827373" w:rsidRPr="00C53052" w:rsidRDefault="00827373" w:rsidP="004A07F2">
            <w:pPr>
              <w:spacing w:line="240" w:lineRule="auto"/>
              <w:ind w:firstLine="0"/>
              <w:jc w:val="center"/>
              <w:rPr>
                <w:color w:val="000000"/>
                <w:sz w:val="20"/>
              </w:rPr>
            </w:pPr>
            <w:r>
              <w:rPr>
                <w:color w:val="000000"/>
                <w:sz w:val="20"/>
              </w:rPr>
              <w:t>87 269,0</w:t>
            </w:r>
          </w:p>
        </w:tc>
        <w:tc>
          <w:tcPr>
            <w:tcW w:w="1077" w:type="dxa"/>
            <w:tcBorders>
              <w:top w:val="nil"/>
              <w:left w:val="nil"/>
              <w:bottom w:val="single" w:sz="4" w:space="0" w:color="auto"/>
              <w:right w:val="single" w:sz="4" w:space="0" w:color="auto"/>
            </w:tcBorders>
            <w:shd w:val="clear" w:color="auto" w:fill="auto"/>
            <w:vAlign w:val="bottom"/>
          </w:tcPr>
          <w:p w14:paraId="34162CB5" w14:textId="77777777" w:rsidR="00827373" w:rsidRPr="00C53052" w:rsidRDefault="00827373" w:rsidP="004A07F2">
            <w:pPr>
              <w:spacing w:line="240" w:lineRule="auto"/>
              <w:ind w:firstLine="0"/>
              <w:jc w:val="center"/>
              <w:rPr>
                <w:color w:val="000000"/>
                <w:sz w:val="20"/>
              </w:rPr>
            </w:pPr>
            <w:r>
              <w:rPr>
                <w:color w:val="000000"/>
                <w:sz w:val="20"/>
              </w:rPr>
              <w:t>22 921,4</w:t>
            </w:r>
          </w:p>
        </w:tc>
        <w:tc>
          <w:tcPr>
            <w:tcW w:w="1418" w:type="dxa"/>
            <w:tcBorders>
              <w:top w:val="single" w:sz="4" w:space="0" w:color="auto"/>
              <w:left w:val="nil"/>
              <w:bottom w:val="single" w:sz="4" w:space="0" w:color="auto"/>
              <w:right w:val="single" w:sz="4" w:space="0" w:color="auto"/>
            </w:tcBorders>
          </w:tcPr>
          <w:p w14:paraId="3C5AC712" w14:textId="77777777" w:rsidR="00827373" w:rsidRDefault="00827373" w:rsidP="004A07F2">
            <w:pPr>
              <w:spacing w:line="240" w:lineRule="auto"/>
              <w:ind w:firstLine="0"/>
              <w:jc w:val="center"/>
              <w:rPr>
                <w:color w:val="000000"/>
                <w:sz w:val="20"/>
              </w:rPr>
            </w:pPr>
          </w:p>
          <w:p w14:paraId="1F335BFE" w14:textId="77777777" w:rsidR="00EB63AD" w:rsidRDefault="00EB63AD" w:rsidP="004A07F2">
            <w:pPr>
              <w:spacing w:line="240" w:lineRule="auto"/>
              <w:ind w:firstLine="0"/>
              <w:jc w:val="center"/>
              <w:rPr>
                <w:color w:val="000000"/>
                <w:sz w:val="20"/>
              </w:rPr>
            </w:pPr>
          </w:p>
          <w:p w14:paraId="54448A77" w14:textId="77777777" w:rsidR="00EB63AD" w:rsidRDefault="00EB63AD" w:rsidP="004A07F2">
            <w:pPr>
              <w:spacing w:line="240" w:lineRule="auto"/>
              <w:ind w:firstLine="0"/>
              <w:jc w:val="center"/>
              <w:rPr>
                <w:color w:val="000000"/>
                <w:sz w:val="20"/>
              </w:rPr>
            </w:pPr>
          </w:p>
          <w:p w14:paraId="51BDDBF7" w14:textId="526158B8" w:rsidR="00EB63AD" w:rsidRDefault="00EB63AD" w:rsidP="004A07F2">
            <w:pPr>
              <w:spacing w:line="240" w:lineRule="auto"/>
              <w:ind w:firstLine="0"/>
              <w:jc w:val="center"/>
              <w:rPr>
                <w:color w:val="000000"/>
                <w:sz w:val="20"/>
              </w:rPr>
            </w:pPr>
            <w:r>
              <w:rPr>
                <w:color w:val="000000"/>
                <w:sz w:val="20"/>
              </w:rPr>
              <w:t>3480,8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AC861E" w14:textId="2E4CD359" w:rsidR="00827373" w:rsidRPr="00C53052" w:rsidRDefault="00827373" w:rsidP="004A07F2">
            <w:pPr>
              <w:spacing w:line="240" w:lineRule="auto"/>
              <w:ind w:firstLine="0"/>
              <w:jc w:val="center"/>
              <w:rPr>
                <w:color w:val="000000"/>
                <w:sz w:val="20"/>
              </w:rPr>
            </w:pPr>
            <w:r>
              <w:rPr>
                <w:color w:val="000000"/>
                <w:sz w:val="20"/>
              </w:rPr>
              <w:t>104,</w:t>
            </w:r>
            <w:r w:rsidR="00EB63AD">
              <w:rPr>
                <w:color w:val="000000"/>
                <w:sz w:val="20"/>
              </w:rPr>
              <w:t>1</w:t>
            </w:r>
          </w:p>
        </w:tc>
      </w:tr>
      <w:tr w:rsidR="00827373" w:rsidRPr="003F2F85" w14:paraId="2B2F98D1" w14:textId="77777777" w:rsidTr="004A07F2">
        <w:trPr>
          <w:trHeight w:val="23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7B16A24B" w14:textId="77777777" w:rsidR="00827373" w:rsidRPr="003F2F85" w:rsidRDefault="00827373" w:rsidP="004A07F2">
            <w:pPr>
              <w:spacing w:line="240" w:lineRule="auto"/>
              <w:ind w:firstLine="0"/>
              <w:jc w:val="left"/>
              <w:rPr>
                <w:color w:val="000000"/>
                <w:sz w:val="22"/>
                <w:szCs w:val="22"/>
              </w:rPr>
            </w:pPr>
            <w:r w:rsidRPr="003F2F85">
              <w:rPr>
                <w:color w:val="000000"/>
                <w:sz w:val="22"/>
                <w:szCs w:val="22"/>
              </w:rPr>
              <w:t>Образование</w:t>
            </w:r>
          </w:p>
        </w:tc>
        <w:tc>
          <w:tcPr>
            <w:tcW w:w="1293" w:type="dxa"/>
            <w:tcBorders>
              <w:top w:val="nil"/>
              <w:left w:val="nil"/>
              <w:bottom w:val="single" w:sz="4" w:space="0" w:color="auto"/>
              <w:right w:val="single" w:sz="4" w:space="0" w:color="auto"/>
            </w:tcBorders>
            <w:shd w:val="clear" w:color="auto" w:fill="auto"/>
            <w:vAlign w:val="bottom"/>
          </w:tcPr>
          <w:p w14:paraId="2E5D1F78" w14:textId="77777777" w:rsidR="00827373" w:rsidRPr="00C53052" w:rsidRDefault="00827373" w:rsidP="004A07F2">
            <w:pPr>
              <w:spacing w:line="240" w:lineRule="auto"/>
              <w:ind w:firstLine="0"/>
              <w:jc w:val="center"/>
              <w:rPr>
                <w:color w:val="000000"/>
                <w:sz w:val="20"/>
              </w:rPr>
            </w:pPr>
            <w:r>
              <w:rPr>
                <w:color w:val="000000"/>
                <w:sz w:val="20"/>
              </w:rPr>
              <w:t>10 952,1</w:t>
            </w:r>
          </w:p>
        </w:tc>
        <w:tc>
          <w:tcPr>
            <w:tcW w:w="1227" w:type="dxa"/>
            <w:tcBorders>
              <w:top w:val="nil"/>
              <w:left w:val="nil"/>
              <w:bottom w:val="single" w:sz="4" w:space="0" w:color="auto"/>
              <w:right w:val="single" w:sz="4" w:space="0" w:color="auto"/>
            </w:tcBorders>
            <w:shd w:val="clear" w:color="auto" w:fill="auto"/>
            <w:noWrap/>
            <w:vAlign w:val="bottom"/>
          </w:tcPr>
          <w:p w14:paraId="458CFAC3" w14:textId="77777777" w:rsidR="00827373" w:rsidRPr="00C53052" w:rsidRDefault="00827373" w:rsidP="004A07F2">
            <w:pPr>
              <w:spacing w:line="240" w:lineRule="auto"/>
              <w:ind w:firstLine="0"/>
              <w:jc w:val="center"/>
              <w:rPr>
                <w:color w:val="000000"/>
                <w:sz w:val="20"/>
              </w:rPr>
            </w:pPr>
            <w:r>
              <w:rPr>
                <w:color w:val="000000"/>
                <w:sz w:val="20"/>
              </w:rPr>
              <w:t>11 205,0</w:t>
            </w:r>
          </w:p>
        </w:tc>
        <w:tc>
          <w:tcPr>
            <w:tcW w:w="1364" w:type="dxa"/>
            <w:tcBorders>
              <w:top w:val="nil"/>
              <w:left w:val="nil"/>
              <w:bottom w:val="single" w:sz="4" w:space="0" w:color="auto"/>
              <w:right w:val="single" w:sz="4" w:space="0" w:color="auto"/>
            </w:tcBorders>
            <w:shd w:val="clear" w:color="auto" w:fill="auto"/>
            <w:vAlign w:val="bottom"/>
          </w:tcPr>
          <w:p w14:paraId="4C7CDF35" w14:textId="77777777" w:rsidR="00827373" w:rsidRPr="00C53052" w:rsidRDefault="00827373" w:rsidP="004A07F2">
            <w:pPr>
              <w:spacing w:line="240" w:lineRule="auto"/>
              <w:ind w:firstLine="0"/>
              <w:jc w:val="center"/>
              <w:rPr>
                <w:color w:val="000000"/>
                <w:sz w:val="20"/>
              </w:rPr>
            </w:pPr>
            <w:r>
              <w:rPr>
                <w:color w:val="000000"/>
                <w:sz w:val="20"/>
              </w:rPr>
              <w:t>15 613,3</w:t>
            </w:r>
          </w:p>
        </w:tc>
        <w:tc>
          <w:tcPr>
            <w:tcW w:w="1077" w:type="dxa"/>
            <w:tcBorders>
              <w:top w:val="nil"/>
              <w:left w:val="nil"/>
              <w:bottom w:val="single" w:sz="4" w:space="0" w:color="auto"/>
              <w:right w:val="single" w:sz="4" w:space="0" w:color="auto"/>
            </w:tcBorders>
            <w:shd w:val="clear" w:color="auto" w:fill="auto"/>
            <w:vAlign w:val="bottom"/>
          </w:tcPr>
          <w:p w14:paraId="6D8BE252" w14:textId="77777777" w:rsidR="00827373" w:rsidRPr="00C53052" w:rsidRDefault="00827373" w:rsidP="004A07F2">
            <w:pPr>
              <w:spacing w:line="240" w:lineRule="auto"/>
              <w:ind w:firstLine="0"/>
              <w:jc w:val="center"/>
              <w:rPr>
                <w:color w:val="000000"/>
                <w:sz w:val="20"/>
              </w:rPr>
            </w:pPr>
            <w:r>
              <w:rPr>
                <w:color w:val="000000"/>
                <w:sz w:val="20"/>
              </w:rPr>
              <w:t>15 264,2</w:t>
            </w:r>
          </w:p>
        </w:tc>
        <w:tc>
          <w:tcPr>
            <w:tcW w:w="1418" w:type="dxa"/>
            <w:tcBorders>
              <w:top w:val="single" w:sz="4" w:space="0" w:color="auto"/>
              <w:left w:val="nil"/>
              <w:bottom w:val="single" w:sz="4" w:space="0" w:color="auto"/>
              <w:right w:val="single" w:sz="4" w:space="0" w:color="auto"/>
            </w:tcBorders>
          </w:tcPr>
          <w:p w14:paraId="29D98BDE" w14:textId="77777777" w:rsidR="00827373" w:rsidRDefault="00827373" w:rsidP="004A07F2">
            <w:pPr>
              <w:spacing w:line="240" w:lineRule="auto"/>
              <w:ind w:firstLine="0"/>
              <w:jc w:val="center"/>
              <w:rPr>
                <w:color w:val="000000"/>
                <w:sz w:val="20"/>
              </w:rPr>
            </w:pPr>
          </w:p>
          <w:p w14:paraId="2A765D79" w14:textId="68A97D94" w:rsidR="00EB63AD" w:rsidRDefault="00EB63AD" w:rsidP="004A07F2">
            <w:pPr>
              <w:spacing w:line="240" w:lineRule="auto"/>
              <w:ind w:firstLine="0"/>
              <w:jc w:val="center"/>
              <w:rPr>
                <w:color w:val="000000"/>
                <w:sz w:val="20"/>
              </w:rPr>
            </w:pPr>
            <w:r>
              <w:rPr>
                <w:color w:val="000000"/>
                <w:sz w:val="20"/>
              </w:rPr>
              <w:t>4408,3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ECC433" w14:textId="77777777" w:rsidR="00827373" w:rsidRPr="00C53052" w:rsidRDefault="00827373" w:rsidP="004A07F2">
            <w:pPr>
              <w:spacing w:line="240" w:lineRule="auto"/>
              <w:ind w:firstLine="0"/>
              <w:jc w:val="center"/>
              <w:rPr>
                <w:color w:val="000000"/>
                <w:sz w:val="20"/>
              </w:rPr>
            </w:pPr>
            <w:r>
              <w:rPr>
                <w:color w:val="000000"/>
                <w:sz w:val="20"/>
              </w:rPr>
              <w:t>139,3</w:t>
            </w:r>
          </w:p>
        </w:tc>
      </w:tr>
      <w:tr w:rsidR="00827373" w:rsidRPr="003F2F85" w14:paraId="5066500E" w14:textId="77777777" w:rsidTr="004A07F2">
        <w:trPr>
          <w:trHeight w:val="47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C065DEB" w14:textId="77777777" w:rsidR="00827373" w:rsidRPr="003F2F85" w:rsidRDefault="00827373" w:rsidP="004A07F2">
            <w:pPr>
              <w:spacing w:line="240" w:lineRule="auto"/>
              <w:ind w:firstLine="0"/>
              <w:jc w:val="left"/>
              <w:rPr>
                <w:color w:val="000000"/>
                <w:sz w:val="22"/>
                <w:szCs w:val="22"/>
              </w:rPr>
            </w:pPr>
            <w:r w:rsidRPr="003F2F85">
              <w:rPr>
                <w:color w:val="000000"/>
                <w:sz w:val="22"/>
                <w:szCs w:val="22"/>
              </w:rPr>
              <w:t>Культура, кинематография</w:t>
            </w:r>
          </w:p>
        </w:tc>
        <w:tc>
          <w:tcPr>
            <w:tcW w:w="1293" w:type="dxa"/>
            <w:tcBorders>
              <w:top w:val="nil"/>
              <w:left w:val="nil"/>
              <w:bottom w:val="single" w:sz="4" w:space="0" w:color="auto"/>
              <w:right w:val="single" w:sz="4" w:space="0" w:color="auto"/>
            </w:tcBorders>
            <w:shd w:val="clear" w:color="auto" w:fill="auto"/>
            <w:vAlign w:val="bottom"/>
          </w:tcPr>
          <w:p w14:paraId="7B4DF1F6" w14:textId="77777777" w:rsidR="00827373" w:rsidRPr="00C53052" w:rsidRDefault="00827373" w:rsidP="004A07F2">
            <w:pPr>
              <w:spacing w:line="240" w:lineRule="auto"/>
              <w:ind w:firstLine="0"/>
              <w:jc w:val="center"/>
              <w:rPr>
                <w:color w:val="000000"/>
                <w:sz w:val="20"/>
              </w:rPr>
            </w:pPr>
            <w:r>
              <w:rPr>
                <w:color w:val="000000"/>
                <w:sz w:val="20"/>
              </w:rPr>
              <w:t>40 562,9</w:t>
            </w:r>
          </w:p>
        </w:tc>
        <w:tc>
          <w:tcPr>
            <w:tcW w:w="1227" w:type="dxa"/>
            <w:tcBorders>
              <w:top w:val="nil"/>
              <w:left w:val="nil"/>
              <w:bottom w:val="single" w:sz="4" w:space="0" w:color="auto"/>
              <w:right w:val="single" w:sz="4" w:space="0" w:color="auto"/>
            </w:tcBorders>
            <w:shd w:val="clear" w:color="auto" w:fill="auto"/>
            <w:noWrap/>
            <w:vAlign w:val="bottom"/>
          </w:tcPr>
          <w:p w14:paraId="7848524A" w14:textId="77777777" w:rsidR="00827373" w:rsidRPr="00C53052" w:rsidRDefault="00827373" w:rsidP="004A07F2">
            <w:pPr>
              <w:spacing w:line="240" w:lineRule="auto"/>
              <w:ind w:firstLine="0"/>
              <w:jc w:val="center"/>
              <w:rPr>
                <w:color w:val="000000"/>
                <w:sz w:val="20"/>
              </w:rPr>
            </w:pPr>
            <w:r>
              <w:rPr>
                <w:color w:val="000000"/>
                <w:sz w:val="20"/>
              </w:rPr>
              <w:t>40 547,6</w:t>
            </w:r>
          </w:p>
        </w:tc>
        <w:tc>
          <w:tcPr>
            <w:tcW w:w="1364" w:type="dxa"/>
            <w:tcBorders>
              <w:top w:val="nil"/>
              <w:left w:val="nil"/>
              <w:bottom w:val="single" w:sz="4" w:space="0" w:color="auto"/>
              <w:right w:val="single" w:sz="4" w:space="0" w:color="auto"/>
            </w:tcBorders>
            <w:shd w:val="clear" w:color="auto" w:fill="auto"/>
            <w:vAlign w:val="bottom"/>
          </w:tcPr>
          <w:p w14:paraId="0989DEB1" w14:textId="77777777" w:rsidR="00827373" w:rsidRPr="00C53052" w:rsidRDefault="00827373" w:rsidP="004A07F2">
            <w:pPr>
              <w:spacing w:line="240" w:lineRule="auto"/>
              <w:ind w:firstLine="0"/>
              <w:jc w:val="center"/>
              <w:rPr>
                <w:color w:val="000000"/>
                <w:sz w:val="20"/>
              </w:rPr>
            </w:pPr>
            <w:r>
              <w:rPr>
                <w:color w:val="000000"/>
                <w:sz w:val="20"/>
              </w:rPr>
              <w:t>40 662,5</w:t>
            </w:r>
          </w:p>
        </w:tc>
        <w:tc>
          <w:tcPr>
            <w:tcW w:w="1077" w:type="dxa"/>
            <w:tcBorders>
              <w:top w:val="nil"/>
              <w:left w:val="nil"/>
              <w:bottom w:val="single" w:sz="4" w:space="0" w:color="auto"/>
              <w:right w:val="single" w:sz="4" w:space="0" w:color="auto"/>
            </w:tcBorders>
            <w:shd w:val="clear" w:color="auto" w:fill="auto"/>
            <w:vAlign w:val="bottom"/>
          </w:tcPr>
          <w:p w14:paraId="0930DEE2" w14:textId="77777777" w:rsidR="00827373" w:rsidRPr="00C53052" w:rsidRDefault="00827373" w:rsidP="004A07F2">
            <w:pPr>
              <w:spacing w:line="240" w:lineRule="auto"/>
              <w:ind w:firstLine="0"/>
              <w:jc w:val="center"/>
              <w:rPr>
                <w:color w:val="000000"/>
                <w:sz w:val="20"/>
              </w:rPr>
            </w:pPr>
            <w:r>
              <w:rPr>
                <w:color w:val="000000"/>
                <w:sz w:val="20"/>
              </w:rPr>
              <w:t>41 082,9</w:t>
            </w:r>
          </w:p>
        </w:tc>
        <w:tc>
          <w:tcPr>
            <w:tcW w:w="1418" w:type="dxa"/>
            <w:tcBorders>
              <w:top w:val="single" w:sz="4" w:space="0" w:color="auto"/>
              <w:left w:val="nil"/>
              <w:bottom w:val="single" w:sz="4" w:space="0" w:color="auto"/>
              <w:right w:val="single" w:sz="4" w:space="0" w:color="auto"/>
            </w:tcBorders>
          </w:tcPr>
          <w:p w14:paraId="3F06B0A8" w14:textId="77777777" w:rsidR="00827373" w:rsidRDefault="00827373" w:rsidP="004A07F2">
            <w:pPr>
              <w:spacing w:line="240" w:lineRule="auto"/>
              <w:ind w:firstLine="0"/>
              <w:jc w:val="center"/>
              <w:rPr>
                <w:color w:val="000000"/>
                <w:sz w:val="20"/>
              </w:rPr>
            </w:pPr>
          </w:p>
          <w:p w14:paraId="59157A8E" w14:textId="77777777" w:rsidR="00EB63AD" w:rsidRDefault="00EB63AD" w:rsidP="004A07F2">
            <w:pPr>
              <w:spacing w:line="240" w:lineRule="auto"/>
              <w:ind w:firstLine="0"/>
              <w:jc w:val="center"/>
              <w:rPr>
                <w:color w:val="000000"/>
                <w:sz w:val="20"/>
              </w:rPr>
            </w:pPr>
          </w:p>
          <w:p w14:paraId="32E32885" w14:textId="3B8BEB8C" w:rsidR="00EB63AD" w:rsidRDefault="00EB63AD" w:rsidP="004A07F2">
            <w:pPr>
              <w:spacing w:line="240" w:lineRule="auto"/>
              <w:ind w:firstLine="0"/>
              <w:jc w:val="center"/>
              <w:rPr>
                <w:color w:val="000000"/>
                <w:sz w:val="20"/>
              </w:rPr>
            </w:pPr>
            <w:r>
              <w:rPr>
                <w:color w:val="000000"/>
                <w:sz w:val="20"/>
              </w:rPr>
              <w:t>114,9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F96346E" w14:textId="77777777" w:rsidR="00827373" w:rsidRPr="00C53052" w:rsidRDefault="00827373" w:rsidP="004A07F2">
            <w:pPr>
              <w:spacing w:line="240" w:lineRule="auto"/>
              <w:ind w:firstLine="0"/>
              <w:jc w:val="center"/>
              <w:rPr>
                <w:color w:val="000000"/>
                <w:sz w:val="20"/>
              </w:rPr>
            </w:pPr>
            <w:r>
              <w:rPr>
                <w:color w:val="000000"/>
                <w:sz w:val="20"/>
              </w:rPr>
              <w:t>100,3</w:t>
            </w:r>
          </w:p>
        </w:tc>
      </w:tr>
      <w:tr w:rsidR="00827373" w:rsidRPr="003F2F85" w14:paraId="07AC789E" w14:textId="77777777" w:rsidTr="004A07F2">
        <w:trPr>
          <w:trHeight w:val="23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0019F8BD" w14:textId="77777777" w:rsidR="00827373" w:rsidRPr="003F2F85" w:rsidRDefault="00827373" w:rsidP="004A07F2">
            <w:pPr>
              <w:spacing w:line="240" w:lineRule="auto"/>
              <w:ind w:firstLine="0"/>
              <w:jc w:val="left"/>
              <w:rPr>
                <w:color w:val="000000"/>
                <w:sz w:val="22"/>
                <w:szCs w:val="22"/>
              </w:rPr>
            </w:pPr>
            <w:r w:rsidRPr="003F2F85">
              <w:rPr>
                <w:color w:val="000000"/>
                <w:sz w:val="22"/>
                <w:szCs w:val="22"/>
              </w:rPr>
              <w:t>Социальная политика</w:t>
            </w:r>
          </w:p>
        </w:tc>
        <w:tc>
          <w:tcPr>
            <w:tcW w:w="1293" w:type="dxa"/>
            <w:tcBorders>
              <w:top w:val="nil"/>
              <w:left w:val="nil"/>
              <w:bottom w:val="single" w:sz="4" w:space="0" w:color="auto"/>
              <w:right w:val="single" w:sz="4" w:space="0" w:color="auto"/>
            </w:tcBorders>
            <w:shd w:val="clear" w:color="auto" w:fill="auto"/>
            <w:vAlign w:val="bottom"/>
          </w:tcPr>
          <w:p w14:paraId="7F68215B" w14:textId="77777777" w:rsidR="00827373" w:rsidRPr="00C53052" w:rsidRDefault="00827373" w:rsidP="004A07F2">
            <w:pPr>
              <w:spacing w:line="240" w:lineRule="auto"/>
              <w:ind w:firstLine="0"/>
              <w:jc w:val="center"/>
              <w:rPr>
                <w:color w:val="000000"/>
                <w:sz w:val="20"/>
              </w:rPr>
            </w:pPr>
            <w:r>
              <w:rPr>
                <w:color w:val="000000"/>
                <w:sz w:val="20"/>
              </w:rPr>
              <w:t>23 501,9</w:t>
            </w:r>
          </w:p>
        </w:tc>
        <w:tc>
          <w:tcPr>
            <w:tcW w:w="1227" w:type="dxa"/>
            <w:tcBorders>
              <w:top w:val="nil"/>
              <w:left w:val="nil"/>
              <w:bottom w:val="single" w:sz="4" w:space="0" w:color="auto"/>
              <w:right w:val="single" w:sz="4" w:space="0" w:color="auto"/>
            </w:tcBorders>
            <w:shd w:val="clear" w:color="auto" w:fill="auto"/>
            <w:noWrap/>
            <w:vAlign w:val="bottom"/>
          </w:tcPr>
          <w:p w14:paraId="58D490D3" w14:textId="77777777" w:rsidR="00827373" w:rsidRPr="00C53052" w:rsidRDefault="00827373" w:rsidP="004A07F2">
            <w:pPr>
              <w:spacing w:line="240" w:lineRule="auto"/>
              <w:ind w:firstLine="0"/>
              <w:jc w:val="center"/>
              <w:rPr>
                <w:color w:val="000000"/>
                <w:sz w:val="20"/>
              </w:rPr>
            </w:pPr>
            <w:r>
              <w:rPr>
                <w:color w:val="000000"/>
                <w:sz w:val="20"/>
              </w:rPr>
              <w:t>21 998,8</w:t>
            </w:r>
          </w:p>
        </w:tc>
        <w:tc>
          <w:tcPr>
            <w:tcW w:w="1364" w:type="dxa"/>
            <w:tcBorders>
              <w:top w:val="nil"/>
              <w:left w:val="nil"/>
              <w:bottom w:val="single" w:sz="4" w:space="0" w:color="auto"/>
              <w:right w:val="single" w:sz="4" w:space="0" w:color="auto"/>
            </w:tcBorders>
            <w:shd w:val="clear" w:color="auto" w:fill="auto"/>
            <w:vAlign w:val="bottom"/>
          </w:tcPr>
          <w:p w14:paraId="6DC4E45D" w14:textId="77777777" w:rsidR="00827373" w:rsidRPr="00C53052" w:rsidRDefault="00827373" w:rsidP="004A07F2">
            <w:pPr>
              <w:spacing w:line="240" w:lineRule="auto"/>
              <w:ind w:firstLine="0"/>
              <w:jc w:val="center"/>
              <w:rPr>
                <w:color w:val="000000"/>
                <w:sz w:val="20"/>
              </w:rPr>
            </w:pPr>
            <w:r>
              <w:rPr>
                <w:color w:val="000000"/>
                <w:sz w:val="20"/>
              </w:rPr>
              <w:t>27 290,4</w:t>
            </w:r>
          </w:p>
        </w:tc>
        <w:tc>
          <w:tcPr>
            <w:tcW w:w="1077" w:type="dxa"/>
            <w:tcBorders>
              <w:top w:val="nil"/>
              <w:left w:val="nil"/>
              <w:bottom w:val="single" w:sz="4" w:space="0" w:color="auto"/>
              <w:right w:val="single" w:sz="4" w:space="0" w:color="auto"/>
            </w:tcBorders>
            <w:shd w:val="clear" w:color="auto" w:fill="auto"/>
            <w:vAlign w:val="bottom"/>
          </w:tcPr>
          <w:p w14:paraId="3579AB56" w14:textId="3B6AFC8C" w:rsidR="00827373" w:rsidRPr="00C53052" w:rsidRDefault="00D52BC6" w:rsidP="004A07F2">
            <w:pPr>
              <w:spacing w:line="240" w:lineRule="auto"/>
              <w:ind w:firstLine="0"/>
              <w:jc w:val="center"/>
              <w:rPr>
                <w:color w:val="000000"/>
                <w:sz w:val="20"/>
              </w:rPr>
            </w:pPr>
            <w:r>
              <w:rPr>
                <w:color w:val="000000"/>
                <w:sz w:val="20"/>
              </w:rPr>
              <w:t>0,0</w:t>
            </w:r>
          </w:p>
        </w:tc>
        <w:tc>
          <w:tcPr>
            <w:tcW w:w="1418" w:type="dxa"/>
            <w:tcBorders>
              <w:top w:val="single" w:sz="4" w:space="0" w:color="auto"/>
              <w:left w:val="nil"/>
              <w:bottom w:val="single" w:sz="4" w:space="0" w:color="auto"/>
              <w:right w:val="single" w:sz="4" w:space="0" w:color="auto"/>
            </w:tcBorders>
          </w:tcPr>
          <w:p w14:paraId="5E3C1EC6" w14:textId="77777777" w:rsidR="00EB63AD" w:rsidRDefault="00EB63AD" w:rsidP="004A07F2">
            <w:pPr>
              <w:spacing w:line="240" w:lineRule="auto"/>
              <w:ind w:firstLine="0"/>
              <w:jc w:val="center"/>
              <w:rPr>
                <w:color w:val="000000"/>
                <w:sz w:val="20"/>
              </w:rPr>
            </w:pPr>
          </w:p>
          <w:p w14:paraId="17AEDD48" w14:textId="45941D7D" w:rsidR="00827373" w:rsidRDefault="00EB63AD" w:rsidP="004A07F2">
            <w:pPr>
              <w:spacing w:line="240" w:lineRule="auto"/>
              <w:ind w:firstLine="0"/>
              <w:jc w:val="center"/>
              <w:rPr>
                <w:color w:val="000000"/>
                <w:sz w:val="20"/>
              </w:rPr>
            </w:pPr>
            <w:r>
              <w:rPr>
                <w:color w:val="000000"/>
                <w:sz w:val="20"/>
              </w:rPr>
              <w:t>5291,6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A6BE13C" w14:textId="77777777" w:rsidR="00827373" w:rsidRPr="00C53052" w:rsidRDefault="00827373" w:rsidP="004A07F2">
            <w:pPr>
              <w:spacing w:line="240" w:lineRule="auto"/>
              <w:ind w:firstLine="0"/>
              <w:jc w:val="center"/>
              <w:rPr>
                <w:color w:val="000000"/>
                <w:sz w:val="20"/>
              </w:rPr>
            </w:pPr>
            <w:r>
              <w:rPr>
                <w:color w:val="000000"/>
                <w:sz w:val="20"/>
              </w:rPr>
              <w:t>124,0</w:t>
            </w:r>
          </w:p>
        </w:tc>
      </w:tr>
      <w:tr w:rsidR="00827373" w:rsidRPr="003F2F85" w14:paraId="79575187" w14:textId="77777777" w:rsidTr="004A07F2">
        <w:trPr>
          <w:trHeight w:val="47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7E9BF340" w14:textId="77777777" w:rsidR="00827373" w:rsidRPr="003F2F85" w:rsidRDefault="00827373" w:rsidP="004A07F2">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293" w:type="dxa"/>
            <w:tcBorders>
              <w:top w:val="nil"/>
              <w:left w:val="nil"/>
              <w:bottom w:val="single" w:sz="4" w:space="0" w:color="auto"/>
              <w:right w:val="single" w:sz="4" w:space="0" w:color="auto"/>
            </w:tcBorders>
            <w:shd w:val="clear" w:color="auto" w:fill="auto"/>
            <w:vAlign w:val="bottom"/>
          </w:tcPr>
          <w:p w14:paraId="3FCFE4BF" w14:textId="77777777" w:rsidR="00827373" w:rsidRPr="00C53052" w:rsidRDefault="00827373" w:rsidP="004A07F2">
            <w:pPr>
              <w:spacing w:line="240" w:lineRule="auto"/>
              <w:ind w:firstLine="0"/>
              <w:jc w:val="center"/>
              <w:rPr>
                <w:color w:val="000000"/>
                <w:sz w:val="20"/>
              </w:rPr>
            </w:pPr>
            <w:r>
              <w:rPr>
                <w:color w:val="000000"/>
                <w:sz w:val="20"/>
              </w:rPr>
              <w:t>8 346,3</w:t>
            </w:r>
          </w:p>
        </w:tc>
        <w:tc>
          <w:tcPr>
            <w:tcW w:w="1227" w:type="dxa"/>
            <w:tcBorders>
              <w:top w:val="nil"/>
              <w:left w:val="nil"/>
              <w:bottom w:val="single" w:sz="4" w:space="0" w:color="auto"/>
              <w:right w:val="single" w:sz="4" w:space="0" w:color="auto"/>
            </w:tcBorders>
            <w:shd w:val="clear" w:color="auto" w:fill="auto"/>
            <w:noWrap/>
            <w:vAlign w:val="bottom"/>
          </w:tcPr>
          <w:p w14:paraId="25874F07" w14:textId="77777777" w:rsidR="00827373" w:rsidRPr="00C53052" w:rsidRDefault="00827373" w:rsidP="004A07F2">
            <w:pPr>
              <w:spacing w:line="240" w:lineRule="auto"/>
              <w:ind w:firstLine="0"/>
              <w:jc w:val="center"/>
              <w:rPr>
                <w:color w:val="000000"/>
                <w:sz w:val="20"/>
              </w:rPr>
            </w:pPr>
            <w:r>
              <w:rPr>
                <w:color w:val="000000"/>
                <w:sz w:val="20"/>
              </w:rPr>
              <w:t>9 603,7</w:t>
            </w:r>
          </w:p>
        </w:tc>
        <w:tc>
          <w:tcPr>
            <w:tcW w:w="1364" w:type="dxa"/>
            <w:tcBorders>
              <w:top w:val="nil"/>
              <w:left w:val="nil"/>
              <w:bottom w:val="single" w:sz="4" w:space="0" w:color="auto"/>
              <w:right w:val="single" w:sz="4" w:space="0" w:color="auto"/>
            </w:tcBorders>
            <w:shd w:val="clear" w:color="auto" w:fill="auto"/>
            <w:vAlign w:val="bottom"/>
          </w:tcPr>
          <w:p w14:paraId="52EF78A3" w14:textId="77777777" w:rsidR="00827373" w:rsidRPr="00C53052" w:rsidRDefault="00827373" w:rsidP="004A07F2">
            <w:pPr>
              <w:spacing w:line="240" w:lineRule="auto"/>
              <w:ind w:firstLine="0"/>
              <w:jc w:val="center"/>
              <w:rPr>
                <w:color w:val="000000"/>
                <w:sz w:val="20"/>
              </w:rPr>
            </w:pPr>
            <w:r>
              <w:rPr>
                <w:color w:val="000000"/>
                <w:sz w:val="20"/>
              </w:rPr>
              <w:t>12 586,6</w:t>
            </w:r>
          </w:p>
        </w:tc>
        <w:tc>
          <w:tcPr>
            <w:tcW w:w="1077" w:type="dxa"/>
            <w:tcBorders>
              <w:top w:val="nil"/>
              <w:left w:val="nil"/>
              <w:bottom w:val="single" w:sz="4" w:space="0" w:color="auto"/>
              <w:right w:val="single" w:sz="4" w:space="0" w:color="auto"/>
            </w:tcBorders>
            <w:shd w:val="clear" w:color="auto" w:fill="auto"/>
            <w:vAlign w:val="bottom"/>
          </w:tcPr>
          <w:p w14:paraId="47F3EECA" w14:textId="77777777" w:rsidR="00827373" w:rsidRPr="00C53052" w:rsidRDefault="00827373" w:rsidP="004A07F2">
            <w:pPr>
              <w:spacing w:line="240" w:lineRule="auto"/>
              <w:ind w:firstLine="0"/>
              <w:jc w:val="center"/>
              <w:rPr>
                <w:color w:val="000000"/>
                <w:sz w:val="20"/>
              </w:rPr>
            </w:pPr>
            <w:r>
              <w:rPr>
                <w:color w:val="000000"/>
                <w:sz w:val="20"/>
              </w:rPr>
              <w:t>3 051,2</w:t>
            </w:r>
          </w:p>
        </w:tc>
        <w:tc>
          <w:tcPr>
            <w:tcW w:w="1418" w:type="dxa"/>
            <w:tcBorders>
              <w:top w:val="single" w:sz="4" w:space="0" w:color="auto"/>
              <w:left w:val="nil"/>
              <w:bottom w:val="single" w:sz="4" w:space="0" w:color="auto"/>
              <w:right w:val="single" w:sz="4" w:space="0" w:color="auto"/>
            </w:tcBorders>
          </w:tcPr>
          <w:p w14:paraId="2EC13828" w14:textId="2AD20445" w:rsidR="00827373" w:rsidRDefault="00827373" w:rsidP="004A07F2">
            <w:pPr>
              <w:spacing w:line="240" w:lineRule="auto"/>
              <w:ind w:firstLine="0"/>
              <w:jc w:val="center"/>
              <w:rPr>
                <w:color w:val="000000"/>
                <w:sz w:val="20"/>
              </w:rPr>
            </w:pPr>
          </w:p>
          <w:p w14:paraId="55FAA488" w14:textId="77777777" w:rsidR="00EB63AD" w:rsidRDefault="00EB63AD" w:rsidP="004A07F2">
            <w:pPr>
              <w:spacing w:line="240" w:lineRule="auto"/>
              <w:ind w:firstLine="0"/>
              <w:jc w:val="center"/>
              <w:rPr>
                <w:color w:val="000000"/>
                <w:sz w:val="20"/>
              </w:rPr>
            </w:pPr>
          </w:p>
          <w:p w14:paraId="741C9299" w14:textId="5C69E221" w:rsidR="00EB63AD" w:rsidRDefault="00EB63AD" w:rsidP="004A07F2">
            <w:pPr>
              <w:spacing w:line="240" w:lineRule="auto"/>
              <w:ind w:firstLine="0"/>
              <w:jc w:val="center"/>
              <w:rPr>
                <w:color w:val="000000"/>
                <w:sz w:val="20"/>
              </w:rPr>
            </w:pPr>
            <w:r>
              <w:rPr>
                <w:color w:val="000000"/>
                <w:sz w:val="20"/>
              </w:rPr>
              <w:t>2982,9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730E1E9" w14:textId="77777777" w:rsidR="00827373" w:rsidRPr="00C53052" w:rsidRDefault="00827373" w:rsidP="004A07F2">
            <w:pPr>
              <w:spacing w:line="240" w:lineRule="auto"/>
              <w:ind w:firstLine="0"/>
              <w:jc w:val="center"/>
              <w:rPr>
                <w:color w:val="000000"/>
                <w:sz w:val="20"/>
              </w:rPr>
            </w:pPr>
            <w:r>
              <w:rPr>
                <w:color w:val="000000"/>
                <w:sz w:val="20"/>
              </w:rPr>
              <w:t>131,1</w:t>
            </w:r>
          </w:p>
        </w:tc>
      </w:tr>
      <w:tr w:rsidR="00827373" w:rsidRPr="003F2F85" w14:paraId="295DB4FB" w14:textId="77777777" w:rsidTr="004A07F2">
        <w:trPr>
          <w:trHeight w:val="23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5DF967D" w14:textId="77777777" w:rsidR="00827373" w:rsidRPr="003F2F85" w:rsidRDefault="00827373" w:rsidP="004A07F2">
            <w:pPr>
              <w:spacing w:line="240" w:lineRule="auto"/>
              <w:ind w:firstLine="0"/>
              <w:jc w:val="left"/>
              <w:rPr>
                <w:b/>
                <w:bCs/>
                <w:color w:val="000000"/>
                <w:sz w:val="22"/>
                <w:szCs w:val="22"/>
              </w:rPr>
            </w:pPr>
            <w:r w:rsidRPr="003F2F85">
              <w:rPr>
                <w:b/>
                <w:bCs/>
                <w:color w:val="000000"/>
                <w:sz w:val="22"/>
                <w:szCs w:val="22"/>
              </w:rPr>
              <w:t>ВСЕГО РАСХОДОВ</w:t>
            </w:r>
          </w:p>
        </w:tc>
        <w:tc>
          <w:tcPr>
            <w:tcW w:w="1293" w:type="dxa"/>
            <w:tcBorders>
              <w:top w:val="nil"/>
              <w:left w:val="nil"/>
              <w:bottom w:val="single" w:sz="4" w:space="0" w:color="auto"/>
              <w:right w:val="single" w:sz="4" w:space="0" w:color="auto"/>
            </w:tcBorders>
            <w:shd w:val="clear" w:color="auto" w:fill="auto"/>
            <w:vAlign w:val="bottom"/>
          </w:tcPr>
          <w:p w14:paraId="0D9D095D" w14:textId="77777777" w:rsidR="00827373" w:rsidRPr="00C53052" w:rsidRDefault="00827373" w:rsidP="004A07F2">
            <w:pPr>
              <w:spacing w:line="240" w:lineRule="auto"/>
              <w:ind w:firstLine="0"/>
              <w:jc w:val="center"/>
              <w:rPr>
                <w:b/>
                <w:bCs/>
                <w:color w:val="000000"/>
                <w:sz w:val="20"/>
              </w:rPr>
            </w:pPr>
            <w:r>
              <w:rPr>
                <w:b/>
                <w:bCs/>
                <w:color w:val="000000"/>
                <w:sz w:val="20"/>
              </w:rPr>
              <w:t>426 847,5</w:t>
            </w:r>
          </w:p>
        </w:tc>
        <w:tc>
          <w:tcPr>
            <w:tcW w:w="1227" w:type="dxa"/>
            <w:tcBorders>
              <w:top w:val="nil"/>
              <w:left w:val="nil"/>
              <w:bottom w:val="single" w:sz="4" w:space="0" w:color="auto"/>
              <w:right w:val="single" w:sz="4" w:space="0" w:color="auto"/>
            </w:tcBorders>
            <w:shd w:val="clear" w:color="auto" w:fill="auto"/>
            <w:vAlign w:val="bottom"/>
          </w:tcPr>
          <w:p w14:paraId="5C7CE0FE" w14:textId="77777777" w:rsidR="00827373" w:rsidRPr="00C53052" w:rsidRDefault="00827373" w:rsidP="004A07F2">
            <w:pPr>
              <w:spacing w:line="240" w:lineRule="auto"/>
              <w:ind w:firstLine="0"/>
              <w:jc w:val="center"/>
              <w:rPr>
                <w:b/>
                <w:bCs/>
                <w:color w:val="000000"/>
                <w:sz w:val="20"/>
              </w:rPr>
            </w:pPr>
            <w:r>
              <w:rPr>
                <w:b/>
                <w:bCs/>
                <w:color w:val="000000"/>
                <w:sz w:val="20"/>
              </w:rPr>
              <w:t>324 677,2</w:t>
            </w:r>
          </w:p>
        </w:tc>
        <w:tc>
          <w:tcPr>
            <w:tcW w:w="1364" w:type="dxa"/>
            <w:tcBorders>
              <w:top w:val="nil"/>
              <w:left w:val="nil"/>
              <w:bottom w:val="single" w:sz="4" w:space="0" w:color="auto"/>
              <w:right w:val="single" w:sz="4" w:space="0" w:color="auto"/>
            </w:tcBorders>
            <w:shd w:val="clear" w:color="auto" w:fill="auto"/>
            <w:vAlign w:val="bottom"/>
          </w:tcPr>
          <w:p w14:paraId="3DD0508F" w14:textId="77777777" w:rsidR="00827373" w:rsidRPr="00C53052" w:rsidRDefault="00827373" w:rsidP="004A07F2">
            <w:pPr>
              <w:spacing w:line="240" w:lineRule="auto"/>
              <w:ind w:firstLine="0"/>
              <w:jc w:val="center"/>
              <w:rPr>
                <w:b/>
                <w:bCs/>
                <w:color w:val="000000"/>
                <w:sz w:val="20"/>
              </w:rPr>
            </w:pPr>
            <w:r>
              <w:rPr>
                <w:b/>
                <w:bCs/>
                <w:color w:val="000000"/>
                <w:sz w:val="20"/>
              </w:rPr>
              <w:t>335 803,4</w:t>
            </w:r>
          </w:p>
        </w:tc>
        <w:tc>
          <w:tcPr>
            <w:tcW w:w="1077" w:type="dxa"/>
            <w:tcBorders>
              <w:top w:val="nil"/>
              <w:left w:val="nil"/>
              <w:bottom w:val="single" w:sz="4" w:space="0" w:color="auto"/>
              <w:right w:val="single" w:sz="4" w:space="0" w:color="auto"/>
            </w:tcBorders>
            <w:shd w:val="clear" w:color="auto" w:fill="auto"/>
            <w:vAlign w:val="bottom"/>
          </w:tcPr>
          <w:p w14:paraId="7BAF4115" w14:textId="77777777" w:rsidR="00827373" w:rsidRPr="00C53052" w:rsidRDefault="00827373" w:rsidP="004A07F2">
            <w:pPr>
              <w:spacing w:line="240" w:lineRule="auto"/>
              <w:ind w:firstLine="0"/>
              <w:jc w:val="center"/>
              <w:rPr>
                <w:b/>
                <w:bCs/>
                <w:color w:val="000000"/>
                <w:sz w:val="20"/>
              </w:rPr>
            </w:pPr>
            <w:r>
              <w:rPr>
                <w:b/>
                <w:bCs/>
                <w:color w:val="000000"/>
                <w:sz w:val="20"/>
              </w:rPr>
              <w:t>196 935,9</w:t>
            </w:r>
          </w:p>
        </w:tc>
        <w:tc>
          <w:tcPr>
            <w:tcW w:w="1418" w:type="dxa"/>
            <w:tcBorders>
              <w:top w:val="single" w:sz="4" w:space="0" w:color="auto"/>
              <w:left w:val="nil"/>
              <w:bottom w:val="single" w:sz="4" w:space="0" w:color="auto"/>
              <w:right w:val="single" w:sz="4" w:space="0" w:color="auto"/>
            </w:tcBorders>
          </w:tcPr>
          <w:p w14:paraId="1A3C417D" w14:textId="77777777" w:rsidR="00EB63AD" w:rsidRDefault="00EB63AD" w:rsidP="004A07F2">
            <w:pPr>
              <w:spacing w:line="240" w:lineRule="auto"/>
              <w:ind w:firstLine="0"/>
              <w:jc w:val="center"/>
              <w:rPr>
                <w:b/>
                <w:bCs/>
                <w:color w:val="000000"/>
                <w:sz w:val="20"/>
              </w:rPr>
            </w:pPr>
          </w:p>
          <w:p w14:paraId="0D60B93E" w14:textId="4ED378EC" w:rsidR="00827373" w:rsidRPr="00C53052" w:rsidRDefault="00EB63AD" w:rsidP="004A07F2">
            <w:pPr>
              <w:spacing w:line="240" w:lineRule="auto"/>
              <w:ind w:firstLine="0"/>
              <w:jc w:val="center"/>
              <w:rPr>
                <w:b/>
                <w:bCs/>
                <w:color w:val="000000"/>
                <w:sz w:val="20"/>
              </w:rPr>
            </w:pPr>
            <w:r>
              <w:rPr>
                <w:b/>
                <w:bCs/>
                <w:color w:val="000000"/>
                <w:sz w:val="20"/>
              </w:rPr>
              <w:t>11 126,2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2AF47AE" w14:textId="7018688E" w:rsidR="00827373" w:rsidRPr="00C53052" w:rsidRDefault="00EB63AD" w:rsidP="004A07F2">
            <w:pPr>
              <w:spacing w:line="240" w:lineRule="auto"/>
              <w:ind w:firstLine="0"/>
              <w:jc w:val="center"/>
              <w:rPr>
                <w:b/>
                <w:bCs/>
                <w:color w:val="000000"/>
                <w:sz w:val="20"/>
              </w:rPr>
            </w:pPr>
            <w:r>
              <w:rPr>
                <w:b/>
                <w:bCs/>
                <w:color w:val="000000"/>
                <w:sz w:val="20"/>
              </w:rPr>
              <w:t>103,4</w:t>
            </w:r>
          </w:p>
        </w:tc>
      </w:tr>
    </w:tbl>
    <w:p w14:paraId="41BBB8F7" w14:textId="468456D1" w:rsidR="00765D00" w:rsidRDefault="00765D00" w:rsidP="00DD4ED5">
      <w:pPr>
        <w:spacing w:line="25" w:lineRule="atLeast"/>
        <w:ind w:firstLine="708"/>
      </w:pPr>
      <w:r>
        <w:t xml:space="preserve">В целом </w:t>
      </w:r>
      <w:r w:rsidRPr="00A865EA">
        <w:t xml:space="preserve">оценка исполнения бюджета Колпашевского </w:t>
      </w:r>
      <w:r>
        <w:t xml:space="preserve">городского поселения </w:t>
      </w:r>
      <w:r w:rsidRPr="00A865EA">
        <w:t>на 202</w:t>
      </w:r>
      <w:r w:rsidR="00287321">
        <w:t>4</w:t>
      </w:r>
      <w:r w:rsidRPr="00A865EA">
        <w:t xml:space="preserve"> год по расходам произведена корректно</w:t>
      </w:r>
      <w:r w:rsidR="009816AE">
        <w:t>.</w:t>
      </w:r>
    </w:p>
    <w:p w14:paraId="22A2C1E9" w14:textId="17360D8C" w:rsidR="000F0768" w:rsidRPr="00DE4A23" w:rsidRDefault="000F0768" w:rsidP="00BE1A4A">
      <w:pPr>
        <w:spacing w:line="25" w:lineRule="atLeast"/>
        <w:ind w:firstLine="708"/>
      </w:pPr>
      <w:r w:rsidRPr="00DE4A23">
        <w:t>Ожидаемое испол</w:t>
      </w:r>
      <w:r w:rsidR="003B2755" w:rsidRPr="00DE4A23">
        <w:t xml:space="preserve">нение источников финансирования </w:t>
      </w:r>
      <w:r w:rsidRPr="00DE4A23">
        <w:t xml:space="preserve">составит </w:t>
      </w:r>
      <w:r w:rsidR="003B2755" w:rsidRPr="00DE4A23">
        <w:t>(</w:t>
      </w:r>
      <w:r w:rsidR="00DD4ED5" w:rsidRPr="00DE4A23">
        <w:t>дефицит</w:t>
      </w:r>
      <w:r w:rsidRPr="00DE4A23">
        <w:t xml:space="preserve">) </w:t>
      </w:r>
      <w:r w:rsidR="002F3A9F">
        <w:t>4 034,7</w:t>
      </w:r>
      <w:r w:rsidRPr="00DE4A23">
        <w:t xml:space="preserve"> </w:t>
      </w:r>
      <w:proofErr w:type="spellStart"/>
      <w:proofErr w:type="gramStart"/>
      <w:r w:rsidRPr="00DE4A23">
        <w:t>тыс.рублей</w:t>
      </w:r>
      <w:proofErr w:type="spellEnd"/>
      <w:proofErr w:type="gramEnd"/>
      <w:r w:rsidRPr="00DE4A23">
        <w:t>.</w:t>
      </w:r>
    </w:p>
    <w:p w14:paraId="58F5C41C" w14:textId="77777777" w:rsidR="00A87D5F" w:rsidRPr="009B0521" w:rsidRDefault="00A87D5F" w:rsidP="00BE1A4A">
      <w:pPr>
        <w:spacing w:line="25" w:lineRule="atLeast"/>
        <w:ind w:firstLine="708"/>
        <w:rPr>
          <w:sz w:val="16"/>
          <w:szCs w:val="16"/>
        </w:rPr>
      </w:pPr>
    </w:p>
    <w:tbl>
      <w:tblPr>
        <w:tblW w:w="9924" w:type="dxa"/>
        <w:tblInd w:w="-370" w:type="dxa"/>
        <w:tblLayout w:type="fixed"/>
        <w:tblCellMar>
          <w:left w:w="56" w:type="dxa"/>
          <w:right w:w="56" w:type="dxa"/>
        </w:tblCellMar>
        <w:tblLook w:val="0000" w:firstRow="0" w:lastRow="0" w:firstColumn="0" w:lastColumn="0" w:noHBand="0" w:noVBand="0"/>
      </w:tblPr>
      <w:tblGrid>
        <w:gridCol w:w="568"/>
        <w:gridCol w:w="9356"/>
      </w:tblGrid>
      <w:tr w:rsidR="00DE20AE" w:rsidRPr="00DD6010" w14:paraId="0538072E" w14:textId="77777777" w:rsidTr="00C236C0">
        <w:tc>
          <w:tcPr>
            <w:tcW w:w="568" w:type="dxa"/>
          </w:tcPr>
          <w:p w14:paraId="6771566A"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14:paraId="3FABC1CF" w14:textId="568A2612" w:rsidR="00EC7C90" w:rsidRPr="00EC7C90" w:rsidRDefault="002B026E" w:rsidP="00EC7C90">
            <w:pPr>
              <w:pStyle w:val="a4"/>
              <w:widowControl w:val="0"/>
              <w:numPr>
                <w:ilvl w:val="0"/>
                <w:numId w:val="21"/>
              </w:numPr>
              <w:spacing w:after="0"/>
              <w:jc w:val="both"/>
              <w:rPr>
                <w:rFonts w:ascii="Times New Roman" w:hAnsi="Times New Roman" w:cs="Times New Roman"/>
                <w:b/>
                <w:color w:val="000000" w:themeColor="text1"/>
                <w:sz w:val="28"/>
                <w:szCs w:val="28"/>
              </w:rPr>
            </w:pPr>
            <w:r w:rsidRPr="00E262E3">
              <w:rPr>
                <w:rFonts w:ascii="Times New Roman" w:hAnsi="Times New Roman" w:cs="Times New Roman"/>
                <w:b/>
                <w:color w:val="000000" w:themeColor="text1"/>
                <w:sz w:val="28"/>
                <w:szCs w:val="28"/>
              </w:rPr>
              <w:t>Доходы проекта бюджета му</w:t>
            </w:r>
            <w:r w:rsidR="00DE20AE" w:rsidRPr="00E262E3">
              <w:rPr>
                <w:rFonts w:ascii="Times New Roman" w:hAnsi="Times New Roman" w:cs="Times New Roman"/>
                <w:b/>
                <w:color w:val="000000" w:themeColor="text1"/>
                <w:sz w:val="28"/>
                <w:szCs w:val="28"/>
              </w:rPr>
              <w:t>ниципального образования</w:t>
            </w:r>
          </w:p>
          <w:p w14:paraId="5002B685" w14:textId="1320E9AE" w:rsidR="00EC7C90" w:rsidRDefault="00EC7C90" w:rsidP="00EC7C90">
            <w:pPr>
              <w:pStyle w:val="a4"/>
              <w:widowControl w:val="0"/>
              <w:spacing w:after="0"/>
              <w:ind w:firstLine="0"/>
              <w:jc w:val="both"/>
              <w:rPr>
                <w:rFonts w:ascii="Times New Roman" w:hAnsi="Times New Roman" w:cs="Times New Roman"/>
                <w:color w:val="000000" w:themeColor="text1"/>
                <w:sz w:val="16"/>
                <w:szCs w:val="16"/>
              </w:rPr>
            </w:pPr>
          </w:p>
          <w:p w14:paraId="50A820B2" w14:textId="7AF768FA" w:rsidR="00EC7C90" w:rsidRPr="00E05818" w:rsidRDefault="00EC7C90" w:rsidP="00EC7C90">
            <w:pPr>
              <w:spacing w:line="240" w:lineRule="auto"/>
              <w:ind w:firstLine="0"/>
              <w:rPr>
                <w:bCs/>
                <w:color w:val="000000" w:themeColor="text1"/>
                <w:szCs w:val="28"/>
              </w:rPr>
            </w:pPr>
            <w:r>
              <w:rPr>
                <w:bCs/>
                <w:szCs w:val="28"/>
              </w:rPr>
              <w:t xml:space="preserve">        </w:t>
            </w:r>
            <w:r w:rsidRPr="00E05818">
              <w:rPr>
                <w:bCs/>
                <w:szCs w:val="28"/>
              </w:rPr>
              <w:t>Согласно пояснительной записк</w:t>
            </w:r>
            <w:r w:rsidR="00490FCF">
              <w:rPr>
                <w:bCs/>
                <w:szCs w:val="28"/>
              </w:rPr>
              <w:t>е</w:t>
            </w:r>
            <w:r w:rsidRPr="00E05818">
              <w:rPr>
                <w:bCs/>
                <w:szCs w:val="28"/>
              </w:rPr>
              <w:t xml:space="preserve"> п</w:t>
            </w:r>
            <w:r w:rsidRPr="00E05818">
              <w:rPr>
                <w:bCs/>
                <w:color w:val="000000" w:themeColor="text1"/>
                <w:szCs w:val="28"/>
              </w:rPr>
              <w:t>роект решения Совета Колпашевского городского поселения «О бюджете муниципального образования «Колпашевское городское поселение» на 202</w:t>
            </w:r>
            <w:r w:rsidR="000A47E5">
              <w:rPr>
                <w:bCs/>
                <w:color w:val="000000" w:themeColor="text1"/>
                <w:szCs w:val="28"/>
              </w:rPr>
              <w:t>5</w:t>
            </w:r>
            <w:r w:rsidRPr="00E05818">
              <w:rPr>
                <w:bCs/>
                <w:color w:val="000000" w:themeColor="text1"/>
                <w:szCs w:val="28"/>
              </w:rPr>
              <w:t xml:space="preserve"> год и на плановый </w:t>
            </w:r>
            <w:r w:rsidRPr="00E05818">
              <w:rPr>
                <w:bCs/>
                <w:color w:val="000000" w:themeColor="text1"/>
                <w:szCs w:val="28"/>
              </w:rPr>
              <w:lastRenderedPageBreak/>
              <w:t>период 202</w:t>
            </w:r>
            <w:r w:rsidR="000A47E5">
              <w:rPr>
                <w:bCs/>
                <w:color w:val="000000" w:themeColor="text1"/>
                <w:szCs w:val="28"/>
              </w:rPr>
              <w:t>6</w:t>
            </w:r>
            <w:r w:rsidRPr="00E05818">
              <w:rPr>
                <w:bCs/>
                <w:color w:val="000000" w:themeColor="text1"/>
                <w:szCs w:val="28"/>
              </w:rPr>
              <w:t xml:space="preserve"> и 202</w:t>
            </w:r>
            <w:r w:rsidR="000A47E5">
              <w:rPr>
                <w:bCs/>
                <w:color w:val="000000" w:themeColor="text1"/>
                <w:szCs w:val="28"/>
              </w:rPr>
              <w:t>7</w:t>
            </w:r>
            <w:r w:rsidRPr="00E05818">
              <w:rPr>
                <w:bCs/>
                <w:color w:val="000000" w:themeColor="text1"/>
                <w:szCs w:val="28"/>
              </w:rPr>
              <w:t xml:space="preserve"> годов» сформирован в соответствии с пунктом 2 статьи 172 Бюджетного кодекса Российской Федерации, положением «О бюджетном процессе в муниципальном образовании «Колпашевское городское поселение», утвержденным решением Совета Колпашевского городского поселения от 23.12.2020 № 34, а также на основании оценки ожидаемого исполнения доходов бюджета поселения в 202</w:t>
            </w:r>
            <w:r w:rsidR="000A47E5">
              <w:rPr>
                <w:bCs/>
                <w:color w:val="000000" w:themeColor="text1"/>
                <w:szCs w:val="28"/>
              </w:rPr>
              <w:t>4</w:t>
            </w:r>
            <w:r w:rsidRPr="00E05818">
              <w:rPr>
                <w:bCs/>
                <w:color w:val="000000" w:themeColor="text1"/>
                <w:szCs w:val="28"/>
              </w:rPr>
              <w:t xml:space="preserve"> году.</w:t>
            </w:r>
          </w:p>
          <w:p w14:paraId="5CFB36FC" w14:textId="77777777"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В пункте 1 и 2 проекта решения о бюджете предлагается утвердить основные характеристики бюджета муниципального образования «Колпашевское городское поселение»:</w:t>
            </w:r>
          </w:p>
          <w:p w14:paraId="2C795816" w14:textId="3BAA11C9"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w:t>
            </w:r>
            <w:r w:rsidR="000A47E5">
              <w:rPr>
                <w:bCs/>
                <w:color w:val="000000" w:themeColor="text1"/>
                <w:szCs w:val="28"/>
              </w:rPr>
              <w:t>5</w:t>
            </w:r>
            <w:r w:rsidRPr="00E05818">
              <w:rPr>
                <w:bCs/>
                <w:color w:val="000000" w:themeColor="text1"/>
                <w:szCs w:val="28"/>
              </w:rPr>
              <w:t xml:space="preserve"> год в сумме </w:t>
            </w:r>
            <w:r w:rsidR="000A47E5">
              <w:rPr>
                <w:bCs/>
                <w:color w:val="000000" w:themeColor="text1"/>
                <w:szCs w:val="28"/>
              </w:rPr>
              <w:t>196</w:t>
            </w:r>
            <w:r w:rsidRPr="00E05818">
              <w:rPr>
                <w:bCs/>
                <w:color w:val="000000" w:themeColor="text1"/>
                <w:szCs w:val="28"/>
              </w:rPr>
              <w:t> </w:t>
            </w:r>
            <w:r w:rsidR="000A47E5">
              <w:rPr>
                <w:bCs/>
                <w:color w:val="000000" w:themeColor="text1"/>
                <w:szCs w:val="28"/>
              </w:rPr>
              <w:t>935</w:t>
            </w:r>
            <w:r w:rsidRPr="00E05818">
              <w:rPr>
                <w:bCs/>
                <w:color w:val="000000" w:themeColor="text1"/>
                <w:szCs w:val="28"/>
              </w:rPr>
              <w:t>,</w:t>
            </w:r>
            <w:r w:rsidR="000A47E5">
              <w:rPr>
                <w:bCs/>
                <w:color w:val="000000" w:themeColor="text1"/>
                <w:szCs w:val="28"/>
              </w:rPr>
              <w:t>9</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в сумме </w:t>
            </w:r>
            <w:r w:rsidR="000A47E5">
              <w:rPr>
                <w:bCs/>
                <w:color w:val="000000" w:themeColor="text1"/>
                <w:szCs w:val="28"/>
              </w:rPr>
              <w:t>111</w:t>
            </w:r>
            <w:r w:rsidRPr="00E05818">
              <w:rPr>
                <w:bCs/>
                <w:color w:val="000000" w:themeColor="text1"/>
                <w:szCs w:val="28"/>
              </w:rPr>
              <w:t> 5</w:t>
            </w:r>
            <w:r w:rsidR="000A47E5">
              <w:rPr>
                <w:bCs/>
                <w:color w:val="000000" w:themeColor="text1"/>
                <w:szCs w:val="28"/>
              </w:rPr>
              <w:t>46</w:t>
            </w:r>
            <w:r w:rsidRPr="00E05818">
              <w:rPr>
                <w:bCs/>
                <w:color w:val="000000" w:themeColor="text1"/>
                <w:szCs w:val="28"/>
              </w:rPr>
              <w:t>,</w:t>
            </w:r>
            <w:r w:rsidR="000A47E5">
              <w:rPr>
                <w:bCs/>
                <w:color w:val="000000" w:themeColor="text1"/>
                <w:szCs w:val="28"/>
              </w:rPr>
              <w:t>6</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w:t>
            </w:r>
            <w:r w:rsidR="000A47E5">
              <w:rPr>
                <w:bCs/>
                <w:color w:val="000000" w:themeColor="text1"/>
                <w:szCs w:val="28"/>
              </w:rPr>
              <w:t>85</w:t>
            </w:r>
            <w:r w:rsidRPr="00E05818">
              <w:rPr>
                <w:bCs/>
                <w:color w:val="000000" w:themeColor="text1"/>
                <w:szCs w:val="28"/>
              </w:rPr>
              <w:t> </w:t>
            </w:r>
            <w:r w:rsidR="000A47E5">
              <w:rPr>
                <w:bCs/>
                <w:color w:val="000000" w:themeColor="text1"/>
                <w:szCs w:val="28"/>
              </w:rPr>
              <w:t>389</w:t>
            </w:r>
            <w:r w:rsidRPr="00E05818">
              <w:rPr>
                <w:bCs/>
                <w:color w:val="000000" w:themeColor="text1"/>
                <w:szCs w:val="28"/>
              </w:rPr>
              <w:t>,</w:t>
            </w:r>
            <w:r w:rsidR="000A47E5">
              <w:rPr>
                <w:bCs/>
                <w:color w:val="000000" w:themeColor="text1"/>
                <w:szCs w:val="28"/>
              </w:rPr>
              <w:t>3</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4635051B" w14:textId="0A681266"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w:t>
            </w:r>
            <w:r w:rsidR="000A47E5">
              <w:rPr>
                <w:bCs/>
                <w:color w:val="000000" w:themeColor="text1"/>
                <w:szCs w:val="28"/>
              </w:rPr>
              <w:t>6</w:t>
            </w:r>
            <w:r w:rsidRPr="00E05818">
              <w:rPr>
                <w:bCs/>
                <w:color w:val="000000" w:themeColor="text1"/>
                <w:szCs w:val="28"/>
              </w:rPr>
              <w:t xml:space="preserve"> год в сумме 1</w:t>
            </w:r>
            <w:r w:rsidR="000A47E5">
              <w:rPr>
                <w:bCs/>
                <w:color w:val="000000" w:themeColor="text1"/>
                <w:szCs w:val="28"/>
              </w:rPr>
              <w:t>70</w:t>
            </w:r>
            <w:r w:rsidRPr="00E05818">
              <w:rPr>
                <w:bCs/>
                <w:color w:val="000000" w:themeColor="text1"/>
                <w:szCs w:val="28"/>
              </w:rPr>
              <w:t> </w:t>
            </w:r>
            <w:r w:rsidR="000A47E5">
              <w:rPr>
                <w:bCs/>
                <w:color w:val="000000" w:themeColor="text1"/>
                <w:szCs w:val="28"/>
              </w:rPr>
              <w:t>289</w:t>
            </w:r>
            <w:r w:rsidRPr="00E05818">
              <w:rPr>
                <w:bCs/>
                <w:color w:val="000000" w:themeColor="text1"/>
                <w:szCs w:val="28"/>
              </w:rPr>
              <w:t>,</w:t>
            </w:r>
            <w:r w:rsidR="000A47E5">
              <w:rPr>
                <w:bCs/>
                <w:color w:val="000000" w:themeColor="text1"/>
                <w:szCs w:val="28"/>
              </w:rPr>
              <w:t>1</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в сумме </w:t>
            </w:r>
            <w:r w:rsidR="000A47E5">
              <w:rPr>
                <w:bCs/>
                <w:color w:val="000000" w:themeColor="text1"/>
                <w:szCs w:val="28"/>
              </w:rPr>
              <w:t>117</w:t>
            </w:r>
            <w:r w:rsidRPr="00E05818">
              <w:rPr>
                <w:bCs/>
                <w:color w:val="000000" w:themeColor="text1"/>
                <w:szCs w:val="28"/>
              </w:rPr>
              <w:t> </w:t>
            </w:r>
            <w:r w:rsidR="000A47E5">
              <w:rPr>
                <w:bCs/>
                <w:color w:val="000000" w:themeColor="text1"/>
                <w:szCs w:val="28"/>
              </w:rPr>
              <w:t>33</w:t>
            </w:r>
            <w:r w:rsidRPr="00E05818">
              <w:rPr>
                <w:bCs/>
                <w:color w:val="000000" w:themeColor="text1"/>
                <w:szCs w:val="28"/>
              </w:rPr>
              <w:t>9,</w:t>
            </w:r>
            <w:r w:rsidR="000A47E5">
              <w:rPr>
                <w:bCs/>
                <w:color w:val="000000" w:themeColor="text1"/>
                <w:szCs w:val="28"/>
              </w:rPr>
              <w:t>3</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по безвозмездным поступлениям - 5</w:t>
            </w:r>
            <w:r w:rsidR="000A47E5">
              <w:rPr>
                <w:bCs/>
                <w:color w:val="000000" w:themeColor="text1"/>
                <w:szCs w:val="28"/>
              </w:rPr>
              <w:t>2</w:t>
            </w:r>
            <w:r w:rsidRPr="00E05818">
              <w:rPr>
                <w:bCs/>
                <w:color w:val="000000" w:themeColor="text1"/>
                <w:szCs w:val="28"/>
              </w:rPr>
              <w:t> </w:t>
            </w:r>
            <w:r w:rsidR="000A47E5">
              <w:rPr>
                <w:bCs/>
                <w:color w:val="000000" w:themeColor="text1"/>
                <w:szCs w:val="28"/>
              </w:rPr>
              <w:t>949</w:t>
            </w:r>
            <w:r w:rsidRPr="00E05818">
              <w:rPr>
                <w:bCs/>
                <w:color w:val="000000" w:themeColor="text1"/>
                <w:szCs w:val="28"/>
              </w:rPr>
              <w:t>,</w:t>
            </w:r>
            <w:r w:rsidR="000A47E5">
              <w:rPr>
                <w:bCs/>
                <w:color w:val="000000" w:themeColor="text1"/>
                <w:szCs w:val="28"/>
              </w:rPr>
              <w:t>8</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7B11B0BA" w14:textId="666CB1E9"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w:t>
            </w:r>
            <w:r w:rsidR="000A47E5">
              <w:rPr>
                <w:bCs/>
                <w:color w:val="000000" w:themeColor="text1"/>
                <w:szCs w:val="28"/>
              </w:rPr>
              <w:t>7</w:t>
            </w:r>
            <w:r w:rsidRPr="00E05818">
              <w:rPr>
                <w:bCs/>
                <w:color w:val="000000" w:themeColor="text1"/>
                <w:szCs w:val="28"/>
              </w:rPr>
              <w:t xml:space="preserve"> год в сумме 1</w:t>
            </w:r>
            <w:r w:rsidR="000A47E5">
              <w:rPr>
                <w:bCs/>
                <w:color w:val="000000" w:themeColor="text1"/>
                <w:szCs w:val="28"/>
              </w:rPr>
              <w:t>72</w:t>
            </w:r>
            <w:r w:rsidRPr="00E05818">
              <w:rPr>
                <w:bCs/>
                <w:color w:val="000000" w:themeColor="text1"/>
                <w:szCs w:val="28"/>
              </w:rPr>
              <w:t> </w:t>
            </w:r>
            <w:r w:rsidR="000A47E5">
              <w:rPr>
                <w:bCs/>
                <w:color w:val="000000" w:themeColor="text1"/>
                <w:szCs w:val="28"/>
              </w:rPr>
              <w:t>770</w:t>
            </w:r>
            <w:r w:rsidRPr="00E05818">
              <w:rPr>
                <w:bCs/>
                <w:color w:val="000000" w:themeColor="text1"/>
                <w:szCs w:val="28"/>
              </w:rPr>
              <w:t>,</w:t>
            </w:r>
            <w:r w:rsidR="000A47E5">
              <w:rPr>
                <w:bCs/>
                <w:color w:val="000000" w:themeColor="text1"/>
                <w:szCs w:val="28"/>
              </w:rPr>
              <w:t>7</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в том числе по налоговым и неналоговым доходам в сумме 12</w:t>
            </w:r>
            <w:r w:rsidR="000A47E5">
              <w:rPr>
                <w:bCs/>
                <w:color w:val="000000" w:themeColor="text1"/>
                <w:szCs w:val="28"/>
              </w:rPr>
              <w:t>5</w:t>
            </w:r>
            <w:r w:rsidRPr="00E05818">
              <w:rPr>
                <w:bCs/>
                <w:color w:val="000000" w:themeColor="text1"/>
                <w:szCs w:val="28"/>
              </w:rPr>
              <w:t> </w:t>
            </w:r>
            <w:r w:rsidR="000A47E5">
              <w:rPr>
                <w:bCs/>
                <w:color w:val="000000" w:themeColor="text1"/>
                <w:szCs w:val="28"/>
              </w:rPr>
              <w:t>180</w:t>
            </w:r>
            <w:r w:rsidRPr="00E05818">
              <w:rPr>
                <w:bCs/>
                <w:color w:val="000000" w:themeColor="text1"/>
                <w:szCs w:val="28"/>
              </w:rPr>
              <w:t xml:space="preserve">,9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w:t>
            </w:r>
            <w:r w:rsidR="000A47E5">
              <w:rPr>
                <w:bCs/>
                <w:color w:val="000000" w:themeColor="text1"/>
                <w:szCs w:val="28"/>
              </w:rPr>
              <w:t>47</w:t>
            </w:r>
            <w:r w:rsidRPr="00E05818">
              <w:rPr>
                <w:bCs/>
                <w:color w:val="000000" w:themeColor="text1"/>
                <w:szCs w:val="28"/>
              </w:rPr>
              <w:t> </w:t>
            </w:r>
            <w:r w:rsidR="000A47E5">
              <w:rPr>
                <w:bCs/>
                <w:color w:val="000000" w:themeColor="text1"/>
                <w:szCs w:val="28"/>
              </w:rPr>
              <w:t>589</w:t>
            </w:r>
            <w:r w:rsidRPr="00E05818">
              <w:rPr>
                <w:bCs/>
                <w:color w:val="000000" w:themeColor="text1"/>
                <w:szCs w:val="28"/>
              </w:rPr>
              <w:t>,</w:t>
            </w:r>
            <w:r w:rsidR="000A47E5">
              <w:rPr>
                <w:bCs/>
                <w:color w:val="000000" w:themeColor="text1"/>
                <w:szCs w:val="28"/>
              </w:rPr>
              <w:t>8</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314A4529" w14:textId="77777777" w:rsidR="001C05AA" w:rsidRDefault="00EC7C90" w:rsidP="00EC7C90">
            <w:pPr>
              <w:spacing w:line="240" w:lineRule="auto"/>
              <w:ind w:firstLine="0"/>
              <w:rPr>
                <w:bCs/>
                <w:color w:val="000000" w:themeColor="text1"/>
                <w:szCs w:val="28"/>
              </w:rPr>
            </w:pPr>
            <w:r w:rsidRPr="00E05818">
              <w:rPr>
                <w:bCs/>
                <w:color w:val="000000" w:themeColor="text1"/>
                <w:szCs w:val="28"/>
              </w:rPr>
              <w:t xml:space="preserve">         Приложением № 1 к проекту решения планируются безвозмездные поступления в бюджет муниципального образования «Колпашевское городское поселение» на 202</w:t>
            </w:r>
            <w:r w:rsidR="000A47E5">
              <w:rPr>
                <w:bCs/>
                <w:color w:val="000000" w:themeColor="text1"/>
                <w:szCs w:val="28"/>
              </w:rPr>
              <w:t>5</w:t>
            </w:r>
            <w:r w:rsidRPr="00E05818">
              <w:rPr>
                <w:bCs/>
                <w:color w:val="000000" w:themeColor="text1"/>
                <w:szCs w:val="28"/>
              </w:rPr>
              <w:t xml:space="preserve"> год в сумме </w:t>
            </w:r>
            <w:r w:rsidR="000A47E5">
              <w:rPr>
                <w:bCs/>
                <w:color w:val="000000" w:themeColor="text1"/>
                <w:szCs w:val="28"/>
              </w:rPr>
              <w:t>85</w:t>
            </w:r>
            <w:r w:rsidR="008F22EA">
              <w:rPr>
                <w:bCs/>
                <w:color w:val="000000" w:themeColor="text1"/>
                <w:szCs w:val="28"/>
              </w:rPr>
              <w:t> </w:t>
            </w:r>
            <w:r w:rsidR="000A47E5">
              <w:rPr>
                <w:bCs/>
                <w:color w:val="000000" w:themeColor="text1"/>
                <w:szCs w:val="28"/>
              </w:rPr>
              <w:t>389</w:t>
            </w:r>
            <w:r w:rsidR="008F22EA">
              <w:rPr>
                <w:bCs/>
                <w:color w:val="000000" w:themeColor="text1"/>
                <w:szCs w:val="28"/>
              </w:rPr>
              <w:t>,</w:t>
            </w:r>
            <w:r w:rsidR="000A47E5">
              <w:rPr>
                <w:bCs/>
                <w:color w:val="000000" w:themeColor="text1"/>
                <w:szCs w:val="28"/>
              </w:rPr>
              <w:t>3</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на 202</w:t>
            </w:r>
            <w:r w:rsidR="000A47E5">
              <w:rPr>
                <w:bCs/>
                <w:color w:val="000000" w:themeColor="text1"/>
                <w:szCs w:val="28"/>
              </w:rPr>
              <w:t>6</w:t>
            </w:r>
            <w:r w:rsidRPr="00E05818">
              <w:rPr>
                <w:bCs/>
                <w:color w:val="000000" w:themeColor="text1"/>
                <w:szCs w:val="28"/>
              </w:rPr>
              <w:t xml:space="preserve"> год </w:t>
            </w:r>
            <w:r w:rsidR="00F02F76">
              <w:rPr>
                <w:bCs/>
                <w:color w:val="000000" w:themeColor="text1"/>
                <w:szCs w:val="28"/>
              </w:rPr>
              <w:t>-</w:t>
            </w:r>
            <w:r w:rsidRPr="00E05818">
              <w:rPr>
                <w:bCs/>
                <w:color w:val="000000" w:themeColor="text1"/>
                <w:szCs w:val="28"/>
              </w:rPr>
              <w:t xml:space="preserve"> 5</w:t>
            </w:r>
            <w:r w:rsidR="000A47E5">
              <w:rPr>
                <w:bCs/>
                <w:color w:val="000000" w:themeColor="text1"/>
                <w:szCs w:val="28"/>
              </w:rPr>
              <w:t>2</w:t>
            </w:r>
            <w:r w:rsidRPr="00E05818">
              <w:rPr>
                <w:bCs/>
                <w:color w:val="000000" w:themeColor="text1"/>
                <w:szCs w:val="28"/>
              </w:rPr>
              <w:t> </w:t>
            </w:r>
            <w:r w:rsidR="000A47E5">
              <w:rPr>
                <w:bCs/>
                <w:color w:val="000000" w:themeColor="text1"/>
                <w:szCs w:val="28"/>
              </w:rPr>
              <w:t>949</w:t>
            </w:r>
            <w:r w:rsidRPr="00E05818">
              <w:rPr>
                <w:bCs/>
                <w:color w:val="000000" w:themeColor="text1"/>
                <w:szCs w:val="28"/>
              </w:rPr>
              <w:t>,</w:t>
            </w:r>
            <w:r w:rsidR="000A47E5">
              <w:rPr>
                <w:bCs/>
                <w:color w:val="000000" w:themeColor="text1"/>
                <w:szCs w:val="28"/>
              </w:rPr>
              <w:t>8</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на 202</w:t>
            </w:r>
            <w:r w:rsidR="000A47E5">
              <w:rPr>
                <w:bCs/>
                <w:color w:val="000000" w:themeColor="text1"/>
                <w:szCs w:val="28"/>
              </w:rPr>
              <w:t>7</w:t>
            </w:r>
            <w:r w:rsidRPr="00E05818">
              <w:rPr>
                <w:bCs/>
                <w:color w:val="000000" w:themeColor="text1"/>
                <w:szCs w:val="28"/>
              </w:rPr>
              <w:t xml:space="preserve"> год </w:t>
            </w:r>
            <w:r w:rsidR="00F02F76">
              <w:rPr>
                <w:bCs/>
                <w:color w:val="000000" w:themeColor="text1"/>
                <w:szCs w:val="28"/>
              </w:rPr>
              <w:t>-</w:t>
            </w:r>
            <w:r w:rsidRPr="00E05818">
              <w:rPr>
                <w:bCs/>
                <w:color w:val="000000" w:themeColor="text1"/>
                <w:szCs w:val="28"/>
              </w:rPr>
              <w:t xml:space="preserve"> </w:t>
            </w:r>
            <w:r w:rsidR="000A47E5">
              <w:rPr>
                <w:bCs/>
                <w:color w:val="000000" w:themeColor="text1"/>
                <w:szCs w:val="28"/>
              </w:rPr>
              <w:t>47</w:t>
            </w:r>
            <w:r w:rsidRPr="00E05818">
              <w:rPr>
                <w:bCs/>
                <w:color w:val="000000" w:themeColor="text1"/>
                <w:szCs w:val="28"/>
              </w:rPr>
              <w:t> </w:t>
            </w:r>
            <w:r w:rsidR="000A47E5">
              <w:rPr>
                <w:bCs/>
                <w:color w:val="000000" w:themeColor="text1"/>
                <w:szCs w:val="28"/>
              </w:rPr>
              <w:t>589</w:t>
            </w:r>
            <w:r w:rsidRPr="00E05818">
              <w:rPr>
                <w:bCs/>
                <w:color w:val="000000" w:themeColor="text1"/>
                <w:szCs w:val="28"/>
              </w:rPr>
              <w:t>,</w:t>
            </w:r>
            <w:r w:rsidR="000A47E5">
              <w:rPr>
                <w:bCs/>
                <w:color w:val="000000" w:themeColor="text1"/>
                <w:szCs w:val="28"/>
              </w:rPr>
              <w:t>8</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Размеры безвозмездных поступлений в разрезе наименований доходов сверены с данными проекта бюджета муниципального образования «Колпашевский район» на 202</w:t>
            </w:r>
            <w:r w:rsidR="000A47E5">
              <w:rPr>
                <w:bCs/>
                <w:color w:val="000000" w:themeColor="text1"/>
                <w:szCs w:val="28"/>
              </w:rPr>
              <w:t>5</w:t>
            </w:r>
            <w:r w:rsidRPr="00E05818">
              <w:rPr>
                <w:bCs/>
                <w:color w:val="000000" w:themeColor="text1"/>
                <w:szCs w:val="28"/>
              </w:rPr>
              <w:t xml:space="preserve"> год и на плановый период 202</w:t>
            </w:r>
            <w:r w:rsidR="000A47E5">
              <w:rPr>
                <w:bCs/>
                <w:color w:val="000000" w:themeColor="text1"/>
                <w:szCs w:val="28"/>
              </w:rPr>
              <w:t>6</w:t>
            </w:r>
            <w:r w:rsidRPr="00E05818">
              <w:rPr>
                <w:bCs/>
                <w:color w:val="000000" w:themeColor="text1"/>
                <w:szCs w:val="28"/>
              </w:rPr>
              <w:t xml:space="preserve"> и 202</w:t>
            </w:r>
            <w:r w:rsidR="000A47E5">
              <w:rPr>
                <w:bCs/>
                <w:color w:val="000000" w:themeColor="text1"/>
                <w:szCs w:val="28"/>
              </w:rPr>
              <w:t>7</w:t>
            </w:r>
            <w:r w:rsidRPr="00E05818">
              <w:rPr>
                <w:bCs/>
                <w:color w:val="000000" w:themeColor="text1"/>
                <w:szCs w:val="28"/>
              </w:rPr>
              <w:t xml:space="preserve"> годов. Указанные размеры безвозмездных поступлений на 202</w:t>
            </w:r>
            <w:r w:rsidR="000A47E5">
              <w:rPr>
                <w:bCs/>
                <w:color w:val="000000" w:themeColor="text1"/>
                <w:szCs w:val="28"/>
              </w:rPr>
              <w:t>5</w:t>
            </w:r>
            <w:r w:rsidRPr="00E05818">
              <w:rPr>
                <w:bCs/>
                <w:color w:val="000000" w:themeColor="text1"/>
                <w:szCs w:val="28"/>
              </w:rPr>
              <w:t xml:space="preserve"> и 2026 год</w:t>
            </w:r>
            <w:r w:rsidR="00A5197B">
              <w:rPr>
                <w:bCs/>
                <w:color w:val="000000" w:themeColor="text1"/>
                <w:szCs w:val="28"/>
              </w:rPr>
              <w:t xml:space="preserve"> </w:t>
            </w:r>
            <w:r w:rsidRPr="00E05818">
              <w:rPr>
                <w:bCs/>
                <w:color w:val="000000" w:themeColor="text1"/>
                <w:szCs w:val="28"/>
              </w:rPr>
              <w:t>в полной мере соответствуют объемам, предусмотренным в Приложении № 1 к проекту решения</w:t>
            </w:r>
            <w:r w:rsidR="00A5197B">
              <w:rPr>
                <w:bCs/>
                <w:color w:val="000000" w:themeColor="text1"/>
                <w:szCs w:val="28"/>
              </w:rPr>
              <w:t>.</w:t>
            </w:r>
          </w:p>
          <w:p w14:paraId="70B5BA31" w14:textId="4EE8C35D" w:rsidR="00EC7C90" w:rsidRPr="00E05818" w:rsidRDefault="001C05AA" w:rsidP="00EC7C90">
            <w:pPr>
              <w:spacing w:line="240" w:lineRule="auto"/>
              <w:ind w:firstLine="0"/>
              <w:rPr>
                <w:bCs/>
                <w:color w:val="000000" w:themeColor="text1"/>
                <w:szCs w:val="28"/>
              </w:rPr>
            </w:pPr>
            <w:r>
              <w:rPr>
                <w:bCs/>
                <w:color w:val="000000" w:themeColor="text1"/>
                <w:szCs w:val="28"/>
              </w:rPr>
              <w:t xml:space="preserve">          Следует отметить, что в Приложении № 1 к проекту бюджета по </w:t>
            </w:r>
            <w:r w:rsidR="00F66636">
              <w:rPr>
                <w:bCs/>
                <w:color w:val="000000" w:themeColor="text1"/>
                <w:szCs w:val="28"/>
              </w:rPr>
              <w:t xml:space="preserve">строке  с кодом бюджетной классификации Российской Федерации 901 2 02 49999 13 0000 150 объем прочих межбюджетных трансфертов, передаваемых бюджетам городских поселений на 2025 год указан 0,0 </w:t>
            </w:r>
            <w:proofErr w:type="spellStart"/>
            <w:r w:rsidR="00F66636">
              <w:rPr>
                <w:bCs/>
                <w:color w:val="000000" w:themeColor="text1"/>
                <w:szCs w:val="28"/>
              </w:rPr>
              <w:t>тыс.рублей</w:t>
            </w:r>
            <w:proofErr w:type="spellEnd"/>
            <w:r w:rsidR="00F66636">
              <w:rPr>
                <w:bCs/>
                <w:color w:val="000000" w:themeColor="text1"/>
                <w:szCs w:val="28"/>
              </w:rPr>
              <w:t xml:space="preserve">, а следует указать 32 437,2 </w:t>
            </w:r>
            <w:proofErr w:type="spellStart"/>
            <w:r w:rsidR="00F66636">
              <w:rPr>
                <w:bCs/>
                <w:color w:val="000000" w:themeColor="text1"/>
                <w:szCs w:val="28"/>
              </w:rPr>
              <w:t>тыс.рублей</w:t>
            </w:r>
            <w:proofErr w:type="spellEnd"/>
            <w:r w:rsidR="00F66636">
              <w:rPr>
                <w:bCs/>
                <w:color w:val="000000" w:themeColor="text1"/>
                <w:szCs w:val="28"/>
              </w:rPr>
              <w:t xml:space="preserve">. </w:t>
            </w:r>
            <w:r w:rsidR="00EC7C90" w:rsidRPr="00E05818">
              <w:rPr>
                <w:bCs/>
                <w:color w:val="000000" w:themeColor="text1"/>
                <w:szCs w:val="28"/>
              </w:rPr>
              <w:t xml:space="preserve">  </w:t>
            </w:r>
          </w:p>
          <w:p w14:paraId="1375F126" w14:textId="5D243FFC"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При расчете прогноза налоговых и неналоговых доходов применен индекс потребительских цен по Томской области на 202</w:t>
            </w:r>
            <w:r w:rsidR="00A5197B">
              <w:rPr>
                <w:bCs/>
                <w:color w:val="000000" w:themeColor="text1"/>
                <w:szCs w:val="28"/>
              </w:rPr>
              <w:t>5</w:t>
            </w:r>
            <w:r w:rsidRPr="00E05818">
              <w:rPr>
                <w:bCs/>
                <w:color w:val="000000" w:themeColor="text1"/>
                <w:szCs w:val="28"/>
              </w:rPr>
              <w:t xml:space="preserve"> год – 10</w:t>
            </w:r>
            <w:r w:rsidR="00A5197B">
              <w:rPr>
                <w:bCs/>
                <w:color w:val="000000" w:themeColor="text1"/>
                <w:szCs w:val="28"/>
              </w:rPr>
              <w:t>5</w:t>
            </w:r>
            <w:r w:rsidRPr="00E05818">
              <w:rPr>
                <w:bCs/>
                <w:color w:val="000000" w:themeColor="text1"/>
                <w:szCs w:val="28"/>
              </w:rPr>
              <w:t>,</w:t>
            </w:r>
            <w:r w:rsidR="00A5197B">
              <w:rPr>
                <w:bCs/>
                <w:color w:val="000000" w:themeColor="text1"/>
                <w:szCs w:val="28"/>
              </w:rPr>
              <w:t>5</w:t>
            </w:r>
            <w:r w:rsidRPr="00E05818">
              <w:rPr>
                <w:bCs/>
                <w:color w:val="000000" w:themeColor="text1"/>
                <w:szCs w:val="28"/>
              </w:rPr>
              <w:t>%, на 202</w:t>
            </w:r>
            <w:r w:rsidR="00A5197B">
              <w:rPr>
                <w:bCs/>
                <w:color w:val="000000" w:themeColor="text1"/>
                <w:szCs w:val="28"/>
              </w:rPr>
              <w:t>6</w:t>
            </w:r>
            <w:r w:rsidRPr="00E05818">
              <w:rPr>
                <w:bCs/>
                <w:color w:val="000000" w:themeColor="text1"/>
                <w:szCs w:val="28"/>
              </w:rPr>
              <w:t xml:space="preserve"> год – 104,</w:t>
            </w:r>
            <w:r w:rsidR="00A5197B">
              <w:rPr>
                <w:bCs/>
                <w:color w:val="000000" w:themeColor="text1"/>
                <w:szCs w:val="28"/>
              </w:rPr>
              <w:t>3</w:t>
            </w:r>
            <w:r w:rsidRPr="00E05818">
              <w:rPr>
                <w:bCs/>
                <w:color w:val="000000" w:themeColor="text1"/>
                <w:szCs w:val="28"/>
              </w:rPr>
              <w:t>%, на 202</w:t>
            </w:r>
            <w:r w:rsidR="00A5197B">
              <w:rPr>
                <w:bCs/>
                <w:color w:val="000000" w:themeColor="text1"/>
                <w:szCs w:val="28"/>
              </w:rPr>
              <w:t>7</w:t>
            </w:r>
            <w:r w:rsidRPr="00E05818">
              <w:rPr>
                <w:bCs/>
                <w:color w:val="000000" w:themeColor="text1"/>
                <w:szCs w:val="28"/>
              </w:rPr>
              <w:t xml:space="preserve"> год – 104,0%.</w:t>
            </w:r>
          </w:p>
          <w:p w14:paraId="2EB0EB17" w14:textId="78A5F043" w:rsidR="00EC7C90" w:rsidRPr="00E05818" w:rsidRDefault="00EC7C90" w:rsidP="00EC7C90">
            <w:pPr>
              <w:autoSpaceDE w:val="0"/>
              <w:autoSpaceDN w:val="0"/>
              <w:adjustRightInd w:val="0"/>
              <w:spacing w:line="240" w:lineRule="auto"/>
              <w:outlineLvl w:val="3"/>
              <w:rPr>
                <w:bCs/>
                <w:color w:val="000000" w:themeColor="text1"/>
                <w:szCs w:val="28"/>
              </w:rPr>
            </w:pPr>
            <w:r w:rsidRPr="00E05818">
              <w:rPr>
                <w:bCs/>
                <w:szCs w:val="28"/>
              </w:rPr>
              <w:t>Структура доходов бюджета муниципального образования «Колпашевское городское поселение» на 202</w:t>
            </w:r>
            <w:r w:rsidR="001053E6">
              <w:rPr>
                <w:bCs/>
                <w:szCs w:val="28"/>
              </w:rPr>
              <w:t>5</w:t>
            </w:r>
            <w:r w:rsidRPr="00E05818">
              <w:rPr>
                <w:bCs/>
                <w:szCs w:val="28"/>
              </w:rPr>
              <w:t xml:space="preserve"> год и на плановый период 202</w:t>
            </w:r>
            <w:r w:rsidR="001053E6">
              <w:rPr>
                <w:bCs/>
                <w:szCs w:val="28"/>
              </w:rPr>
              <w:t>6</w:t>
            </w:r>
            <w:r w:rsidRPr="00E05818">
              <w:rPr>
                <w:bCs/>
                <w:szCs w:val="28"/>
              </w:rPr>
              <w:t xml:space="preserve"> и 202</w:t>
            </w:r>
            <w:r w:rsidR="001053E6">
              <w:rPr>
                <w:bCs/>
                <w:szCs w:val="28"/>
              </w:rPr>
              <w:t>7</w:t>
            </w:r>
            <w:r w:rsidRPr="00E05818">
              <w:rPr>
                <w:bCs/>
                <w:szCs w:val="28"/>
              </w:rPr>
              <w:t xml:space="preserve"> годов, как и в предыдущем плановом периоде, включает в себя налоговые и неналоговые доходы, а также безвозмездные поступления и представлена в таблице </w:t>
            </w:r>
            <w:r w:rsidR="00E553E4">
              <w:rPr>
                <w:bCs/>
                <w:szCs w:val="28"/>
              </w:rPr>
              <w:t>3</w:t>
            </w:r>
            <w:r w:rsidRPr="00E05818">
              <w:rPr>
                <w:bCs/>
                <w:szCs w:val="28"/>
              </w:rPr>
              <w:t>.</w:t>
            </w:r>
          </w:p>
          <w:p w14:paraId="5174A88F" w14:textId="2DBF93B7" w:rsidR="00EC7C90" w:rsidRPr="004B6F09" w:rsidRDefault="00EC7C90" w:rsidP="00EC7C90">
            <w:pPr>
              <w:pStyle w:val="a6"/>
              <w:spacing w:line="240" w:lineRule="auto"/>
              <w:ind w:left="0"/>
              <w:rPr>
                <w:b/>
                <w:color w:val="000000" w:themeColor="text1"/>
                <w:sz w:val="24"/>
                <w:szCs w:val="24"/>
              </w:rPr>
            </w:pPr>
            <w:r w:rsidRPr="004B6F09">
              <w:rPr>
                <w:b/>
                <w:color w:val="000000" w:themeColor="text1"/>
                <w:sz w:val="24"/>
                <w:szCs w:val="24"/>
              </w:rPr>
              <w:t xml:space="preserve">                                                                                                                           Таблица </w:t>
            </w:r>
            <w:r w:rsidR="00E553E4">
              <w:rPr>
                <w:b/>
                <w:color w:val="000000" w:themeColor="text1"/>
                <w:sz w:val="24"/>
                <w:szCs w:val="24"/>
              </w:rPr>
              <w:t>3</w:t>
            </w:r>
          </w:p>
          <w:p w14:paraId="03735C61" w14:textId="77777777" w:rsidR="00EC7C90" w:rsidRPr="00E05818" w:rsidRDefault="00EC7C90" w:rsidP="00EC7C90">
            <w:pPr>
              <w:pStyle w:val="2"/>
              <w:rPr>
                <w:b w:val="0"/>
                <w:bCs/>
                <w:color w:val="000000" w:themeColor="text1"/>
                <w:sz w:val="24"/>
                <w:szCs w:val="24"/>
              </w:rPr>
            </w:pPr>
            <w:r w:rsidRPr="00E05818">
              <w:rPr>
                <w:b w:val="0"/>
                <w:bCs/>
                <w:color w:val="000000" w:themeColor="text1"/>
                <w:sz w:val="24"/>
                <w:szCs w:val="24"/>
              </w:rPr>
              <w:t>Структура доходов бюджета МО «Колпашевское городское поселение»</w:t>
            </w:r>
          </w:p>
          <w:p w14:paraId="7BABB453" w14:textId="0BD4F9C4" w:rsidR="00EC7C90" w:rsidRPr="00E05818" w:rsidRDefault="00EC7C90" w:rsidP="00EC7C90">
            <w:pPr>
              <w:pStyle w:val="2"/>
              <w:rPr>
                <w:b w:val="0"/>
                <w:bCs/>
                <w:color w:val="000000" w:themeColor="text1"/>
                <w:sz w:val="24"/>
                <w:szCs w:val="24"/>
              </w:rPr>
            </w:pPr>
            <w:r w:rsidRPr="00E05818">
              <w:rPr>
                <w:b w:val="0"/>
                <w:bCs/>
                <w:color w:val="000000" w:themeColor="text1"/>
                <w:sz w:val="24"/>
                <w:szCs w:val="24"/>
              </w:rPr>
              <w:t xml:space="preserve"> в 202</w:t>
            </w:r>
            <w:r w:rsidR="001053E6">
              <w:rPr>
                <w:b w:val="0"/>
                <w:bCs/>
                <w:color w:val="000000" w:themeColor="text1"/>
                <w:sz w:val="24"/>
                <w:szCs w:val="24"/>
              </w:rPr>
              <w:t>3</w:t>
            </w:r>
            <w:r w:rsidRPr="00E05818">
              <w:rPr>
                <w:b w:val="0"/>
                <w:bCs/>
                <w:color w:val="000000" w:themeColor="text1"/>
                <w:sz w:val="24"/>
                <w:szCs w:val="24"/>
              </w:rPr>
              <w:t>-202</w:t>
            </w:r>
            <w:r w:rsidR="001053E6">
              <w:rPr>
                <w:b w:val="0"/>
                <w:bCs/>
                <w:color w:val="000000" w:themeColor="text1"/>
                <w:sz w:val="24"/>
                <w:szCs w:val="24"/>
              </w:rPr>
              <w:t>7</w:t>
            </w:r>
            <w:r w:rsidRPr="00E05818">
              <w:rPr>
                <w:b w:val="0"/>
                <w:bCs/>
                <w:color w:val="000000" w:themeColor="text1"/>
                <w:sz w:val="24"/>
                <w:szCs w:val="24"/>
              </w:rPr>
              <w:t xml:space="preserve"> годах</w:t>
            </w:r>
          </w:p>
          <w:tbl>
            <w:tblPr>
              <w:tblW w:w="9204" w:type="dxa"/>
              <w:tblInd w:w="90" w:type="dxa"/>
              <w:tblLayout w:type="fixed"/>
              <w:tblLook w:val="04A0" w:firstRow="1" w:lastRow="0" w:firstColumn="1" w:lastColumn="0" w:noHBand="0" w:noVBand="1"/>
            </w:tblPr>
            <w:tblGrid>
              <w:gridCol w:w="2968"/>
              <w:gridCol w:w="1275"/>
              <w:gridCol w:w="1134"/>
              <w:gridCol w:w="1276"/>
              <w:gridCol w:w="1276"/>
              <w:gridCol w:w="1275"/>
            </w:tblGrid>
            <w:tr w:rsidR="00EC7C90" w:rsidRPr="00E05818" w14:paraId="21B33F8E" w14:textId="77777777" w:rsidTr="004A2281">
              <w:trPr>
                <w:trHeight w:val="450"/>
              </w:trPr>
              <w:tc>
                <w:tcPr>
                  <w:tcW w:w="29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1D21C" w14:textId="77777777" w:rsidR="00EC7C90" w:rsidRPr="00E05818" w:rsidRDefault="00EC7C90" w:rsidP="00EC7C90">
                  <w:pPr>
                    <w:spacing w:line="240" w:lineRule="auto"/>
                    <w:ind w:hanging="117"/>
                    <w:jc w:val="center"/>
                    <w:rPr>
                      <w:bCs/>
                      <w:color w:val="000000" w:themeColor="text1"/>
                      <w:sz w:val="20"/>
                    </w:rPr>
                  </w:pPr>
                  <w:r w:rsidRPr="00E05818">
                    <w:rPr>
                      <w:bCs/>
                      <w:color w:val="000000" w:themeColor="text1"/>
                      <w:sz w:val="20"/>
                    </w:rPr>
                    <w:t>Виды доходов</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63563CAF"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Исполнено</w:t>
                  </w:r>
                </w:p>
                <w:p w14:paraId="7E62EE78" w14:textId="4E87D9C8"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w:t>
                  </w:r>
                  <w:r w:rsidR="002C62C1">
                    <w:rPr>
                      <w:bCs/>
                      <w:color w:val="000000" w:themeColor="text1"/>
                      <w:sz w:val="20"/>
                    </w:rPr>
                    <w:t>3</w:t>
                  </w:r>
                  <w:r w:rsidRPr="00E05818">
                    <w:rPr>
                      <w:bCs/>
                      <w:color w:val="000000" w:themeColor="text1"/>
                      <w:sz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37D30"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Оценка</w:t>
                  </w:r>
                </w:p>
                <w:p w14:paraId="67C65D32" w14:textId="77765D8F"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w:t>
                  </w:r>
                  <w:r w:rsidR="002C62C1">
                    <w:rPr>
                      <w:bCs/>
                      <w:color w:val="000000" w:themeColor="text1"/>
                      <w:sz w:val="20"/>
                    </w:rPr>
                    <w:t>4</w:t>
                  </w:r>
                  <w:r w:rsidRPr="00E05818">
                    <w:rPr>
                      <w:bCs/>
                      <w:color w:val="000000" w:themeColor="text1"/>
                      <w:sz w:val="2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2414C"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w:t>
                  </w:r>
                </w:p>
                <w:p w14:paraId="4BBFDD4C" w14:textId="20D4AF22"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w:t>
                  </w:r>
                  <w:r w:rsidR="002C62C1">
                    <w:rPr>
                      <w:bCs/>
                      <w:color w:val="000000" w:themeColor="text1"/>
                      <w:sz w:val="20"/>
                    </w:rPr>
                    <w:t>5</w:t>
                  </w:r>
                  <w:r w:rsidRPr="00E05818">
                    <w:rPr>
                      <w:bCs/>
                      <w:color w:val="000000" w:themeColor="text1"/>
                      <w:sz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A997A8A" w14:textId="729F550E"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 202</w:t>
                  </w:r>
                  <w:r w:rsidR="002C62C1">
                    <w:rPr>
                      <w:bCs/>
                      <w:color w:val="000000" w:themeColor="text1"/>
                      <w:sz w:val="20"/>
                    </w:rPr>
                    <w:t>6</w:t>
                  </w:r>
                  <w:r w:rsidRPr="00E05818">
                    <w:rPr>
                      <w:bCs/>
                      <w:color w:val="000000" w:themeColor="text1"/>
                      <w:sz w:val="20"/>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CFEB004" w14:textId="372231B4"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 202</w:t>
                  </w:r>
                  <w:r w:rsidR="002C62C1">
                    <w:rPr>
                      <w:bCs/>
                      <w:color w:val="000000" w:themeColor="text1"/>
                      <w:sz w:val="20"/>
                    </w:rPr>
                    <w:t>7</w:t>
                  </w:r>
                  <w:r w:rsidRPr="00E05818">
                    <w:rPr>
                      <w:bCs/>
                      <w:color w:val="000000" w:themeColor="text1"/>
                      <w:sz w:val="20"/>
                    </w:rPr>
                    <w:t xml:space="preserve"> год</w:t>
                  </w:r>
                </w:p>
              </w:tc>
            </w:tr>
            <w:tr w:rsidR="00EC7C90" w:rsidRPr="00E05818" w14:paraId="4596433D"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7499E39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lastRenderedPageBreak/>
                    <w:t xml:space="preserve">Налоговые и неналоговые доходы,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4EBD93EA" w14:textId="0A4C62E8"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w:t>
                  </w:r>
                  <w:r w:rsidR="00F56801">
                    <w:rPr>
                      <w:b w:val="0"/>
                      <w:bCs/>
                      <w:color w:val="000000" w:themeColor="text1"/>
                      <w:sz w:val="20"/>
                      <w:szCs w:val="20"/>
                    </w:rPr>
                    <w:t>9</w:t>
                  </w:r>
                  <w:r w:rsidRPr="00E05818">
                    <w:rPr>
                      <w:b w:val="0"/>
                      <w:bCs/>
                      <w:color w:val="000000" w:themeColor="text1"/>
                      <w:sz w:val="20"/>
                      <w:szCs w:val="20"/>
                    </w:rPr>
                    <w:t xml:space="preserve"> </w:t>
                  </w:r>
                  <w:r w:rsidR="00F56801">
                    <w:rPr>
                      <w:b w:val="0"/>
                      <w:bCs/>
                      <w:color w:val="000000" w:themeColor="text1"/>
                      <w:sz w:val="20"/>
                      <w:szCs w:val="20"/>
                    </w:rPr>
                    <w:t>611</w:t>
                  </w:r>
                  <w:r w:rsidRPr="00E05818">
                    <w:rPr>
                      <w:b w:val="0"/>
                      <w:bCs/>
                      <w:color w:val="000000" w:themeColor="text1"/>
                      <w:sz w:val="20"/>
                      <w:szCs w:val="20"/>
                    </w:rPr>
                    <w:t>,</w:t>
                  </w:r>
                  <w:r w:rsidR="00F56801">
                    <w:rPr>
                      <w:b w:val="0"/>
                      <w:bCs/>
                      <w:color w:val="000000" w:themeColor="text1"/>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9E05358" w14:textId="7CF56E60" w:rsidR="00EC7C90" w:rsidRPr="00E05818" w:rsidRDefault="002C62C1" w:rsidP="00EC7C90">
                  <w:pPr>
                    <w:pStyle w:val="2"/>
                    <w:rPr>
                      <w:b w:val="0"/>
                      <w:bCs/>
                      <w:color w:val="000000" w:themeColor="text1"/>
                      <w:sz w:val="20"/>
                      <w:szCs w:val="20"/>
                    </w:rPr>
                  </w:pPr>
                  <w:r>
                    <w:rPr>
                      <w:b w:val="0"/>
                      <w:bCs/>
                      <w:color w:val="000000" w:themeColor="text1"/>
                      <w:sz w:val="20"/>
                      <w:szCs w:val="20"/>
                    </w:rPr>
                    <w:t>101</w:t>
                  </w:r>
                  <w:r w:rsidR="00EC7C90" w:rsidRPr="00E05818">
                    <w:rPr>
                      <w:b w:val="0"/>
                      <w:bCs/>
                      <w:color w:val="000000" w:themeColor="text1"/>
                      <w:sz w:val="20"/>
                      <w:szCs w:val="20"/>
                    </w:rPr>
                    <w:t xml:space="preserve"> </w:t>
                  </w:r>
                  <w:r>
                    <w:rPr>
                      <w:b w:val="0"/>
                      <w:bCs/>
                      <w:color w:val="000000" w:themeColor="text1"/>
                      <w:sz w:val="20"/>
                      <w:szCs w:val="20"/>
                    </w:rPr>
                    <w:t>140</w:t>
                  </w:r>
                  <w:r w:rsidR="00EC7C90" w:rsidRPr="00E05818">
                    <w:rPr>
                      <w:b w:val="0"/>
                      <w:bCs/>
                      <w:color w:val="000000" w:themeColor="text1"/>
                      <w:sz w:val="20"/>
                      <w:szCs w:val="20"/>
                    </w:rPr>
                    <w:t>,</w:t>
                  </w:r>
                  <w:r>
                    <w:rPr>
                      <w:b w:val="0"/>
                      <w:bCs/>
                      <w:color w:val="000000" w:themeColor="text1"/>
                      <w:sz w:val="20"/>
                      <w:szCs w:val="20"/>
                    </w:rPr>
                    <w:t>6</w:t>
                  </w:r>
                </w:p>
              </w:tc>
              <w:tc>
                <w:tcPr>
                  <w:tcW w:w="1276" w:type="dxa"/>
                  <w:tcBorders>
                    <w:top w:val="nil"/>
                    <w:left w:val="nil"/>
                    <w:bottom w:val="single" w:sz="4" w:space="0" w:color="auto"/>
                    <w:right w:val="single" w:sz="4" w:space="0" w:color="auto"/>
                  </w:tcBorders>
                  <w:shd w:val="clear" w:color="auto" w:fill="auto"/>
                  <w:noWrap/>
                  <w:vAlign w:val="bottom"/>
                  <w:hideMark/>
                </w:tcPr>
                <w:p w14:paraId="0DEA40EC" w14:textId="55499BB7" w:rsidR="00EC7C90" w:rsidRPr="00E05818" w:rsidRDefault="002C62C1" w:rsidP="00EC7C90">
                  <w:pPr>
                    <w:pStyle w:val="2"/>
                    <w:rPr>
                      <w:b w:val="0"/>
                      <w:bCs/>
                      <w:color w:val="000000" w:themeColor="text1"/>
                      <w:sz w:val="20"/>
                      <w:szCs w:val="20"/>
                    </w:rPr>
                  </w:pPr>
                  <w:r>
                    <w:rPr>
                      <w:b w:val="0"/>
                      <w:bCs/>
                      <w:color w:val="000000" w:themeColor="text1"/>
                      <w:sz w:val="20"/>
                      <w:szCs w:val="20"/>
                    </w:rPr>
                    <w:t>111</w:t>
                  </w:r>
                  <w:r w:rsidR="00EC7C90" w:rsidRPr="00E05818">
                    <w:rPr>
                      <w:b w:val="0"/>
                      <w:bCs/>
                      <w:color w:val="000000" w:themeColor="text1"/>
                      <w:sz w:val="20"/>
                      <w:szCs w:val="20"/>
                    </w:rPr>
                    <w:t> 5</w:t>
                  </w:r>
                  <w:r>
                    <w:rPr>
                      <w:b w:val="0"/>
                      <w:bCs/>
                      <w:color w:val="000000" w:themeColor="text1"/>
                      <w:sz w:val="20"/>
                      <w:szCs w:val="20"/>
                    </w:rPr>
                    <w:t>46</w:t>
                  </w:r>
                  <w:r w:rsidR="00EC7C90" w:rsidRPr="00E05818">
                    <w:rPr>
                      <w:b w:val="0"/>
                      <w:bCs/>
                      <w:color w:val="000000" w:themeColor="text1"/>
                      <w:sz w:val="20"/>
                      <w:szCs w:val="20"/>
                    </w:rPr>
                    <w:t>,</w:t>
                  </w:r>
                  <w:r>
                    <w:rPr>
                      <w:b w:val="0"/>
                      <w:bCs/>
                      <w:color w:val="000000" w:themeColor="text1"/>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EC94B10" w14:textId="3BF414FD" w:rsidR="00EC7C90" w:rsidRPr="00E05818" w:rsidRDefault="002C62C1" w:rsidP="00EC7C90">
                  <w:pPr>
                    <w:pStyle w:val="2"/>
                    <w:rPr>
                      <w:b w:val="0"/>
                      <w:bCs/>
                      <w:color w:val="000000" w:themeColor="text1"/>
                      <w:sz w:val="20"/>
                      <w:szCs w:val="20"/>
                    </w:rPr>
                  </w:pPr>
                  <w:r>
                    <w:rPr>
                      <w:b w:val="0"/>
                      <w:bCs/>
                      <w:color w:val="000000" w:themeColor="text1"/>
                      <w:sz w:val="20"/>
                      <w:szCs w:val="20"/>
                    </w:rPr>
                    <w:t>117</w:t>
                  </w:r>
                  <w:r w:rsidR="00EC7C90" w:rsidRPr="00E05818">
                    <w:rPr>
                      <w:b w:val="0"/>
                      <w:bCs/>
                      <w:color w:val="000000" w:themeColor="text1"/>
                      <w:sz w:val="20"/>
                      <w:szCs w:val="20"/>
                    </w:rPr>
                    <w:t> </w:t>
                  </w:r>
                  <w:r>
                    <w:rPr>
                      <w:b w:val="0"/>
                      <w:bCs/>
                      <w:color w:val="000000" w:themeColor="text1"/>
                      <w:sz w:val="20"/>
                      <w:szCs w:val="20"/>
                    </w:rPr>
                    <w:t>33</w:t>
                  </w:r>
                  <w:r w:rsidR="00EC7C90" w:rsidRPr="00E05818">
                    <w:rPr>
                      <w:b w:val="0"/>
                      <w:bCs/>
                      <w:color w:val="000000" w:themeColor="text1"/>
                      <w:sz w:val="20"/>
                      <w:szCs w:val="20"/>
                    </w:rPr>
                    <w:t>9,</w:t>
                  </w:r>
                  <w:r>
                    <w:rPr>
                      <w:b w:val="0"/>
                      <w:bCs/>
                      <w:color w:val="000000" w:themeColor="text1"/>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B51A0E5" w14:textId="13AFB271"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12</w:t>
                  </w:r>
                  <w:r w:rsidR="002C62C1">
                    <w:rPr>
                      <w:b w:val="0"/>
                      <w:bCs/>
                      <w:color w:val="000000" w:themeColor="text1"/>
                      <w:sz w:val="20"/>
                      <w:szCs w:val="20"/>
                    </w:rPr>
                    <w:t>5</w:t>
                  </w:r>
                  <w:r w:rsidRPr="00E05818">
                    <w:rPr>
                      <w:b w:val="0"/>
                      <w:bCs/>
                      <w:color w:val="000000" w:themeColor="text1"/>
                      <w:sz w:val="20"/>
                      <w:szCs w:val="20"/>
                    </w:rPr>
                    <w:t xml:space="preserve"> </w:t>
                  </w:r>
                  <w:r w:rsidR="002C62C1">
                    <w:rPr>
                      <w:b w:val="0"/>
                      <w:bCs/>
                      <w:color w:val="000000" w:themeColor="text1"/>
                      <w:sz w:val="20"/>
                      <w:szCs w:val="20"/>
                    </w:rPr>
                    <w:t>180</w:t>
                  </w:r>
                  <w:r w:rsidRPr="00E05818">
                    <w:rPr>
                      <w:b w:val="0"/>
                      <w:bCs/>
                      <w:color w:val="000000" w:themeColor="text1"/>
                      <w:sz w:val="20"/>
                      <w:szCs w:val="20"/>
                    </w:rPr>
                    <w:t>,9</w:t>
                  </w:r>
                </w:p>
              </w:tc>
            </w:tr>
            <w:tr w:rsidR="00EC7C90" w:rsidRPr="00E05818" w14:paraId="2C53F6F4"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09E5107"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Темп роста, %</w:t>
                  </w:r>
                </w:p>
              </w:tc>
              <w:tc>
                <w:tcPr>
                  <w:tcW w:w="1275" w:type="dxa"/>
                  <w:tcBorders>
                    <w:top w:val="nil"/>
                    <w:left w:val="nil"/>
                    <w:bottom w:val="single" w:sz="4" w:space="0" w:color="auto"/>
                    <w:right w:val="single" w:sz="4" w:space="0" w:color="auto"/>
                  </w:tcBorders>
                  <w:shd w:val="clear" w:color="auto" w:fill="auto"/>
                  <w:vAlign w:val="bottom"/>
                  <w:hideMark/>
                </w:tcPr>
                <w:p w14:paraId="4497598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х</w:t>
                  </w:r>
                </w:p>
              </w:tc>
              <w:tc>
                <w:tcPr>
                  <w:tcW w:w="1134" w:type="dxa"/>
                  <w:tcBorders>
                    <w:top w:val="nil"/>
                    <w:left w:val="nil"/>
                    <w:bottom w:val="single" w:sz="4" w:space="0" w:color="auto"/>
                    <w:right w:val="single" w:sz="4" w:space="0" w:color="auto"/>
                  </w:tcBorders>
                  <w:shd w:val="clear" w:color="auto" w:fill="auto"/>
                  <w:vAlign w:val="bottom"/>
                  <w:hideMark/>
                </w:tcPr>
                <w:p w14:paraId="7D525DAA" w14:textId="2A8413F6"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w:t>
                  </w:r>
                  <w:r w:rsidR="00F56801">
                    <w:rPr>
                      <w:b w:val="0"/>
                      <w:bCs/>
                      <w:color w:val="000000" w:themeColor="text1"/>
                      <w:sz w:val="20"/>
                      <w:szCs w:val="20"/>
                    </w:rPr>
                    <w:t>1</w:t>
                  </w:r>
                  <w:r w:rsidRPr="00E05818">
                    <w:rPr>
                      <w:b w:val="0"/>
                      <w:bCs/>
                      <w:color w:val="000000" w:themeColor="text1"/>
                      <w:sz w:val="20"/>
                      <w:szCs w:val="20"/>
                    </w:rPr>
                    <w:t>,</w:t>
                  </w:r>
                  <w:r w:rsidR="00F56801">
                    <w:rPr>
                      <w:b w:val="0"/>
                      <w:bCs/>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5BE049DA" w14:textId="6B0E656F"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w:t>
                  </w:r>
                  <w:r w:rsidR="00F56801">
                    <w:rPr>
                      <w:b w:val="0"/>
                      <w:bCs/>
                      <w:color w:val="000000" w:themeColor="text1"/>
                      <w:sz w:val="20"/>
                      <w:szCs w:val="20"/>
                    </w:rPr>
                    <w:t>10</w:t>
                  </w:r>
                  <w:r w:rsidRPr="00E05818">
                    <w:rPr>
                      <w:b w:val="0"/>
                      <w:bCs/>
                      <w:color w:val="000000" w:themeColor="text1"/>
                      <w:sz w:val="20"/>
                      <w:szCs w:val="20"/>
                    </w:rPr>
                    <w:t>,</w:t>
                  </w:r>
                  <w:r w:rsidR="00F56801">
                    <w:rPr>
                      <w:b w:val="0"/>
                      <w:bCs/>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14:paraId="467E1D37" w14:textId="7C063031"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w:t>
                  </w:r>
                  <w:r w:rsidR="00F56801">
                    <w:rPr>
                      <w:b w:val="0"/>
                      <w:bCs/>
                      <w:color w:val="000000" w:themeColor="text1"/>
                      <w:sz w:val="20"/>
                      <w:szCs w:val="20"/>
                    </w:rPr>
                    <w:t>5</w:t>
                  </w:r>
                  <w:r w:rsidRPr="00E05818">
                    <w:rPr>
                      <w:b w:val="0"/>
                      <w:bCs/>
                      <w:color w:val="000000" w:themeColor="text1"/>
                      <w:sz w:val="20"/>
                      <w:szCs w:val="20"/>
                    </w:rPr>
                    <w:t>,</w:t>
                  </w:r>
                  <w:r w:rsidR="00F56801">
                    <w:rPr>
                      <w:b w:val="0"/>
                      <w:bCs/>
                      <w:color w:val="000000" w:themeColor="text1"/>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14:paraId="6F33ABD5" w14:textId="024A1BAC"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w:t>
                  </w:r>
                  <w:r w:rsidR="00D14971">
                    <w:rPr>
                      <w:b w:val="0"/>
                      <w:bCs/>
                      <w:color w:val="000000" w:themeColor="text1"/>
                      <w:sz w:val="20"/>
                      <w:szCs w:val="20"/>
                    </w:rPr>
                    <w:t>6</w:t>
                  </w:r>
                  <w:r w:rsidRPr="00E05818">
                    <w:rPr>
                      <w:b w:val="0"/>
                      <w:bCs/>
                      <w:color w:val="000000" w:themeColor="text1"/>
                      <w:sz w:val="20"/>
                      <w:szCs w:val="20"/>
                    </w:rPr>
                    <w:t>,</w:t>
                  </w:r>
                  <w:r w:rsidR="00D14971">
                    <w:rPr>
                      <w:b w:val="0"/>
                      <w:bCs/>
                      <w:color w:val="000000" w:themeColor="text1"/>
                      <w:sz w:val="20"/>
                      <w:szCs w:val="20"/>
                    </w:rPr>
                    <w:t>7</w:t>
                  </w:r>
                </w:p>
              </w:tc>
            </w:tr>
            <w:tr w:rsidR="00EC7C90" w:rsidRPr="00E05818" w14:paraId="3CA5ACCD"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2C35A9C3"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Удельный вес в общем объеме </w:t>
                  </w:r>
                  <w:proofErr w:type="gramStart"/>
                  <w:r w:rsidRPr="00E05818">
                    <w:rPr>
                      <w:b w:val="0"/>
                      <w:bCs/>
                      <w:color w:val="000000" w:themeColor="text1"/>
                      <w:sz w:val="20"/>
                      <w:szCs w:val="20"/>
                    </w:rPr>
                    <w:t>доходов,%</w:t>
                  </w:r>
                  <w:proofErr w:type="gramEnd"/>
                </w:p>
              </w:tc>
              <w:tc>
                <w:tcPr>
                  <w:tcW w:w="1275" w:type="dxa"/>
                  <w:tcBorders>
                    <w:top w:val="nil"/>
                    <w:left w:val="nil"/>
                    <w:bottom w:val="single" w:sz="4" w:space="0" w:color="auto"/>
                    <w:right w:val="single" w:sz="4" w:space="0" w:color="auto"/>
                  </w:tcBorders>
                  <w:shd w:val="clear" w:color="auto" w:fill="auto"/>
                  <w:vAlign w:val="bottom"/>
                  <w:hideMark/>
                </w:tcPr>
                <w:p w14:paraId="21BE5D62" w14:textId="649AE065" w:rsidR="00EC7C90" w:rsidRPr="00E05818" w:rsidRDefault="00F56801" w:rsidP="00EC7C90">
                  <w:pPr>
                    <w:pStyle w:val="2"/>
                    <w:rPr>
                      <w:b w:val="0"/>
                      <w:bCs/>
                      <w:color w:val="000000" w:themeColor="text1"/>
                      <w:sz w:val="20"/>
                      <w:szCs w:val="20"/>
                    </w:rPr>
                  </w:pPr>
                  <w:r>
                    <w:rPr>
                      <w:b w:val="0"/>
                      <w:bCs/>
                      <w:color w:val="000000" w:themeColor="text1"/>
                      <w:sz w:val="20"/>
                      <w:szCs w:val="20"/>
                    </w:rPr>
                    <w:t>30</w:t>
                  </w:r>
                  <w:r w:rsidR="00EC7C90" w:rsidRPr="00E05818">
                    <w:rPr>
                      <w:b w:val="0"/>
                      <w:bCs/>
                      <w:color w:val="000000" w:themeColor="text1"/>
                      <w:sz w:val="20"/>
                      <w:szCs w:val="20"/>
                    </w:rPr>
                    <w:t>,</w:t>
                  </w:r>
                  <w:r>
                    <w:rPr>
                      <w:b w:val="0"/>
                      <w:bCs/>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14:paraId="1F112D47" w14:textId="13AE428C" w:rsidR="00EC7C90" w:rsidRPr="00E05818" w:rsidRDefault="00F56801" w:rsidP="00EC7C90">
                  <w:pPr>
                    <w:pStyle w:val="2"/>
                    <w:rPr>
                      <w:b w:val="0"/>
                      <w:bCs/>
                      <w:color w:val="000000" w:themeColor="text1"/>
                      <w:sz w:val="20"/>
                      <w:szCs w:val="20"/>
                    </w:rPr>
                  </w:pPr>
                  <w:r>
                    <w:rPr>
                      <w:b w:val="0"/>
                      <w:bCs/>
                      <w:color w:val="000000" w:themeColor="text1"/>
                      <w:sz w:val="20"/>
                      <w:szCs w:val="20"/>
                    </w:rPr>
                    <w:t>30</w:t>
                  </w:r>
                  <w:r w:rsidR="00EC7C90" w:rsidRPr="00E05818">
                    <w:rPr>
                      <w:b w:val="0"/>
                      <w:bCs/>
                      <w:color w:val="000000" w:themeColor="text1"/>
                      <w:sz w:val="20"/>
                      <w:szCs w:val="20"/>
                    </w:rPr>
                    <w:t>,</w:t>
                  </w:r>
                  <w:r>
                    <w:rPr>
                      <w:b w:val="0"/>
                      <w:bCs/>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7102CADE" w14:textId="3CDA4496" w:rsidR="00EC7C90" w:rsidRPr="00E05818" w:rsidRDefault="00F56801" w:rsidP="00EC7C90">
                  <w:pPr>
                    <w:pStyle w:val="2"/>
                    <w:rPr>
                      <w:b w:val="0"/>
                      <w:bCs/>
                      <w:color w:val="000000" w:themeColor="text1"/>
                      <w:sz w:val="20"/>
                      <w:szCs w:val="20"/>
                    </w:rPr>
                  </w:pPr>
                  <w:r>
                    <w:rPr>
                      <w:b w:val="0"/>
                      <w:bCs/>
                      <w:color w:val="000000" w:themeColor="text1"/>
                      <w:sz w:val="20"/>
                      <w:szCs w:val="20"/>
                    </w:rPr>
                    <w:t>56</w:t>
                  </w:r>
                  <w:r w:rsidR="00EC7C90" w:rsidRPr="00E05818">
                    <w:rPr>
                      <w:b w:val="0"/>
                      <w:bCs/>
                      <w:color w:val="000000" w:themeColor="text1"/>
                      <w:sz w:val="20"/>
                      <w:szCs w:val="20"/>
                    </w:rPr>
                    <w:t>,</w:t>
                  </w:r>
                  <w:r>
                    <w:rPr>
                      <w:b w:val="0"/>
                      <w:bCs/>
                      <w:color w:val="000000" w:themeColor="text1"/>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14:paraId="132D8AD5" w14:textId="367C7AC1"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w:t>
                  </w:r>
                  <w:r w:rsidR="00F56801">
                    <w:rPr>
                      <w:b w:val="0"/>
                      <w:bCs/>
                      <w:color w:val="000000" w:themeColor="text1"/>
                      <w:sz w:val="20"/>
                      <w:szCs w:val="20"/>
                    </w:rPr>
                    <w:t>8</w:t>
                  </w:r>
                  <w:r w:rsidRPr="00E05818">
                    <w:rPr>
                      <w:b w:val="0"/>
                      <w:bCs/>
                      <w:color w:val="000000" w:themeColor="text1"/>
                      <w:sz w:val="20"/>
                      <w:szCs w:val="20"/>
                    </w:rPr>
                    <w:t>,9</w:t>
                  </w:r>
                </w:p>
              </w:tc>
              <w:tc>
                <w:tcPr>
                  <w:tcW w:w="1275" w:type="dxa"/>
                  <w:tcBorders>
                    <w:top w:val="nil"/>
                    <w:left w:val="nil"/>
                    <w:bottom w:val="single" w:sz="4" w:space="0" w:color="auto"/>
                    <w:right w:val="single" w:sz="4" w:space="0" w:color="auto"/>
                  </w:tcBorders>
                  <w:shd w:val="clear" w:color="auto" w:fill="auto"/>
                  <w:vAlign w:val="bottom"/>
                  <w:hideMark/>
                </w:tcPr>
                <w:p w14:paraId="5533BB4F" w14:textId="7C348888" w:rsidR="00EC7C90" w:rsidRPr="00E05818" w:rsidRDefault="00D14971" w:rsidP="00EC7C90">
                  <w:pPr>
                    <w:pStyle w:val="2"/>
                    <w:rPr>
                      <w:b w:val="0"/>
                      <w:bCs/>
                      <w:color w:val="000000" w:themeColor="text1"/>
                      <w:sz w:val="20"/>
                      <w:szCs w:val="20"/>
                    </w:rPr>
                  </w:pPr>
                  <w:r>
                    <w:rPr>
                      <w:b w:val="0"/>
                      <w:bCs/>
                      <w:color w:val="000000" w:themeColor="text1"/>
                      <w:sz w:val="20"/>
                      <w:szCs w:val="20"/>
                    </w:rPr>
                    <w:t>72</w:t>
                  </w:r>
                  <w:r w:rsidR="00EC7C90" w:rsidRPr="00E05818">
                    <w:rPr>
                      <w:b w:val="0"/>
                      <w:bCs/>
                      <w:color w:val="000000" w:themeColor="text1"/>
                      <w:sz w:val="20"/>
                      <w:szCs w:val="20"/>
                    </w:rPr>
                    <w:t>,5</w:t>
                  </w:r>
                </w:p>
              </w:tc>
            </w:tr>
            <w:tr w:rsidR="00EC7C90" w:rsidRPr="00E05818" w14:paraId="3498801F"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AE30BE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Безвозмездные поступления,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334CE8E0" w14:textId="5B43F6F2" w:rsidR="00EC7C90" w:rsidRPr="00E05818" w:rsidRDefault="00F56801" w:rsidP="00EC7C90">
                  <w:pPr>
                    <w:pStyle w:val="2"/>
                    <w:rPr>
                      <w:b w:val="0"/>
                      <w:bCs/>
                      <w:color w:val="000000" w:themeColor="text1"/>
                      <w:sz w:val="20"/>
                      <w:szCs w:val="20"/>
                    </w:rPr>
                  </w:pPr>
                  <w:r>
                    <w:rPr>
                      <w:b w:val="0"/>
                      <w:bCs/>
                      <w:color w:val="000000" w:themeColor="text1"/>
                      <w:sz w:val="20"/>
                      <w:szCs w:val="20"/>
                    </w:rPr>
                    <w:t>222</w:t>
                  </w:r>
                  <w:r w:rsidR="00EC7C90" w:rsidRPr="00E05818">
                    <w:rPr>
                      <w:b w:val="0"/>
                      <w:bCs/>
                      <w:color w:val="000000" w:themeColor="text1"/>
                      <w:sz w:val="20"/>
                      <w:szCs w:val="20"/>
                    </w:rPr>
                    <w:t xml:space="preserve"> </w:t>
                  </w:r>
                  <w:r>
                    <w:rPr>
                      <w:b w:val="0"/>
                      <w:bCs/>
                      <w:color w:val="000000" w:themeColor="text1"/>
                      <w:sz w:val="20"/>
                      <w:szCs w:val="20"/>
                    </w:rPr>
                    <w:t>792</w:t>
                  </w:r>
                  <w:r w:rsidR="00EC7C90" w:rsidRPr="00E05818">
                    <w:rPr>
                      <w:b w:val="0"/>
                      <w:bCs/>
                      <w:color w:val="000000" w:themeColor="text1"/>
                      <w:sz w:val="20"/>
                      <w:szCs w:val="20"/>
                    </w:rPr>
                    <w:t>,</w:t>
                  </w:r>
                  <w:r>
                    <w:rPr>
                      <w:b w:val="0"/>
                      <w:bCs/>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288E9D30" w14:textId="598F2E3A"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23</w:t>
                  </w:r>
                  <w:r w:rsidR="002C62C1">
                    <w:rPr>
                      <w:b w:val="0"/>
                      <w:bCs/>
                      <w:color w:val="000000" w:themeColor="text1"/>
                      <w:sz w:val="20"/>
                      <w:szCs w:val="20"/>
                    </w:rPr>
                    <w:t>0</w:t>
                  </w:r>
                  <w:r w:rsidRPr="00E05818">
                    <w:rPr>
                      <w:b w:val="0"/>
                      <w:bCs/>
                      <w:color w:val="000000" w:themeColor="text1"/>
                      <w:sz w:val="20"/>
                      <w:szCs w:val="20"/>
                    </w:rPr>
                    <w:t xml:space="preserve"> </w:t>
                  </w:r>
                  <w:r w:rsidR="002C62C1">
                    <w:rPr>
                      <w:b w:val="0"/>
                      <w:bCs/>
                      <w:color w:val="000000" w:themeColor="text1"/>
                      <w:sz w:val="20"/>
                      <w:szCs w:val="20"/>
                    </w:rPr>
                    <w:t>628</w:t>
                  </w:r>
                  <w:r w:rsidRPr="00E05818">
                    <w:rPr>
                      <w:b w:val="0"/>
                      <w:bCs/>
                      <w:color w:val="000000" w:themeColor="text1"/>
                      <w:sz w:val="20"/>
                      <w:szCs w:val="20"/>
                    </w:rPr>
                    <w:t>,</w:t>
                  </w:r>
                  <w:r w:rsidR="002C62C1">
                    <w:rPr>
                      <w:b w:val="0"/>
                      <w:bCs/>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0230FCAE" w14:textId="52C47865" w:rsidR="00EC7C90" w:rsidRPr="00E05818" w:rsidRDefault="002C62C1" w:rsidP="00EC7C90">
                  <w:pPr>
                    <w:pStyle w:val="2"/>
                    <w:rPr>
                      <w:b w:val="0"/>
                      <w:bCs/>
                      <w:color w:val="000000" w:themeColor="text1"/>
                      <w:sz w:val="20"/>
                      <w:szCs w:val="20"/>
                    </w:rPr>
                  </w:pPr>
                  <w:r>
                    <w:rPr>
                      <w:b w:val="0"/>
                      <w:bCs/>
                      <w:color w:val="000000" w:themeColor="text1"/>
                      <w:sz w:val="20"/>
                      <w:szCs w:val="20"/>
                    </w:rPr>
                    <w:t>85</w:t>
                  </w:r>
                  <w:r w:rsidR="00EC7C90" w:rsidRPr="00E05818">
                    <w:rPr>
                      <w:b w:val="0"/>
                      <w:bCs/>
                      <w:color w:val="000000" w:themeColor="text1"/>
                      <w:sz w:val="20"/>
                      <w:szCs w:val="20"/>
                    </w:rPr>
                    <w:t> </w:t>
                  </w:r>
                  <w:r>
                    <w:rPr>
                      <w:b w:val="0"/>
                      <w:bCs/>
                      <w:color w:val="000000" w:themeColor="text1"/>
                      <w:sz w:val="20"/>
                      <w:szCs w:val="20"/>
                    </w:rPr>
                    <w:t>389</w:t>
                  </w:r>
                  <w:r w:rsidR="00EC7C90" w:rsidRPr="00E05818">
                    <w:rPr>
                      <w:b w:val="0"/>
                      <w:bCs/>
                      <w:color w:val="000000" w:themeColor="text1"/>
                      <w:sz w:val="20"/>
                      <w:szCs w:val="20"/>
                    </w:rPr>
                    <w:t>,</w:t>
                  </w:r>
                  <w:r>
                    <w:rPr>
                      <w:b w:val="0"/>
                      <w:bCs/>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14:paraId="2C5A4234" w14:textId="134CE669"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5</w:t>
                  </w:r>
                  <w:r w:rsidR="002C62C1">
                    <w:rPr>
                      <w:b w:val="0"/>
                      <w:bCs/>
                      <w:color w:val="000000" w:themeColor="text1"/>
                      <w:sz w:val="20"/>
                      <w:szCs w:val="20"/>
                    </w:rPr>
                    <w:t>2</w:t>
                  </w:r>
                  <w:r w:rsidRPr="00E05818">
                    <w:rPr>
                      <w:b w:val="0"/>
                      <w:bCs/>
                      <w:color w:val="000000" w:themeColor="text1"/>
                      <w:sz w:val="20"/>
                      <w:szCs w:val="20"/>
                    </w:rPr>
                    <w:t> </w:t>
                  </w:r>
                  <w:r w:rsidR="002C62C1">
                    <w:rPr>
                      <w:b w:val="0"/>
                      <w:bCs/>
                      <w:color w:val="000000" w:themeColor="text1"/>
                      <w:sz w:val="20"/>
                      <w:szCs w:val="20"/>
                    </w:rPr>
                    <w:t>9</w:t>
                  </w:r>
                  <w:r w:rsidRPr="00E05818">
                    <w:rPr>
                      <w:b w:val="0"/>
                      <w:bCs/>
                      <w:color w:val="000000" w:themeColor="text1"/>
                      <w:sz w:val="20"/>
                      <w:szCs w:val="20"/>
                    </w:rPr>
                    <w:t>4</w:t>
                  </w:r>
                  <w:r w:rsidR="002C62C1">
                    <w:rPr>
                      <w:b w:val="0"/>
                      <w:bCs/>
                      <w:color w:val="000000" w:themeColor="text1"/>
                      <w:sz w:val="20"/>
                      <w:szCs w:val="20"/>
                    </w:rPr>
                    <w:t>9</w:t>
                  </w:r>
                  <w:r w:rsidRPr="00E05818">
                    <w:rPr>
                      <w:b w:val="0"/>
                      <w:bCs/>
                      <w:color w:val="000000" w:themeColor="text1"/>
                      <w:sz w:val="20"/>
                      <w:szCs w:val="20"/>
                    </w:rPr>
                    <w:t>,</w:t>
                  </w:r>
                  <w:r w:rsidR="002C62C1">
                    <w:rPr>
                      <w:b w:val="0"/>
                      <w:bCs/>
                      <w:color w:val="000000" w:themeColor="text1"/>
                      <w:sz w:val="20"/>
                      <w:szCs w:val="20"/>
                    </w:rPr>
                    <w:t>8</w:t>
                  </w:r>
                </w:p>
              </w:tc>
              <w:tc>
                <w:tcPr>
                  <w:tcW w:w="1275" w:type="dxa"/>
                  <w:tcBorders>
                    <w:top w:val="nil"/>
                    <w:left w:val="nil"/>
                    <w:bottom w:val="single" w:sz="4" w:space="0" w:color="auto"/>
                    <w:right w:val="single" w:sz="4" w:space="0" w:color="auto"/>
                  </w:tcBorders>
                  <w:shd w:val="clear" w:color="auto" w:fill="auto"/>
                  <w:noWrap/>
                  <w:vAlign w:val="bottom"/>
                  <w:hideMark/>
                </w:tcPr>
                <w:p w14:paraId="1DAA9811" w14:textId="29797A30" w:rsidR="00EC7C90" w:rsidRPr="00E05818" w:rsidRDefault="002C62C1" w:rsidP="00EC7C90">
                  <w:pPr>
                    <w:pStyle w:val="2"/>
                    <w:rPr>
                      <w:b w:val="0"/>
                      <w:bCs/>
                      <w:color w:val="000000" w:themeColor="text1"/>
                      <w:sz w:val="20"/>
                      <w:szCs w:val="20"/>
                    </w:rPr>
                  </w:pPr>
                  <w:r>
                    <w:rPr>
                      <w:b w:val="0"/>
                      <w:bCs/>
                      <w:color w:val="000000" w:themeColor="text1"/>
                      <w:sz w:val="20"/>
                      <w:szCs w:val="20"/>
                    </w:rPr>
                    <w:t>47</w:t>
                  </w:r>
                  <w:r w:rsidR="00EC7C90" w:rsidRPr="00E05818">
                    <w:rPr>
                      <w:b w:val="0"/>
                      <w:bCs/>
                      <w:color w:val="000000" w:themeColor="text1"/>
                      <w:sz w:val="20"/>
                      <w:szCs w:val="20"/>
                    </w:rPr>
                    <w:t xml:space="preserve"> </w:t>
                  </w:r>
                  <w:r>
                    <w:rPr>
                      <w:b w:val="0"/>
                      <w:bCs/>
                      <w:color w:val="000000" w:themeColor="text1"/>
                      <w:sz w:val="20"/>
                      <w:szCs w:val="20"/>
                    </w:rPr>
                    <w:t>589</w:t>
                  </w:r>
                  <w:r w:rsidR="00EC7C90" w:rsidRPr="00E05818">
                    <w:rPr>
                      <w:b w:val="0"/>
                      <w:bCs/>
                      <w:color w:val="000000" w:themeColor="text1"/>
                      <w:sz w:val="20"/>
                      <w:szCs w:val="20"/>
                    </w:rPr>
                    <w:t>,</w:t>
                  </w:r>
                  <w:r>
                    <w:rPr>
                      <w:b w:val="0"/>
                      <w:bCs/>
                      <w:color w:val="000000" w:themeColor="text1"/>
                      <w:sz w:val="20"/>
                      <w:szCs w:val="20"/>
                    </w:rPr>
                    <w:t>8</w:t>
                  </w:r>
                </w:p>
              </w:tc>
            </w:tr>
            <w:tr w:rsidR="00EC7C90" w:rsidRPr="00E05818" w14:paraId="6BC9DB6A"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5977E4B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Темп роста, %</w:t>
                  </w:r>
                </w:p>
              </w:tc>
              <w:tc>
                <w:tcPr>
                  <w:tcW w:w="1275" w:type="dxa"/>
                  <w:tcBorders>
                    <w:top w:val="nil"/>
                    <w:left w:val="nil"/>
                    <w:bottom w:val="single" w:sz="4" w:space="0" w:color="auto"/>
                    <w:right w:val="single" w:sz="4" w:space="0" w:color="auto"/>
                  </w:tcBorders>
                  <w:shd w:val="clear" w:color="auto" w:fill="auto"/>
                  <w:noWrap/>
                  <w:vAlign w:val="bottom"/>
                  <w:hideMark/>
                </w:tcPr>
                <w:p w14:paraId="678E87A3"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х</w:t>
                  </w:r>
                </w:p>
              </w:tc>
              <w:tc>
                <w:tcPr>
                  <w:tcW w:w="1134" w:type="dxa"/>
                  <w:tcBorders>
                    <w:top w:val="nil"/>
                    <w:left w:val="nil"/>
                    <w:bottom w:val="single" w:sz="4" w:space="0" w:color="auto"/>
                    <w:right w:val="single" w:sz="4" w:space="0" w:color="auto"/>
                  </w:tcBorders>
                  <w:shd w:val="clear" w:color="auto" w:fill="auto"/>
                  <w:noWrap/>
                  <w:vAlign w:val="bottom"/>
                  <w:hideMark/>
                </w:tcPr>
                <w:p w14:paraId="61F670C6" w14:textId="3DD3BC53" w:rsidR="00EC7C90" w:rsidRPr="00E05818" w:rsidRDefault="00F56801" w:rsidP="00EC7C90">
                  <w:pPr>
                    <w:pStyle w:val="2"/>
                    <w:rPr>
                      <w:b w:val="0"/>
                      <w:bCs/>
                      <w:color w:val="000000" w:themeColor="text1"/>
                      <w:sz w:val="20"/>
                      <w:szCs w:val="20"/>
                    </w:rPr>
                  </w:pPr>
                  <w:r>
                    <w:rPr>
                      <w:b w:val="0"/>
                      <w:bCs/>
                      <w:color w:val="000000" w:themeColor="text1"/>
                      <w:sz w:val="20"/>
                      <w:szCs w:val="20"/>
                    </w:rPr>
                    <w:t>103</w:t>
                  </w:r>
                  <w:r w:rsidR="00EC7C90" w:rsidRPr="00E05818">
                    <w:rPr>
                      <w:b w:val="0"/>
                      <w:bCs/>
                      <w:color w:val="000000" w:themeColor="text1"/>
                      <w:sz w:val="20"/>
                      <w:szCs w:val="20"/>
                    </w:rPr>
                    <w:t>,</w:t>
                  </w:r>
                  <w:r>
                    <w:rPr>
                      <w:b w:val="0"/>
                      <w:bCs/>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46513FBC" w14:textId="25D733D2" w:rsidR="00EC7C90" w:rsidRPr="00E05818" w:rsidRDefault="00F56801" w:rsidP="00EC7C90">
                  <w:pPr>
                    <w:pStyle w:val="2"/>
                    <w:rPr>
                      <w:b w:val="0"/>
                      <w:bCs/>
                      <w:color w:val="000000" w:themeColor="text1"/>
                      <w:sz w:val="20"/>
                      <w:szCs w:val="20"/>
                    </w:rPr>
                  </w:pPr>
                  <w:r>
                    <w:rPr>
                      <w:b w:val="0"/>
                      <w:bCs/>
                      <w:color w:val="000000" w:themeColor="text1"/>
                      <w:sz w:val="20"/>
                      <w:szCs w:val="20"/>
                    </w:rPr>
                    <w:t>37</w:t>
                  </w:r>
                  <w:r w:rsidR="00EC7C90" w:rsidRPr="00E05818">
                    <w:rPr>
                      <w:b w:val="0"/>
                      <w:bCs/>
                      <w:color w:val="000000" w:themeColor="text1"/>
                      <w:sz w:val="20"/>
                      <w:szCs w:val="20"/>
                    </w:rPr>
                    <w:t>,</w:t>
                  </w:r>
                  <w:r>
                    <w:rPr>
                      <w:b w:val="0"/>
                      <w:bCs/>
                      <w:color w:val="000000" w:themeColor="text1"/>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606E70A" w14:textId="35510F51" w:rsidR="00EC7C90" w:rsidRPr="00E05818" w:rsidRDefault="00D14971" w:rsidP="00EC7C90">
                  <w:pPr>
                    <w:pStyle w:val="2"/>
                    <w:rPr>
                      <w:b w:val="0"/>
                      <w:bCs/>
                      <w:color w:val="000000" w:themeColor="text1"/>
                      <w:sz w:val="20"/>
                      <w:szCs w:val="20"/>
                    </w:rPr>
                  </w:pPr>
                  <w:r>
                    <w:rPr>
                      <w:b w:val="0"/>
                      <w:bCs/>
                      <w:color w:val="000000" w:themeColor="text1"/>
                      <w:sz w:val="20"/>
                      <w:szCs w:val="20"/>
                    </w:rPr>
                    <w:t>62</w:t>
                  </w:r>
                  <w:r w:rsidR="00EC7C90" w:rsidRPr="00E05818">
                    <w:rPr>
                      <w:b w:val="0"/>
                      <w:bCs/>
                      <w:color w:val="000000" w:themeColor="text1"/>
                      <w:sz w:val="20"/>
                      <w:szCs w:val="20"/>
                    </w:rPr>
                    <w:t>,</w:t>
                  </w:r>
                  <w:r>
                    <w:rPr>
                      <w:b w:val="0"/>
                      <w:bCs/>
                      <w:color w:val="000000" w:themeColor="text1"/>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14:paraId="41DA3902" w14:textId="38109E0E" w:rsidR="00EC7C90" w:rsidRPr="00E05818" w:rsidRDefault="00D14971" w:rsidP="00EC7C90">
                  <w:pPr>
                    <w:pStyle w:val="2"/>
                    <w:rPr>
                      <w:b w:val="0"/>
                      <w:bCs/>
                      <w:color w:val="000000" w:themeColor="text1"/>
                      <w:sz w:val="20"/>
                      <w:szCs w:val="20"/>
                    </w:rPr>
                  </w:pPr>
                  <w:r>
                    <w:rPr>
                      <w:b w:val="0"/>
                      <w:bCs/>
                      <w:color w:val="000000" w:themeColor="text1"/>
                      <w:sz w:val="20"/>
                      <w:szCs w:val="20"/>
                    </w:rPr>
                    <w:t>89</w:t>
                  </w:r>
                  <w:r w:rsidR="00EC7C90" w:rsidRPr="00E05818">
                    <w:rPr>
                      <w:b w:val="0"/>
                      <w:bCs/>
                      <w:color w:val="000000" w:themeColor="text1"/>
                      <w:sz w:val="20"/>
                      <w:szCs w:val="20"/>
                    </w:rPr>
                    <w:t>,9</w:t>
                  </w:r>
                </w:p>
              </w:tc>
            </w:tr>
            <w:tr w:rsidR="00EC7C90" w:rsidRPr="00E05818" w14:paraId="67A19574"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9F35B9B"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Удельный вес в общем объеме доходов, %</w:t>
                  </w:r>
                </w:p>
              </w:tc>
              <w:tc>
                <w:tcPr>
                  <w:tcW w:w="1275" w:type="dxa"/>
                  <w:tcBorders>
                    <w:top w:val="nil"/>
                    <w:left w:val="nil"/>
                    <w:bottom w:val="single" w:sz="4" w:space="0" w:color="auto"/>
                    <w:right w:val="single" w:sz="4" w:space="0" w:color="auto"/>
                  </w:tcBorders>
                  <w:shd w:val="clear" w:color="auto" w:fill="auto"/>
                  <w:noWrap/>
                  <w:vAlign w:val="bottom"/>
                  <w:hideMark/>
                </w:tcPr>
                <w:p w14:paraId="480E2AF1" w14:textId="6145B91D" w:rsidR="00EC7C90" w:rsidRPr="00E05818" w:rsidRDefault="00F56801" w:rsidP="00EC7C90">
                  <w:pPr>
                    <w:pStyle w:val="2"/>
                    <w:rPr>
                      <w:b w:val="0"/>
                      <w:bCs/>
                      <w:color w:val="000000" w:themeColor="text1"/>
                      <w:sz w:val="20"/>
                      <w:szCs w:val="20"/>
                    </w:rPr>
                  </w:pPr>
                  <w:r>
                    <w:rPr>
                      <w:b w:val="0"/>
                      <w:bCs/>
                      <w:color w:val="000000" w:themeColor="text1"/>
                      <w:sz w:val="20"/>
                      <w:szCs w:val="20"/>
                    </w:rPr>
                    <w:t>69</w:t>
                  </w:r>
                  <w:r w:rsidR="00EC7C90" w:rsidRPr="00E05818">
                    <w:rPr>
                      <w:b w:val="0"/>
                      <w:bCs/>
                      <w:color w:val="000000" w:themeColor="text1"/>
                      <w:sz w:val="20"/>
                      <w:szCs w:val="20"/>
                    </w:rPr>
                    <w:t>,</w:t>
                  </w:r>
                  <w:r>
                    <w:rPr>
                      <w:b w:val="0"/>
                      <w:bCs/>
                      <w:color w:val="000000" w:themeColor="text1"/>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62922D06" w14:textId="5238056B" w:rsidR="00EC7C90" w:rsidRPr="00E05818" w:rsidRDefault="00F56801" w:rsidP="00EC7C90">
                  <w:pPr>
                    <w:pStyle w:val="2"/>
                    <w:rPr>
                      <w:b w:val="0"/>
                      <w:bCs/>
                      <w:color w:val="000000" w:themeColor="text1"/>
                      <w:sz w:val="20"/>
                      <w:szCs w:val="20"/>
                    </w:rPr>
                  </w:pPr>
                  <w:r>
                    <w:rPr>
                      <w:b w:val="0"/>
                      <w:bCs/>
                      <w:color w:val="000000" w:themeColor="text1"/>
                      <w:sz w:val="20"/>
                      <w:szCs w:val="20"/>
                    </w:rPr>
                    <w:t>69</w:t>
                  </w:r>
                  <w:r w:rsidR="00EC7C90" w:rsidRPr="00E05818">
                    <w:rPr>
                      <w:b w:val="0"/>
                      <w:bCs/>
                      <w:color w:val="000000" w:themeColor="text1"/>
                      <w:sz w:val="20"/>
                      <w:szCs w:val="20"/>
                    </w:rPr>
                    <w:t>,</w:t>
                  </w:r>
                  <w:r>
                    <w:rPr>
                      <w:b w:val="0"/>
                      <w:bCs/>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1CD63857" w14:textId="5A3D22DB" w:rsidR="00EC7C90" w:rsidRPr="00E05818" w:rsidRDefault="00F56801" w:rsidP="00EC7C90">
                  <w:pPr>
                    <w:pStyle w:val="2"/>
                    <w:rPr>
                      <w:b w:val="0"/>
                      <w:bCs/>
                      <w:color w:val="000000" w:themeColor="text1"/>
                      <w:sz w:val="20"/>
                      <w:szCs w:val="20"/>
                    </w:rPr>
                  </w:pPr>
                  <w:r>
                    <w:rPr>
                      <w:b w:val="0"/>
                      <w:bCs/>
                      <w:color w:val="000000" w:themeColor="text1"/>
                      <w:sz w:val="20"/>
                      <w:szCs w:val="20"/>
                    </w:rPr>
                    <w:t>43</w:t>
                  </w:r>
                  <w:r w:rsidR="00EC7C90" w:rsidRPr="00E05818">
                    <w:rPr>
                      <w:b w:val="0"/>
                      <w:bCs/>
                      <w:color w:val="000000" w:themeColor="text1"/>
                      <w:sz w:val="20"/>
                      <w:szCs w:val="20"/>
                    </w:rPr>
                    <w:t>,</w:t>
                  </w:r>
                  <w:r>
                    <w:rPr>
                      <w:b w:val="0"/>
                      <w:bCs/>
                      <w:color w:val="000000" w:themeColor="text1"/>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14:paraId="613C306E" w14:textId="0A2983A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w:t>
                  </w:r>
                  <w:r w:rsidR="00D14971">
                    <w:rPr>
                      <w:b w:val="0"/>
                      <w:bCs/>
                      <w:color w:val="000000" w:themeColor="text1"/>
                      <w:sz w:val="20"/>
                      <w:szCs w:val="20"/>
                    </w:rPr>
                    <w:t>1</w:t>
                  </w:r>
                  <w:r w:rsidRPr="00E05818">
                    <w:rPr>
                      <w:b w:val="0"/>
                      <w:bCs/>
                      <w:color w:val="000000" w:themeColor="text1"/>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14:paraId="5D1AC918" w14:textId="2E3FDA00" w:rsidR="00EC7C90" w:rsidRPr="00E05818" w:rsidRDefault="00D14971" w:rsidP="00EC7C90">
                  <w:pPr>
                    <w:pStyle w:val="2"/>
                    <w:rPr>
                      <w:b w:val="0"/>
                      <w:bCs/>
                      <w:color w:val="000000" w:themeColor="text1"/>
                      <w:sz w:val="20"/>
                      <w:szCs w:val="20"/>
                    </w:rPr>
                  </w:pPr>
                  <w:r>
                    <w:rPr>
                      <w:b w:val="0"/>
                      <w:bCs/>
                      <w:color w:val="000000" w:themeColor="text1"/>
                      <w:sz w:val="20"/>
                      <w:szCs w:val="20"/>
                    </w:rPr>
                    <w:t>27</w:t>
                  </w:r>
                  <w:r w:rsidR="00EC7C90" w:rsidRPr="00E05818">
                    <w:rPr>
                      <w:b w:val="0"/>
                      <w:bCs/>
                      <w:color w:val="000000" w:themeColor="text1"/>
                      <w:sz w:val="20"/>
                      <w:szCs w:val="20"/>
                    </w:rPr>
                    <w:t>,5</w:t>
                  </w:r>
                </w:p>
              </w:tc>
            </w:tr>
            <w:tr w:rsidR="00EC7C90" w:rsidRPr="00E05818" w14:paraId="5A02A174" w14:textId="77777777" w:rsidTr="004A2281">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CEF6705"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ВСЕГО ДОХОДОВ,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47500987" w14:textId="4B42C4FF" w:rsidR="00EC7C90" w:rsidRPr="00E05818" w:rsidRDefault="00F56801" w:rsidP="00EC7C90">
                  <w:pPr>
                    <w:pStyle w:val="2"/>
                    <w:rPr>
                      <w:b w:val="0"/>
                      <w:bCs/>
                      <w:color w:val="000000" w:themeColor="text1"/>
                      <w:sz w:val="20"/>
                      <w:szCs w:val="20"/>
                    </w:rPr>
                  </w:pPr>
                  <w:r>
                    <w:rPr>
                      <w:b w:val="0"/>
                      <w:bCs/>
                      <w:color w:val="000000" w:themeColor="text1"/>
                      <w:sz w:val="20"/>
                      <w:szCs w:val="20"/>
                    </w:rPr>
                    <w:t>322</w:t>
                  </w:r>
                  <w:r w:rsidR="00EC7C90" w:rsidRPr="00E05818">
                    <w:rPr>
                      <w:b w:val="0"/>
                      <w:bCs/>
                      <w:color w:val="000000" w:themeColor="text1"/>
                      <w:sz w:val="20"/>
                      <w:szCs w:val="20"/>
                    </w:rPr>
                    <w:t xml:space="preserve"> </w:t>
                  </w:r>
                  <w:r>
                    <w:rPr>
                      <w:b w:val="0"/>
                      <w:bCs/>
                      <w:color w:val="000000" w:themeColor="text1"/>
                      <w:sz w:val="20"/>
                      <w:szCs w:val="20"/>
                    </w:rPr>
                    <w:t>403</w:t>
                  </w:r>
                  <w:r w:rsidR="00EC7C90" w:rsidRPr="00E05818">
                    <w:rPr>
                      <w:b w:val="0"/>
                      <w:bCs/>
                      <w:color w:val="000000" w:themeColor="text1"/>
                      <w:sz w:val="20"/>
                      <w:szCs w:val="20"/>
                    </w:rPr>
                    <w:t>,</w:t>
                  </w:r>
                  <w:r>
                    <w:rPr>
                      <w:b w:val="0"/>
                      <w:bCs/>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648A4A4C" w14:textId="14530A8E"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w:t>
                  </w:r>
                  <w:r w:rsidR="002C62C1">
                    <w:rPr>
                      <w:b w:val="0"/>
                      <w:bCs/>
                      <w:color w:val="000000" w:themeColor="text1"/>
                      <w:sz w:val="20"/>
                      <w:szCs w:val="20"/>
                    </w:rPr>
                    <w:t>31</w:t>
                  </w:r>
                  <w:r w:rsidRPr="00E05818">
                    <w:rPr>
                      <w:b w:val="0"/>
                      <w:bCs/>
                      <w:color w:val="000000" w:themeColor="text1"/>
                      <w:sz w:val="20"/>
                      <w:szCs w:val="20"/>
                    </w:rPr>
                    <w:t> </w:t>
                  </w:r>
                  <w:r w:rsidR="002C62C1">
                    <w:rPr>
                      <w:b w:val="0"/>
                      <w:bCs/>
                      <w:color w:val="000000" w:themeColor="text1"/>
                      <w:sz w:val="20"/>
                      <w:szCs w:val="20"/>
                    </w:rPr>
                    <w:t>768</w:t>
                  </w:r>
                  <w:r w:rsidRPr="00E05818">
                    <w:rPr>
                      <w:b w:val="0"/>
                      <w:bCs/>
                      <w:color w:val="000000" w:themeColor="text1"/>
                      <w:sz w:val="20"/>
                      <w:szCs w:val="20"/>
                    </w:rPr>
                    <w:t>,</w:t>
                  </w:r>
                  <w:r w:rsidR="002C62C1">
                    <w:rPr>
                      <w:b w:val="0"/>
                      <w:bCs/>
                      <w:color w:val="000000" w:themeColor="text1"/>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14:paraId="28511FAD" w14:textId="6AEDEDA1"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w:t>
                  </w:r>
                  <w:r w:rsidR="002C62C1">
                    <w:rPr>
                      <w:b w:val="0"/>
                      <w:bCs/>
                      <w:color w:val="000000" w:themeColor="text1"/>
                      <w:sz w:val="20"/>
                      <w:szCs w:val="20"/>
                    </w:rPr>
                    <w:t>96</w:t>
                  </w:r>
                  <w:r w:rsidRPr="00E05818">
                    <w:rPr>
                      <w:b w:val="0"/>
                      <w:bCs/>
                      <w:color w:val="000000" w:themeColor="text1"/>
                      <w:sz w:val="20"/>
                      <w:szCs w:val="20"/>
                    </w:rPr>
                    <w:t xml:space="preserve"> </w:t>
                  </w:r>
                  <w:r w:rsidR="002C62C1">
                    <w:rPr>
                      <w:b w:val="0"/>
                      <w:bCs/>
                      <w:color w:val="000000" w:themeColor="text1"/>
                      <w:sz w:val="20"/>
                      <w:szCs w:val="20"/>
                    </w:rPr>
                    <w:t>935</w:t>
                  </w:r>
                  <w:r w:rsidRPr="00E05818">
                    <w:rPr>
                      <w:b w:val="0"/>
                      <w:bCs/>
                      <w:color w:val="000000" w:themeColor="text1"/>
                      <w:sz w:val="20"/>
                      <w:szCs w:val="20"/>
                    </w:rPr>
                    <w:t>,</w:t>
                  </w:r>
                  <w:r w:rsidR="002C62C1">
                    <w:rPr>
                      <w:b w:val="0"/>
                      <w:bCs/>
                      <w:color w:val="000000" w:themeColor="text1"/>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14:paraId="4B38F010" w14:textId="69FE3DF8"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 1</w:t>
                  </w:r>
                  <w:r w:rsidR="002C62C1">
                    <w:rPr>
                      <w:b w:val="0"/>
                      <w:bCs/>
                      <w:color w:val="000000" w:themeColor="text1"/>
                      <w:sz w:val="20"/>
                      <w:szCs w:val="20"/>
                    </w:rPr>
                    <w:t>70</w:t>
                  </w:r>
                  <w:r w:rsidRPr="00E05818">
                    <w:rPr>
                      <w:b w:val="0"/>
                      <w:bCs/>
                      <w:color w:val="000000" w:themeColor="text1"/>
                      <w:sz w:val="20"/>
                      <w:szCs w:val="20"/>
                    </w:rPr>
                    <w:t xml:space="preserve"> </w:t>
                  </w:r>
                  <w:r w:rsidR="002C62C1">
                    <w:rPr>
                      <w:b w:val="0"/>
                      <w:bCs/>
                      <w:color w:val="000000" w:themeColor="text1"/>
                      <w:sz w:val="20"/>
                      <w:szCs w:val="20"/>
                    </w:rPr>
                    <w:t>289</w:t>
                  </w:r>
                  <w:r w:rsidRPr="00E05818">
                    <w:rPr>
                      <w:b w:val="0"/>
                      <w:bCs/>
                      <w:color w:val="000000" w:themeColor="text1"/>
                      <w:sz w:val="20"/>
                      <w:szCs w:val="20"/>
                    </w:rPr>
                    <w:t>,</w:t>
                  </w:r>
                  <w:r w:rsidR="002C62C1">
                    <w:rPr>
                      <w:b w:val="0"/>
                      <w:bCs/>
                      <w:color w:val="000000" w:themeColor="text1"/>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14:paraId="625E62D6" w14:textId="24A58135"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w:t>
                  </w:r>
                  <w:r w:rsidR="002C62C1">
                    <w:rPr>
                      <w:b w:val="0"/>
                      <w:bCs/>
                      <w:color w:val="000000" w:themeColor="text1"/>
                      <w:sz w:val="20"/>
                      <w:szCs w:val="20"/>
                    </w:rPr>
                    <w:t>72</w:t>
                  </w:r>
                  <w:r w:rsidRPr="00E05818">
                    <w:rPr>
                      <w:b w:val="0"/>
                      <w:bCs/>
                      <w:color w:val="000000" w:themeColor="text1"/>
                      <w:sz w:val="20"/>
                      <w:szCs w:val="20"/>
                    </w:rPr>
                    <w:t xml:space="preserve"> </w:t>
                  </w:r>
                  <w:r w:rsidR="002C62C1">
                    <w:rPr>
                      <w:b w:val="0"/>
                      <w:bCs/>
                      <w:color w:val="000000" w:themeColor="text1"/>
                      <w:sz w:val="20"/>
                      <w:szCs w:val="20"/>
                    </w:rPr>
                    <w:t>770</w:t>
                  </w:r>
                  <w:r w:rsidRPr="00E05818">
                    <w:rPr>
                      <w:b w:val="0"/>
                      <w:bCs/>
                      <w:color w:val="000000" w:themeColor="text1"/>
                      <w:sz w:val="20"/>
                      <w:szCs w:val="20"/>
                    </w:rPr>
                    <w:t>,</w:t>
                  </w:r>
                  <w:r w:rsidR="002C62C1">
                    <w:rPr>
                      <w:b w:val="0"/>
                      <w:bCs/>
                      <w:color w:val="000000" w:themeColor="text1"/>
                      <w:sz w:val="20"/>
                      <w:szCs w:val="20"/>
                    </w:rPr>
                    <w:t>7</w:t>
                  </w:r>
                </w:p>
              </w:tc>
            </w:tr>
          </w:tbl>
          <w:p w14:paraId="31F8C6B1" w14:textId="77777777" w:rsidR="00EC7C90" w:rsidRPr="004B6F09" w:rsidRDefault="00EC7C90" w:rsidP="00EC7C90">
            <w:pPr>
              <w:pStyle w:val="a6"/>
              <w:spacing w:line="240" w:lineRule="auto"/>
              <w:ind w:left="0"/>
              <w:rPr>
                <w:bCs/>
                <w:color w:val="000000" w:themeColor="text1"/>
                <w:sz w:val="16"/>
                <w:szCs w:val="16"/>
              </w:rPr>
            </w:pPr>
          </w:p>
          <w:p w14:paraId="2FEB4F31" w14:textId="747ABE36" w:rsidR="00EC7C90" w:rsidRPr="00E05818" w:rsidRDefault="00EC7C90" w:rsidP="00EC7C90">
            <w:pPr>
              <w:pStyle w:val="a6"/>
              <w:spacing w:line="240" w:lineRule="auto"/>
              <w:ind w:left="0"/>
              <w:rPr>
                <w:bCs/>
                <w:color w:val="000000" w:themeColor="text1"/>
              </w:rPr>
            </w:pPr>
            <w:r w:rsidRPr="00E05818">
              <w:rPr>
                <w:bCs/>
                <w:color w:val="000000" w:themeColor="text1"/>
              </w:rPr>
              <w:t>В структуре доходов бюджета на 202</w:t>
            </w:r>
            <w:r w:rsidR="005C0998">
              <w:rPr>
                <w:bCs/>
                <w:color w:val="000000" w:themeColor="text1"/>
              </w:rPr>
              <w:t>5</w:t>
            </w:r>
            <w:r w:rsidRPr="00E05818">
              <w:rPr>
                <w:bCs/>
                <w:color w:val="000000" w:themeColor="text1"/>
              </w:rPr>
              <w:t xml:space="preserve"> год налоговые и неналоговые доходы занимают </w:t>
            </w:r>
            <w:r w:rsidR="005C0998">
              <w:rPr>
                <w:bCs/>
                <w:color w:val="000000" w:themeColor="text1"/>
              </w:rPr>
              <w:t>56</w:t>
            </w:r>
            <w:r w:rsidRPr="00E05818">
              <w:rPr>
                <w:bCs/>
                <w:color w:val="000000" w:themeColor="text1"/>
              </w:rPr>
              <w:t>,</w:t>
            </w:r>
            <w:r w:rsidR="005C0998">
              <w:rPr>
                <w:bCs/>
                <w:color w:val="000000" w:themeColor="text1"/>
              </w:rPr>
              <w:t>6</w:t>
            </w:r>
            <w:r w:rsidRPr="00E05818">
              <w:rPr>
                <w:bCs/>
                <w:color w:val="000000" w:themeColor="text1"/>
              </w:rPr>
              <w:t>% от общей суммы доходов, доля безвозмездных поступлений в доходной части бюджета 202</w:t>
            </w:r>
            <w:r w:rsidR="005C0998">
              <w:rPr>
                <w:bCs/>
                <w:color w:val="000000" w:themeColor="text1"/>
              </w:rPr>
              <w:t>5</w:t>
            </w:r>
            <w:r w:rsidRPr="00E05818">
              <w:rPr>
                <w:bCs/>
                <w:color w:val="000000" w:themeColor="text1"/>
              </w:rPr>
              <w:t xml:space="preserve"> года составляет </w:t>
            </w:r>
            <w:r w:rsidR="005C0998">
              <w:rPr>
                <w:bCs/>
                <w:color w:val="000000" w:themeColor="text1"/>
              </w:rPr>
              <w:t>43</w:t>
            </w:r>
            <w:r w:rsidRPr="00E05818">
              <w:rPr>
                <w:bCs/>
                <w:color w:val="000000" w:themeColor="text1"/>
              </w:rPr>
              <w:t>,</w:t>
            </w:r>
            <w:r w:rsidR="005C0998">
              <w:rPr>
                <w:bCs/>
                <w:color w:val="000000" w:themeColor="text1"/>
              </w:rPr>
              <w:t>4</w:t>
            </w:r>
            <w:r w:rsidRPr="00E05818">
              <w:rPr>
                <w:bCs/>
                <w:color w:val="000000" w:themeColor="text1"/>
              </w:rPr>
              <w:t xml:space="preserve">% от общей суммы доходов.                                                                 </w:t>
            </w:r>
          </w:p>
          <w:p w14:paraId="7149CAF0" w14:textId="2C1B34BF"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 xml:space="preserve">Из таблицы </w:t>
            </w:r>
            <w:r w:rsidR="00C22469">
              <w:rPr>
                <w:bCs/>
                <w:color w:val="000000" w:themeColor="text1"/>
                <w:szCs w:val="28"/>
              </w:rPr>
              <w:t>3</w:t>
            </w:r>
            <w:r w:rsidRPr="00E05818">
              <w:rPr>
                <w:bCs/>
                <w:color w:val="000000" w:themeColor="text1"/>
                <w:szCs w:val="28"/>
              </w:rPr>
              <w:t xml:space="preserve"> видно, что объем доходов на 202</w:t>
            </w:r>
            <w:r w:rsidR="005C0998">
              <w:rPr>
                <w:bCs/>
                <w:color w:val="000000" w:themeColor="text1"/>
                <w:szCs w:val="28"/>
              </w:rPr>
              <w:t>5</w:t>
            </w:r>
            <w:r w:rsidRPr="00E05818">
              <w:rPr>
                <w:bCs/>
                <w:color w:val="000000" w:themeColor="text1"/>
                <w:szCs w:val="28"/>
              </w:rPr>
              <w:t xml:space="preserve"> год и на плановый период 202</w:t>
            </w:r>
            <w:r w:rsidR="005C0998">
              <w:rPr>
                <w:bCs/>
                <w:color w:val="000000" w:themeColor="text1"/>
                <w:szCs w:val="28"/>
              </w:rPr>
              <w:t>6</w:t>
            </w:r>
            <w:r w:rsidRPr="00E05818">
              <w:rPr>
                <w:bCs/>
                <w:color w:val="000000" w:themeColor="text1"/>
                <w:szCs w:val="28"/>
              </w:rPr>
              <w:t xml:space="preserve"> и 202</w:t>
            </w:r>
            <w:r w:rsidR="005C0998">
              <w:rPr>
                <w:bCs/>
                <w:color w:val="000000" w:themeColor="text1"/>
                <w:szCs w:val="28"/>
              </w:rPr>
              <w:t>7</w:t>
            </w:r>
            <w:r w:rsidRPr="00E05818">
              <w:rPr>
                <w:bCs/>
                <w:color w:val="000000" w:themeColor="text1"/>
                <w:szCs w:val="28"/>
              </w:rPr>
              <w:t xml:space="preserve"> годов значительно уменьшился в связи с уменьшением безвозмездных поступлений. В проекте бюджета на 202</w:t>
            </w:r>
            <w:r w:rsidR="005C0998">
              <w:rPr>
                <w:bCs/>
                <w:color w:val="000000" w:themeColor="text1"/>
                <w:szCs w:val="28"/>
              </w:rPr>
              <w:t>5</w:t>
            </w:r>
            <w:r w:rsidRPr="00E05818">
              <w:rPr>
                <w:bCs/>
                <w:color w:val="000000" w:themeColor="text1"/>
                <w:szCs w:val="28"/>
              </w:rPr>
              <w:t xml:space="preserve"> год безвозмездные поступления запланированы на 1</w:t>
            </w:r>
            <w:r w:rsidR="005C0998">
              <w:rPr>
                <w:bCs/>
                <w:color w:val="000000" w:themeColor="text1"/>
                <w:szCs w:val="28"/>
              </w:rPr>
              <w:t>45</w:t>
            </w:r>
            <w:r w:rsidRPr="00E05818">
              <w:rPr>
                <w:bCs/>
                <w:color w:val="000000" w:themeColor="text1"/>
                <w:szCs w:val="28"/>
              </w:rPr>
              <w:t> </w:t>
            </w:r>
            <w:r w:rsidR="005C0998">
              <w:rPr>
                <w:bCs/>
                <w:color w:val="000000" w:themeColor="text1"/>
                <w:szCs w:val="28"/>
              </w:rPr>
              <w:t>238</w:t>
            </w:r>
            <w:r w:rsidRPr="00E05818">
              <w:rPr>
                <w:bCs/>
                <w:color w:val="000000" w:themeColor="text1"/>
                <w:szCs w:val="28"/>
              </w:rPr>
              <w:t>,</w:t>
            </w:r>
            <w:r w:rsidR="005C0998">
              <w:rPr>
                <w:bCs/>
                <w:color w:val="000000" w:themeColor="text1"/>
                <w:szCs w:val="28"/>
              </w:rPr>
              <w:t>8</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меньше, чем в оценочном  202</w:t>
            </w:r>
            <w:r w:rsidR="005C0998">
              <w:rPr>
                <w:bCs/>
                <w:color w:val="000000" w:themeColor="text1"/>
                <w:szCs w:val="28"/>
              </w:rPr>
              <w:t>4</w:t>
            </w:r>
            <w:r w:rsidRPr="00E05818">
              <w:rPr>
                <w:bCs/>
                <w:color w:val="000000" w:themeColor="text1"/>
                <w:szCs w:val="28"/>
              </w:rPr>
              <w:t xml:space="preserve">  году, и  на </w:t>
            </w:r>
            <w:r w:rsidR="005C0998">
              <w:rPr>
                <w:bCs/>
                <w:color w:val="000000" w:themeColor="text1"/>
                <w:szCs w:val="28"/>
              </w:rPr>
              <w:t>137</w:t>
            </w:r>
            <w:r w:rsidRPr="00E05818">
              <w:rPr>
                <w:bCs/>
                <w:color w:val="000000" w:themeColor="text1"/>
                <w:szCs w:val="28"/>
              </w:rPr>
              <w:t xml:space="preserve"> </w:t>
            </w:r>
            <w:r w:rsidR="005C0998">
              <w:rPr>
                <w:bCs/>
                <w:color w:val="000000" w:themeColor="text1"/>
                <w:szCs w:val="28"/>
              </w:rPr>
              <w:t>403</w:t>
            </w:r>
            <w:r w:rsidRPr="00E05818">
              <w:rPr>
                <w:bCs/>
                <w:color w:val="000000" w:themeColor="text1"/>
                <w:szCs w:val="28"/>
              </w:rPr>
              <w:t>,</w:t>
            </w:r>
            <w:r w:rsidR="005C0998">
              <w:rPr>
                <w:bCs/>
                <w:color w:val="000000" w:themeColor="text1"/>
                <w:szCs w:val="28"/>
              </w:rPr>
              <w:t>2</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xml:space="preserve"> меньше отчетного 202</w:t>
            </w:r>
            <w:r w:rsidR="005C0998">
              <w:rPr>
                <w:bCs/>
                <w:color w:val="000000" w:themeColor="text1"/>
                <w:szCs w:val="28"/>
              </w:rPr>
              <w:t>3</w:t>
            </w:r>
            <w:r w:rsidRPr="00E05818">
              <w:rPr>
                <w:bCs/>
                <w:color w:val="000000" w:themeColor="text1"/>
                <w:szCs w:val="28"/>
              </w:rPr>
              <w:t xml:space="preserve"> года. </w:t>
            </w:r>
          </w:p>
          <w:p w14:paraId="36FB459C" w14:textId="77777777"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Основные риски для бюджета муниципального образования «Колпашевское городское поселение» связаны с высокой зависимостью местного бюджета от безвозмездных поступлений из бюджета муниципального образования «Колпашевский район».</w:t>
            </w:r>
          </w:p>
          <w:p w14:paraId="60AA4537" w14:textId="1E6272D2"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Объем налоговых и неналоговых доходов в проекте бюджета на 202</w:t>
            </w:r>
            <w:r w:rsidR="005C0998">
              <w:rPr>
                <w:bCs/>
                <w:color w:val="000000" w:themeColor="text1"/>
                <w:szCs w:val="28"/>
              </w:rPr>
              <w:t>5</w:t>
            </w:r>
            <w:r w:rsidRPr="00E05818">
              <w:rPr>
                <w:bCs/>
                <w:color w:val="000000" w:themeColor="text1"/>
                <w:szCs w:val="28"/>
              </w:rPr>
              <w:t xml:space="preserve"> год запланирован на </w:t>
            </w:r>
            <w:r w:rsidR="005C0998">
              <w:rPr>
                <w:bCs/>
                <w:color w:val="000000" w:themeColor="text1"/>
                <w:szCs w:val="28"/>
              </w:rPr>
              <w:t>10</w:t>
            </w:r>
            <w:r w:rsidRPr="00E05818">
              <w:rPr>
                <w:bCs/>
                <w:color w:val="000000" w:themeColor="text1"/>
                <w:szCs w:val="28"/>
              </w:rPr>
              <w:t xml:space="preserve"> </w:t>
            </w:r>
            <w:r w:rsidR="005C0998">
              <w:rPr>
                <w:bCs/>
                <w:color w:val="000000" w:themeColor="text1"/>
                <w:szCs w:val="28"/>
              </w:rPr>
              <w:t>406</w:t>
            </w:r>
            <w:r w:rsidRPr="00E05818">
              <w:rPr>
                <w:bCs/>
                <w:color w:val="000000" w:themeColor="text1"/>
                <w:szCs w:val="28"/>
              </w:rPr>
              <w:t>,</w:t>
            </w:r>
            <w:r w:rsidR="005C0998">
              <w:rPr>
                <w:bCs/>
                <w:color w:val="000000" w:themeColor="text1"/>
                <w:szCs w:val="28"/>
              </w:rPr>
              <w:t>0</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больше, чем в оценочном 202</w:t>
            </w:r>
            <w:r w:rsidR="005C0998">
              <w:rPr>
                <w:bCs/>
                <w:color w:val="000000" w:themeColor="text1"/>
                <w:szCs w:val="28"/>
              </w:rPr>
              <w:t>4</w:t>
            </w:r>
            <w:r w:rsidRPr="00E05818">
              <w:rPr>
                <w:bCs/>
                <w:color w:val="000000" w:themeColor="text1"/>
                <w:szCs w:val="28"/>
              </w:rPr>
              <w:t xml:space="preserve"> году, на </w:t>
            </w:r>
            <w:r w:rsidR="005C0998">
              <w:rPr>
                <w:bCs/>
                <w:color w:val="000000" w:themeColor="text1"/>
                <w:szCs w:val="28"/>
              </w:rPr>
              <w:t>11</w:t>
            </w:r>
            <w:r w:rsidRPr="00E05818">
              <w:rPr>
                <w:bCs/>
                <w:color w:val="000000" w:themeColor="text1"/>
                <w:szCs w:val="28"/>
              </w:rPr>
              <w:t> </w:t>
            </w:r>
            <w:r w:rsidR="005C0998">
              <w:rPr>
                <w:bCs/>
                <w:color w:val="000000" w:themeColor="text1"/>
                <w:szCs w:val="28"/>
              </w:rPr>
              <w:t>935</w:t>
            </w:r>
            <w:r w:rsidRPr="00E05818">
              <w:rPr>
                <w:bCs/>
                <w:color w:val="000000" w:themeColor="text1"/>
                <w:szCs w:val="28"/>
              </w:rPr>
              <w:t xml:space="preserve">,2 </w:t>
            </w:r>
            <w:proofErr w:type="spellStart"/>
            <w:r w:rsidRPr="00E05818">
              <w:rPr>
                <w:bCs/>
                <w:color w:val="000000" w:themeColor="text1"/>
                <w:szCs w:val="28"/>
              </w:rPr>
              <w:t>тыс.рублей</w:t>
            </w:r>
            <w:proofErr w:type="spellEnd"/>
            <w:r w:rsidRPr="00E05818">
              <w:rPr>
                <w:bCs/>
                <w:color w:val="000000" w:themeColor="text1"/>
                <w:szCs w:val="28"/>
              </w:rPr>
              <w:t xml:space="preserve"> больше отчетного 202</w:t>
            </w:r>
            <w:r w:rsidR="005C0998">
              <w:rPr>
                <w:bCs/>
                <w:color w:val="000000" w:themeColor="text1"/>
                <w:szCs w:val="28"/>
              </w:rPr>
              <w:t>3</w:t>
            </w:r>
            <w:r w:rsidRPr="00E05818">
              <w:rPr>
                <w:bCs/>
                <w:color w:val="000000" w:themeColor="text1"/>
                <w:szCs w:val="28"/>
              </w:rPr>
              <w:t xml:space="preserve"> года.</w:t>
            </w:r>
          </w:p>
          <w:p w14:paraId="7F2E3D1F" w14:textId="297DF30F" w:rsidR="00EC7C90" w:rsidRPr="00A524B9" w:rsidRDefault="00EC7C90" w:rsidP="00EC7C90">
            <w:pPr>
              <w:pStyle w:val="a6"/>
              <w:spacing w:line="240" w:lineRule="auto"/>
              <w:ind w:left="0"/>
              <w:rPr>
                <w:rFonts w:ascii="Helvetica" w:hAnsi="Helvetica" w:cs="Helvetica"/>
                <w:bCs/>
                <w:color w:val="1A1A1A"/>
                <w:sz w:val="23"/>
                <w:szCs w:val="23"/>
              </w:rPr>
            </w:pPr>
            <w:r w:rsidRPr="00E05818">
              <w:rPr>
                <w:bCs/>
                <w:color w:val="000000" w:themeColor="text1"/>
                <w:szCs w:val="28"/>
              </w:rPr>
              <w:t>Доходы от приватизации имущества, находящегося в собственности МО «Колпашевское городское поселение» в части нефинансовых активов имущества казны, планируются на 202</w:t>
            </w:r>
            <w:r w:rsidR="00C82BA1">
              <w:rPr>
                <w:bCs/>
                <w:color w:val="000000" w:themeColor="text1"/>
                <w:szCs w:val="28"/>
              </w:rPr>
              <w:t>5</w:t>
            </w:r>
            <w:r w:rsidRPr="00E05818">
              <w:rPr>
                <w:bCs/>
                <w:color w:val="000000" w:themeColor="text1"/>
                <w:szCs w:val="28"/>
              </w:rPr>
              <w:t>-202</w:t>
            </w:r>
            <w:r w:rsidR="00C82BA1">
              <w:rPr>
                <w:bCs/>
                <w:color w:val="000000" w:themeColor="text1"/>
                <w:szCs w:val="28"/>
              </w:rPr>
              <w:t>6</w:t>
            </w:r>
            <w:r w:rsidRPr="00E05818">
              <w:rPr>
                <w:bCs/>
                <w:color w:val="000000" w:themeColor="text1"/>
                <w:szCs w:val="28"/>
              </w:rPr>
              <w:t xml:space="preserve"> годы в сумме</w:t>
            </w:r>
            <w:r w:rsidR="00C82BA1">
              <w:rPr>
                <w:bCs/>
                <w:color w:val="000000" w:themeColor="text1"/>
                <w:szCs w:val="28"/>
              </w:rPr>
              <w:t xml:space="preserve"> </w:t>
            </w:r>
            <w:r w:rsidRPr="00E05818">
              <w:rPr>
                <w:bCs/>
                <w:color w:val="000000" w:themeColor="text1"/>
                <w:szCs w:val="28"/>
              </w:rPr>
              <w:t>1 261,6</w:t>
            </w:r>
            <w:r w:rsidR="00C82BA1">
              <w:rPr>
                <w:bCs/>
                <w:color w:val="000000" w:themeColor="text1"/>
                <w:szCs w:val="28"/>
              </w:rPr>
              <w:t xml:space="preserve"> и 84,0</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00C82BA1">
              <w:rPr>
                <w:bCs/>
                <w:color w:val="000000" w:themeColor="text1"/>
                <w:szCs w:val="28"/>
              </w:rPr>
              <w:t xml:space="preserve"> соответственно</w:t>
            </w:r>
            <w:r w:rsidRPr="00E05818">
              <w:rPr>
                <w:bCs/>
                <w:color w:val="000000" w:themeColor="text1"/>
                <w:szCs w:val="28"/>
              </w:rPr>
              <w:t xml:space="preserve">. Перечень подлежащих приватизации объектов имущества, находящегося в собственности муниципального образования, приведен в приложении № 10 к проекту решения.   </w:t>
            </w:r>
          </w:p>
          <w:p w14:paraId="35C3E567" w14:textId="6612C35D"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«Колпашевское городское поселение» на 202</w:t>
            </w:r>
            <w:r w:rsidR="00C02ECF">
              <w:rPr>
                <w:bCs/>
                <w:color w:val="000000" w:themeColor="text1"/>
                <w:szCs w:val="28"/>
              </w:rPr>
              <w:t>5</w:t>
            </w:r>
            <w:r w:rsidRPr="00E05818">
              <w:rPr>
                <w:bCs/>
                <w:color w:val="000000" w:themeColor="text1"/>
                <w:szCs w:val="28"/>
              </w:rPr>
              <w:t xml:space="preserve"> год и на плановый период 202</w:t>
            </w:r>
            <w:r w:rsidR="00C02ECF">
              <w:rPr>
                <w:bCs/>
                <w:color w:val="000000" w:themeColor="text1"/>
                <w:szCs w:val="28"/>
              </w:rPr>
              <w:t>6</w:t>
            </w:r>
            <w:r w:rsidRPr="00E05818">
              <w:rPr>
                <w:bCs/>
                <w:color w:val="000000" w:themeColor="text1"/>
                <w:szCs w:val="28"/>
              </w:rPr>
              <w:t xml:space="preserve"> и 202</w:t>
            </w:r>
            <w:r w:rsidR="00C02ECF">
              <w:rPr>
                <w:bCs/>
                <w:color w:val="000000" w:themeColor="text1"/>
                <w:szCs w:val="28"/>
              </w:rPr>
              <w:t>7</w:t>
            </w:r>
            <w:r w:rsidRPr="00E05818">
              <w:rPr>
                <w:bCs/>
                <w:color w:val="000000" w:themeColor="text1"/>
                <w:szCs w:val="28"/>
              </w:rPr>
              <w:t xml:space="preserve"> годов (далее – реестр источников доходов), который согласно пункту 1 ст. 47.1. БК РФ обязаны вести финансовые органы муниципальных образований. </w:t>
            </w:r>
          </w:p>
          <w:p w14:paraId="3744626E" w14:textId="32CFE460"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Следует отметить, что реестр источников доходов составлен по форме, отличной от установленной в приложении к Порядку формирования и ведения реестра источников доходов бюджета муниципального образования «Колпашевское городское поселение», утвержденного постановлением Администрации Колпашевского городского поселения от 17.10.2017 № 730 (далее – Порядок № 730).</w:t>
            </w:r>
          </w:p>
          <w:p w14:paraId="5580F0C6" w14:textId="07857A30" w:rsidR="00EC7C90" w:rsidRDefault="00EC7C90" w:rsidP="00EC7C90">
            <w:pPr>
              <w:shd w:val="clear" w:color="auto" w:fill="FFFFFF"/>
              <w:spacing w:line="240" w:lineRule="auto"/>
              <w:ind w:firstLine="0"/>
              <w:rPr>
                <w:bCs/>
                <w:color w:val="000000" w:themeColor="text1"/>
                <w:szCs w:val="28"/>
                <w:shd w:val="clear" w:color="auto" w:fill="FFFFFF"/>
              </w:rPr>
            </w:pPr>
            <w:r w:rsidRPr="00F02F76">
              <w:rPr>
                <w:bCs/>
                <w:color w:val="000000" w:themeColor="text1"/>
                <w:szCs w:val="28"/>
              </w:rPr>
              <w:lastRenderedPageBreak/>
              <w:t xml:space="preserve">    </w:t>
            </w:r>
            <w:r w:rsidRPr="00F02F76">
              <w:rPr>
                <w:bCs/>
                <w:color w:val="000000" w:themeColor="text1"/>
              </w:rPr>
              <w:t xml:space="preserve">      Таким образом, предлагаем внести необходимые изменения в Порядок № 730 в части формирования информации, включаемой в реестр источников доходов с учетом Общих требований </w:t>
            </w:r>
            <w:r w:rsidRPr="00F02F76">
              <w:rPr>
                <w:bCs/>
                <w:color w:val="000000" w:themeColor="text1"/>
                <w:szCs w:val="28"/>
                <w:shd w:val="clear" w:color="auto" w:fill="FFFFFF"/>
              </w:rPr>
              <w:t>к составу информации, порядку формирования и ведения реестра источников доходов Российской Федерации</w:t>
            </w:r>
            <w:r w:rsidR="00F02F76">
              <w:rPr>
                <w:bCs/>
                <w:color w:val="000000" w:themeColor="text1"/>
                <w:szCs w:val="28"/>
                <w:shd w:val="clear" w:color="auto" w:fill="FFFFFF"/>
              </w:rPr>
              <w:t xml:space="preserve">, </w:t>
            </w:r>
            <w:proofErr w:type="gramStart"/>
            <w:r w:rsidR="00F02F76">
              <w:rPr>
                <w:bCs/>
                <w:color w:val="000000" w:themeColor="text1"/>
                <w:szCs w:val="28"/>
                <w:shd w:val="clear" w:color="auto" w:fill="FFFFFF"/>
              </w:rPr>
              <w:t xml:space="preserve">… </w:t>
            </w:r>
            <w:r w:rsidRPr="00F02F76">
              <w:rPr>
                <w:bCs/>
                <w:color w:val="000000" w:themeColor="text1"/>
                <w:szCs w:val="28"/>
                <w:shd w:val="clear" w:color="auto" w:fill="FFFFFF"/>
              </w:rPr>
              <w:t>,</w:t>
            </w:r>
            <w:proofErr w:type="gramEnd"/>
            <w:r w:rsidRPr="00F02F76">
              <w:rPr>
                <w:bCs/>
                <w:color w:val="000000" w:themeColor="text1"/>
                <w:szCs w:val="28"/>
                <w:shd w:val="clear" w:color="auto" w:fill="FFFFFF"/>
              </w:rPr>
              <w:t xml:space="preserve"> утвержденных постановлением Правительства РФ от</w:t>
            </w:r>
            <w:r w:rsidR="000E1FAC">
              <w:rPr>
                <w:bCs/>
                <w:color w:val="000000" w:themeColor="text1"/>
                <w:szCs w:val="28"/>
                <w:shd w:val="clear" w:color="auto" w:fill="FFFFFF"/>
              </w:rPr>
              <w:t xml:space="preserve"> </w:t>
            </w:r>
            <w:r w:rsidRPr="00F02F76">
              <w:rPr>
                <w:bCs/>
                <w:color w:val="000000" w:themeColor="text1"/>
                <w:szCs w:val="28"/>
                <w:shd w:val="clear" w:color="auto" w:fill="FFFFFF"/>
              </w:rPr>
              <w:t>31 августа 2016 г. № 868.</w:t>
            </w:r>
          </w:p>
          <w:p w14:paraId="7F60DCD9" w14:textId="6DC925E1" w:rsidR="007A3D0A" w:rsidRPr="003E7E31" w:rsidRDefault="007A3D0A" w:rsidP="007A3D0A">
            <w:pPr>
              <w:spacing w:line="240" w:lineRule="auto"/>
              <w:ind w:hanging="1"/>
              <w:rPr>
                <w:color w:val="000000" w:themeColor="text1"/>
                <w:szCs w:val="28"/>
              </w:rPr>
            </w:pPr>
            <w:r>
              <w:rPr>
                <w:bCs/>
                <w:color w:val="000000" w:themeColor="text1"/>
                <w:szCs w:val="28"/>
                <w:shd w:val="clear" w:color="auto" w:fill="FFFFFF"/>
              </w:rPr>
              <w:t xml:space="preserve">           </w:t>
            </w:r>
            <w:r w:rsidRPr="003E7E31">
              <w:rPr>
                <w:color w:val="000000" w:themeColor="text1"/>
                <w:szCs w:val="28"/>
              </w:rPr>
              <w:t>Постановлением Администрации Колпашевского</w:t>
            </w:r>
            <w:r>
              <w:rPr>
                <w:color w:val="000000" w:themeColor="text1"/>
                <w:szCs w:val="28"/>
              </w:rPr>
              <w:t xml:space="preserve"> городского посе</w:t>
            </w:r>
            <w:r w:rsidR="004F28A7">
              <w:rPr>
                <w:color w:val="000000" w:themeColor="text1"/>
                <w:szCs w:val="28"/>
              </w:rPr>
              <w:t>ления</w:t>
            </w:r>
            <w:r w:rsidRPr="003E7E31">
              <w:rPr>
                <w:color w:val="000000" w:themeColor="text1"/>
                <w:szCs w:val="28"/>
              </w:rPr>
              <w:t xml:space="preserve"> от </w:t>
            </w:r>
            <w:r w:rsidR="004F28A7">
              <w:rPr>
                <w:color w:val="000000" w:themeColor="text1"/>
                <w:szCs w:val="28"/>
              </w:rPr>
              <w:t>28</w:t>
            </w:r>
            <w:r w:rsidRPr="003E7E31">
              <w:rPr>
                <w:color w:val="000000" w:themeColor="text1"/>
                <w:szCs w:val="28"/>
              </w:rPr>
              <w:t>.12.2021 № 8</w:t>
            </w:r>
            <w:r w:rsidR="004F28A7">
              <w:rPr>
                <w:color w:val="000000" w:themeColor="text1"/>
                <w:szCs w:val="28"/>
              </w:rPr>
              <w:t>47</w:t>
            </w:r>
            <w:r w:rsidRPr="003E7E31">
              <w:rPr>
                <w:color w:val="000000" w:themeColor="text1"/>
                <w:szCs w:val="28"/>
              </w:rPr>
              <w:t xml:space="preserve"> в соответствии с п. 3.2 ст. 160.1 БК РФ утвержден перечень главных администраторов доходов бюджета муниципального образования «Колпашевск</w:t>
            </w:r>
            <w:r w:rsidR="004F28A7">
              <w:rPr>
                <w:color w:val="000000" w:themeColor="text1"/>
                <w:szCs w:val="28"/>
              </w:rPr>
              <w:t>ое городское поселение</w:t>
            </w:r>
            <w:r w:rsidRPr="003E7E31">
              <w:rPr>
                <w:color w:val="000000" w:themeColor="text1"/>
                <w:szCs w:val="28"/>
              </w:rPr>
              <w:t>»</w:t>
            </w:r>
            <w:r w:rsidR="00CE171E">
              <w:rPr>
                <w:color w:val="000000" w:themeColor="text1"/>
                <w:szCs w:val="28"/>
              </w:rPr>
              <w:t xml:space="preserve"> (далее – Перечень)</w:t>
            </w:r>
            <w:r w:rsidRPr="003E7E31">
              <w:rPr>
                <w:color w:val="000000" w:themeColor="text1"/>
                <w:szCs w:val="28"/>
              </w:rPr>
              <w:t xml:space="preserve">.   </w:t>
            </w:r>
          </w:p>
          <w:p w14:paraId="4205613A" w14:textId="31251DD1" w:rsidR="007A3D0A" w:rsidRDefault="007A3D0A" w:rsidP="007A3D0A">
            <w:pPr>
              <w:shd w:val="clear" w:color="auto" w:fill="FFFFFF"/>
              <w:spacing w:line="240" w:lineRule="auto"/>
              <w:ind w:firstLine="0"/>
              <w:rPr>
                <w:color w:val="1A1A1A"/>
                <w:szCs w:val="28"/>
              </w:rPr>
            </w:pPr>
            <w:r w:rsidRPr="003E7E31">
              <w:rPr>
                <w:b/>
                <w:color w:val="000000" w:themeColor="text1"/>
                <w:szCs w:val="28"/>
              </w:rPr>
              <w:t xml:space="preserve">      </w:t>
            </w:r>
            <w:r w:rsidRPr="003E7E31">
              <w:rPr>
                <w:color w:val="000000" w:themeColor="text1"/>
                <w:szCs w:val="28"/>
              </w:rPr>
              <w:t xml:space="preserve">    При анализе доходов, включенных в реестр источников доходов, установлено</w:t>
            </w:r>
            <w:r>
              <w:rPr>
                <w:color w:val="000000" w:themeColor="text1"/>
                <w:szCs w:val="28"/>
              </w:rPr>
              <w:t xml:space="preserve"> несоответствие наименований </w:t>
            </w:r>
            <w:r w:rsidRPr="003E7E31">
              <w:rPr>
                <w:color w:val="000000" w:themeColor="text1"/>
                <w:szCs w:val="28"/>
              </w:rPr>
              <w:t>источник</w:t>
            </w:r>
            <w:r>
              <w:rPr>
                <w:color w:val="000000" w:themeColor="text1"/>
                <w:szCs w:val="28"/>
              </w:rPr>
              <w:t xml:space="preserve">ов </w:t>
            </w:r>
            <w:r w:rsidRPr="003E7E31">
              <w:rPr>
                <w:color w:val="000000" w:themeColor="text1"/>
                <w:szCs w:val="28"/>
              </w:rPr>
              <w:t>дохода</w:t>
            </w:r>
            <w:r>
              <w:rPr>
                <w:color w:val="000000" w:themeColor="text1"/>
                <w:szCs w:val="28"/>
              </w:rPr>
              <w:t xml:space="preserve"> бюджета </w:t>
            </w:r>
            <w:r w:rsidRPr="003E7E31">
              <w:rPr>
                <w:color w:val="000000" w:themeColor="text1"/>
                <w:szCs w:val="28"/>
              </w:rPr>
              <w:t>по</w:t>
            </w:r>
            <w:r>
              <w:rPr>
                <w:color w:val="000000" w:themeColor="text1"/>
                <w:szCs w:val="28"/>
              </w:rPr>
              <w:t xml:space="preserve"> отдельным </w:t>
            </w:r>
            <w:r w:rsidRPr="003E7E31">
              <w:rPr>
                <w:color w:val="000000" w:themeColor="text1"/>
                <w:szCs w:val="28"/>
              </w:rPr>
              <w:t>код</w:t>
            </w:r>
            <w:r>
              <w:rPr>
                <w:color w:val="000000" w:themeColor="text1"/>
                <w:szCs w:val="28"/>
              </w:rPr>
              <w:t>ам</w:t>
            </w:r>
            <w:r w:rsidRPr="003E7E31">
              <w:rPr>
                <w:color w:val="000000" w:themeColor="text1"/>
                <w:szCs w:val="28"/>
              </w:rPr>
              <w:t xml:space="preserve"> бюджетной классификации</w:t>
            </w:r>
            <w:r>
              <w:rPr>
                <w:color w:val="000000" w:themeColor="text1"/>
                <w:szCs w:val="28"/>
              </w:rPr>
              <w:t xml:space="preserve"> наименованию аналогичного кода бюджетной классификации, установленных </w:t>
            </w:r>
            <w:r w:rsidRPr="0028435D">
              <w:rPr>
                <w:color w:val="1A1A1A"/>
                <w:szCs w:val="28"/>
              </w:rPr>
              <w:t>приказ</w:t>
            </w:r>
            <w:r>
              <w:rPr>
                <w:color w:val="1A1A1A"/>
                <w:szCs w:val="28"/>
              </w:rPr>
              <w:t>а</w:t>
            </w:r>
            <w:r w:rsidRPr="0028435D">
              <w:rPr>
                <w:color w:val="1A1A1A"/>
                <w:szCs w:val="28"/>
              </w:rPr>
              <w:t>м</w:t>
            </w:r>
            <w:r>
              <w:rPr>
                <w:color w:val="1A1A1A"/>
                <w:szCs w:val="28"/>
              </w:rPr>
              <w:t>и</w:t>
            </w:r>
            <w:r w:rsidRPr="0028435D">
              <w:rPr>
                <w:color w:val="1A1A1A"/>
                <w:szCs w:val="28"/>
              </w:rPr>
              <w:t xml:space="preserve"> Мин</w:t>
            </w:r>
            <w:r>
              <w:rPr>
                <w:color w:val="1A1A1A"/>
                <w:szCs w:val="28"/>
              </w:rPr>
              <w:t>ф</w:t>
            </w:r>
            <w:r w:rsidRPr="0028435D">
              <w:rPr>
                <w:color w:val="1A1A1A"/>
                <w:szCs w:val="28"/>
              </w:rPr>
              <w:t>ина</w:t>
            </w:r>
            <w:r>
              <w:rPr>
                <w:color w:val="1A1A1A"/>
                <w:szCs w:val="28"/>
              </w:rPr>
              <w:t xml:space="preserve"> </w:t>
            </w:r>
            <w:r w:rsidRPr="0028435D">
              <w:rPr>
                <w:color w:val="1A1A1A"/>
                <w:szCs w:val="28"/>
              </w:rPr>
              <w:t>России</w:t>
            </w:r>
            <w:r>
              <w:rPr>
                <w:color w:val="1A1A1A"/>
                <w:szCs w:val="28"/>
              </w:rPr>
              <w:t xml:space="preserve"> </w:t>
            </w:r>
            <w:r w:rsidRPr="0028435D">
              <w:rPr>
                <w:color w:val="1A1A1A"/>
                <w:szCs w:val="28"/>
              </w:rPr>
              <w:t>от 01.06.2023 № 80н «Об утверждении кодов (перечней кодов) бюджетной</w:t>
            </w:r>
            <w:r>
              <w:rPr>
                <w:color w:val="1A1A1A"/>
                <w:szCs w:val="28"/>
              </w:rPr>
              <w:t xml:space="preserve"> </w:t>
            </w:r>
            <w:r w:rsidRPr="0028435D">
              <w:rPr>
                <w:color w:val="1A1A1A"/>
                <w:szCs w:val="28"/>
              </w:rPr>
              <w:t>классификации Российской Федерации на 2024 год (на 2024 год и на плановый</w:t>
            </w:r>
            <w:r>
              <w:rPr>
                <w:color w:val="1A1A1A"/>
                <w:szCs w:val="28"/>
              </w:rPr>
              <w:t xml:space="preserve"> </w:t>
            </w:r>
            <w:r w:rsidRPr="0028435D">
              <w:rPr>
                <w:color w:val="1A1A1A"/>
                <w:szCs w:val="28"/>
              </w:rPr>
              <w:t xml:space="preserve">период 2025 и 2026 годов)» (далее – Приказ № 80н), </w:t>
            </w:r>
            <w:r w:rsidR="00AD17E8">
              <w:rPr>
                <w:color w:val="1A1A1A"/>
                <w:szCs w:val="28"/>
              </w:rPr>
              <w:t xml:space="preserve">от 10.06.2024 </w:t>
            </w:r>
            <w:r w:rsidR="00447044">
              <w:rPr>
                <w:color w:val="1A1A1A"/>
                <w:szCs w:val="28"/>
              </w:rPr>
              <w:t xml:space="preserve">       </w:t>
            </w:r>
            <w:r>
              <w:rPr>
                <w:color w:val="1A1A1A"/>
                <w:szCs w:val="28"/>
              </w:rPr>
              <w:t xml:space="preserve"> </w:t>
            </w:r>
            <w:r w:rsidRPr="0028435D">
              <w:rPr>
                <w:color w:val="1A1A1A"/>
                <w:szCs w:val="28"/>
              </w:rPr>
              <w:t>№ 85н</w:t>
            </w:r>
            <w:r>
              <w:rPr>
                <w:color w:val="1A1A1A"/>
                <w:szCs w:val="28"/>
              </w:rPr>
              <w:t xml:space="preserve"> </w:t>
            </w:r>
            <w:r w:rsidRPr="0028435D">
              <w:rPr>
                <w:color w:val="1A1A1A"/>
                <w:szCs w:val="28"/>
              </w:rPr>
              <w:t>«Об утверждении кодов (перечней кодов) бюджетной</w:t>
            </w:r>
            <w:r>
              <w:rPr>
                <w:color w:val="1A1A1A"/>
                <w:szCs w:val="28"/>
              </w:rPr>
              <w:t xml:space="preserve"> </w:t>
            </w:r>
            <w:r w:rsidRPr="0028435D">
              <w:rPr>
                <w:color w:val="1A1A1A"/>
                <w:szCs w:val="28"/>
              </w:rPr>
              <w:t>классификации Российской Федерации на 202</w:t>
            </w:r>
            <w:r>
              <w:rPr>
                <w:color w:val="1A1A1A"/>
                <w:szCs w:val="28"/>
              </w:rPr>
              <w:t>5</w:t>
            </w:r>
            <w:r w:rsidRPr="0028435D">
              <w:rPr>
                <w:color w:val="1A1A1A"/>
                <w:szCs w:val="28"/>
              </w:rPr>
              <w:t xml:space="preserve"> год (на 202</w:t>
            </w:r>
            <w:r>
              <w:rPr>
                <w:color w:val="1A1A1A"/>
                <w:szCs w:val="28"/>
              </w:rPr>
              <w:t>5</w:t>
            </w:r>
            <w:r w:rsidRPr="0028435D">
              <w:rPr>
                <w:color w:val="1A1A1A"/>
                <w:szCs w:val="28"/>
              </w:rPr>
              <w:t xml:space="preserve"> год и на плановый</w:t>
            </w:r>
            <w:r>
              <w:rPr>
                <w:color w:val="1A1A1A"/>
                <w:szCs w:val="28"/>
              </w:rPr>
              <w:t xml:space="preserve"> </w:t>
            </w:r>
            <w:r w:rsidRPr="0028435D">
              <w:rPr>
                <w:color w:val="1A1A1A"/>
                <w:szCs w:val="28"/>
              </w:rPr>
              <w:t>период 202</w:t>
            </w:r>
            <w:r>
              <w:rPr>
                <w:color w:val="1A1A1A"/>
                <w:szCs w:val="28"/>
              </w:rPr>
              <w:t>6</w:t>
            </w:r>
            <w:r w:rsidRPr="0028435D">
              <w:rPr>
                <w:color w:val="1A1A1A"/>
                <w:szCs w:val="28"/>
              </w:rPr>
              <w:t xml:space="preserve"> и 202</w:t>
            </w:r>
            <w:r>
              <w:rPr>
                <w:color w:val="1A1A1A"/>
                <w:szCs w:val="28"/>
              </w:rPr>
              <w:t>7</w:t>
            </w:r>
            <w:r w:rsidRPr="0028435D">
              <w:rPr>
                <w:color w:val="1A1A1A"/>
                <w:szCs w:val="28"/>
              </w:rPr>
              <w:t xml:space="preserve"> годов)» (далее – Приказ № 8</w:t>
            </w:r>
            <w:r>
              <w:rPr>
                <w:color w:val="1A1A1A"/>
                <w:szCs w:val="28"/>
              </w:rPr>
              <w:t>5</w:t>
            </w:r>
            <w:r w:rsidRPr="0028435D">
              <w:rPr>
                <w:color w:val="1A1A1A"/>
                <w:szCs w:val="28"/>
              </w:rPr>
              <w:t>н),</w:t>
            </w:r>
            <w:r>
              <w:rPr>
                <w:color w:val="1A1A1A"/>
                <w:szCs w:val="28"/>
              </w:rPr>
              <w:t xml:space="preserve"> </w:t>
            </w:r>
            <w:r w:rsidRPr="0028435D">
              <w:rPr>
                <w:color w:val="1A1A1A"/>
                <w:szCs w:val="28"/>
              </w:rPr>
              <w:t>а также</w:t>
            </w:r>
            <w:r>
              <w:rPr>
                <w:color w:val="1A1A1A"/>
                <w:szCs w:val="28"/>
              </w:rPr>
              <w:t xml:space="preserve"> Приложением 1 к проекту бюджета и Постановлением Администрации Колпашевского</w:t>
            </w:r>
            <w:r w:rsidR="00447044">
              <w:rPr>
                <w:color w:val="1A1A1A"/>
                <w:szCs w:val="28"/>
              </w:rPr>
              <w:t xml:space="preserve"> городского поселения</w:t>
            </w:r>
            <w:r>
              <w:rPr>
                <w:color w:val="1A1A1A"/>
                <w:szCs w:val="28"/>
              </w:rPr>
              <w:t xml:space="preserve"> от </w:t>
            </w:r>
            <w:r w:rsidR="00447044">
              <w:rPr>
                <w:color w:val="1A1A1A"/>
                <w:szCs w:val="28"/>
              </w:rPr>
              <w:t>28</w:t>
            </w:r>
            <w:r>
              <w:rPr>
                <w:color w:val="1A1A1A"/>
                <w:szCs w:val="28"/>
              </w:rPr>
              <w:t>.12.2021 № 8</w:t>
            </w:r>
            <w:r w:rsidR="00447044">
              <w:rPr>
                <w:color w:val="1A1A1A"/>
                <w:szCs w:val="28"/>
              </w:rPr>
              <w:t>47</w:t>
            </w:r>
            <w:r>
              <w:rPr>
                <w:color w:val="1A1A1A"/>
                <w:szCs w:val="28"/>
              </w:rPr>
              <w:t xml:space="preserve"> «Об утверждении перечня главных администраторов доходов бюджета муниципального образования «Колпашевск</w:t>
            </w:r>
            <w:r w:rsidR="00447044">
              <w:rPr>
                <w:color w:val="1A1A1A"/>
                <w:szCs w:val="28"/>
              </w:rPr>
              <w:t>ое городское поселение</w:t>
            </w:r>
            <w:r>
              <w:rPr>
                <w:color w:val="1A1A1A"/>
                <w:szCs w:val="28"/>
              </w:rPr>
              <w:t xml:space="preserve">».  </w:t>
            </w:r>
          </w:p>
          <w:p w14:paraId="035FEE08" w14:textId="77777777" w:rsidR="00DE6ED1" w:rsidRDefault="00DE6ED1" w:rsidP="007A3D0A">
            <w:pPr>
              <w:shd w:val="clear" w:color="auto" w:fill="FFFFFF"/>
              <w:spacing w:line="240" w:lineRule="auto"/>
              <w:ind w:firstLine="0"/>
              <w:rPr>
                <w:color w:val="1A1A1A"/>
                <w:szCs w:val="28"/>
              </w:rPr>
            </w:pPr>
          </w:p>
          <w:tbl>
            <w:tblPr>
              <w:tblStyle w:val="a5"/>
              <w:tblW w:w="9197" w:type="dxa"/>
              <w:tblLayout w:type="fixed"/>
              <w:tblLook w:val="04A0" w:firstRow="1" w:lastRow="0" w:firstColumn="1" w:lastColumn="0" w:noHBand="0" w:noVBand="1"/>
            </w:tblPr>
            <w:tblGrid>
              <w:gridCol w:w="2434"/>
              <w:gridCol w:w="2186"/>
              <w:gridCol w:w="2208"/>
              <w:gridCol w:w="2369"/>
            </w:tblGrid>
            <w:tr w:rsidR="00DE6ED1" w:rsidRPr="00D561A1" w14:paraId="2D024B93" w14:textId="77777777" w:rsidTr="004A2281">
              <w:tc>
                <w:tcPr>
                  <w:tcW w:w="2434" w:type="dxa"/>
                </w:tcPr>
                <w:p w14:paraId="6C9CCDEF" w14:textId="77777777" w:rsidR="00DE6ED1" w:rsidRPr="00D561A1" w:rsidRDefault="00DE6ED1" w:rsidP="00DE6ED1">
                  <w:pPr>
                    <w:spacing w:line="240" w:lineRule="auto"/>
                    <w:ind w:firstLine="0"/>
                    <w:jc w:val="center"/>
                    <w:rPr>
                      <w:b/>
                      <w:bCs/>
                      <w:color w:val="000000" w:themeColor="text1"/>
                      <w:sz w:val="20"/>
                    </w:rPr>
                  </w:pPr>
                  <w:r w:rsidRPr="00D561A1">
                    <w:rPr>
                      <w:b/>
                      <w:bCs/>
                      <w:color w:val="000000" w:themeColor="text1"/>
                      <w:sz w:val="20"/>
                    </w:rPr>
                    <w:t>Установлено Реестром источников доходов</w:t>
                  </w:r>
                </w:p>
              </w:tc>
              <w:tc>
                <w:tcPr>
                  <w:tcW w:w="2186" w:type="dxa"/>
                </w:tcPr>
                <w:p w14:paraId="56954887" w14:textId="77777777" w:rsidR="00DE6ED1" w:rsidRPr="00D561A1" w:rsidRDefault="00DE6ED1" w:rsidP="00DE6ED1">
                  <w:pPr>
                    <w:spacing w:line="240" w:lineRule="auto"/>
                    <w:ind w:firstLine="0"/>
                    <w:jc w:val="center"/>
                    <w:rPr>
                      <w:b/>
                      <w:bCs/>
                      <w:color w:val="000000" w:themeColor="text1"/>
                      <w:sz w:val="20"/>
                    </w:rPr>
                  </w:pPr>
                  <w:r w:rsidRPr="00D561A1">
                    <w:rPr>
                      <w:b/>
                      <w:bCs/>
                      <w:color w:val="000000" w:themeColor="text1"/>
                      <w:sz w:val="20"/>
                    </w:rPr>
                    <w:t>Установлено Приложением 1 к проекту бюджета</w:t>
                  </w:r>
                </w:p>
              </w:tc>
              <w:tc>
                <w:tcPr>
                  <w:tcW w:w="2208" w:type="dxa"/>
                </w:tcPr>
                <w:p w14:paraId="380C42E1" w14:textId="77777777" w:rsidR="00DE6ED1" w:rsidRPr="00D561A1" w:rsidRDefault="00DE6ED1" w:rsidP="00DE6ED1">
                  <w:pPr>
                    <w:spacing w:line="240" w:lineRule="auto"/>
                    <w:ind w:hanging="104"/>
                    <w:jc w:val="center"/>
                    <w:rPr>
                      <w:b/>
                      <w:bCs/>
                      <w:color w:val="000000" w:themeColor="text1"/>
                      <w:sz w:val="20"/>
                    </w:rPr>
                  </w:pPr>
                  <w:r w:rsidRPr="00D561A1">
                    <w:rPr>
                      <w:b/>
                      <w:bCs/>
                      <w:color w:val="000000" w:themeColor="text1"/>
                      <w:sz w:val="20"/>
                    </w:rPr>
                    <w:t>Установлено П</w:t>
                  </w:r>
                  <w:r>
                    <w:rPr>
                      <w:b/>
                      <w:bCs/>
                      <w:color w:val="000000" w:themeColor="text1"/>
                      <w:sz w:val="20"/>
                    </w:rPr>
                    <w:t>еречнем главных администраторов доходов</w:t>
                  </w:r>
                </w:p>
              </w:tc>
              <w:tc>
                <w:tcPr>
                  <w:tcW w:w="2369" w:type="dxa"/>
                </w:tcPr>
                <w:p w14:paraId="496E716D" w14:textId="77777777" w:rsidR="00DE6ED1" w:rsidRPr="00D561A1" w:rsidRDefault="00DE6ED1" w:rsidP="00DE6ED1">
                  <w:pPr>
                    <w:spacing w:line="240" w:lineRule="auto"/>
                    <w:ind w:firstLine="0"/>
                    <w:jc w:val="center"/>
                    <w:rPr>
                      <w:b/>
                      <w:bCs/>
                      <w:color w:val="000000" w:themeColor="text1"/>
                      <w:sz w:val="20"/>
                    </w:rPr>
                  </w:pPr>
                  <w:r w:rsidRPr="00D561A1">
                    <w:rPr>
                      <w:b/>
                      <w:bCs/>
                      <w:color w:val="000000" w:themeColor="text1"/>
                      <w:sz w:val="20"/>
                    </w:rPr>
                    <w:t>Установлено Приказами № 80</w:t>
                  </w:r>
                  <w:proofErr w:type="gramStart"/>
                  <w:r w:rsidRPr="00D561A1">
                    <w:rPr>
                      <w:b/>
                      <w:bCs/>
                      <w:color w:val="000000" w:themeColor="text1"/>
                      <w:sz w:val="20"/>
                    </w:rPr>
                    <w:t xml:space="preserve">н, </w:t>
                  </w:r>
                  <w:r>
                    <w:rPr>
                      <w:b/>
                      <w:bCs/>
                      <w:color w:val="000000" w:themeColor="text1"/>
                      <w:sz w:val="20"/>
                    </w:rPr>
                    <w:t xml:space="preserve">  </w:t>
                  </w:r>
                  <w:proofErr w:type="gramEnd"/>
                  <w:r>
                    <w:rPr>
                      <w:b/>
                      <w:bCs/>
                      <w:color w:val="000000" w:themeColor="text1"/>
                      <w:sz w:val="20"/>
                    </w:rPr>
                    <w:t xml:space="preserve">   </w:t>
                  </w:r>
                  <w:r w:rsidRPr="00D561A1">
                    <w:rPr>
                      <w:b/>
                      <w:bCs/>
                      <w:color w:val="000000" w:themeColor="text1"/>
                      <w:sz w:val="20"/>
                    </w:rPr>
                    <w:t>№ 85н</w:t>
                  </w:r>
                </w:p>
              </w:tc>
            </w:tr>
            <w:tr w:rsidR="00DE6ED1" w14:paraId="6BAE9A05" w14:textId="77777777" w:rsidTr="004A2281">
              <w:tc>
                <w:tcPr>
                  <w:tcW w:w="2434" w:type="dxa"/>
                </w:tcPr>
                <w:p w14:paraId="4C1A0C3C" w14:textId="77777777" w:rsidR="00DE6ED1" w:rsidRDefault="00DE6ED1" w:rsidP="00DE6ED1">
                  <w:pPr>
                    <w:spacing w:line="240" w:lineRule="auto"/>
                    <w:ind w:firstLine="0"/>
                    <w:rPr>
                      <w:color w:val="000000" w:themeColor="text1"/>
                      <w:sz w:val="20"/>
                    </w:rPr>
                  </w:pPr>
                  <w:r w:rsidRPr="00BF3FAE">
                    <w:rPr>
                      <w:color w:val="000000" w:themeColor="text1"/>
                      <w:sz w:val="20"/>
                    </w:rPr>
                    <w:t>1</w:t>
                  </w:r>
                  <w:r>
                    <w:rPr>
                      <w:color w:val="000000" w:themeColor="text1"/>
                      <w:sz w:val="20"/>
                    </w:rPr>
                    <w:t xml:space="preserve"> </w:t>
                  </w:r>
                  <w:r w:rsidRPr="00BF3FAE">
                    <w:rPr>
                      <w:color w:val="000000" w:themeColor="text1"/>
                      <w:sz w:val="20"/>
                    </w:rPr>
                    <w:t>01</w:t>
                  </w:r>
                  <w:r>
                    <w:rPr>
                      <w:color w:val="000000" w:themeColor="text1"/>
                      <w:sz w:val="20"/>
                    </w:rPr>
                    <w:t xml:space="preserve"> </w:t>
                  </w:r>
                  <w:r w:rsidRPr="00BF3FAE">
                    <w:rPr>
                      <w:color w:val="000000" w:themeColor="text1"/>
                      <w:sz w:val="20"/>
                    </w:rPr>
                    <w:t>02010</w:t>
                  </w:r>
                  <w:r>
                    <w:rPr>
                      <w:color w:val="000000" w:themeColor="text1"/>
                      <w:sz w:val="20"/>
                    </w:rPr>
                    <w:t xml:space="preserve"> </w:t>
                  </w:r>
                  <w:r w:rsidRPr="00BF3FAE">
                    <w:rPr>
                      <w:color w:val="000000" w:themeColor="text1"/>
                      <w:sz w:val="20"/>
                    </w:rPr>
                    <w:t>01</w:t>
                  </w:r>
                  <w:r>
                    <w:rPr>
                      <w:color w:val="000000" w:themeColor="text1"/>
                      <w:sz w:val="20"/>
                    </w:rPr>
                    <w:t xml:space="preserve"> </w:t>
                  </w:r>
                  <w:r w:rsidRPr="00BF3FAE">
                    <w:rPr>
                      <w:color w:val="000000" w:themeColor="text1"/>
                      <w:sz w:val="20"/>
                    </w:rPr>
                    <w:t>0000</w:t>
                  </w:r>
                  <w:r>
                    <w:rPr>
                      <w:color w:val="000000" w:themeColor="text1"/>
                      <w:sz w:val="20"/>
                    </w:rPr>
                    <w:t xml:space="preserve"> </w:t>
                  </w:r>
                  <w:r w:rsidRPr="00BF3FAE">
                    <w:rPr>
                      <w:color w:val="000000" w:themeColor="text1"/>
                      <w:sz w:val="20"/>
                    </w:rPr>
                    <w:t>110</w:t>
                  </w:r>
                </w:p>
                <w:p w14:paraId="1E543EBA" w14:textId="77777777" w:rsidR="00DE6ED1" w:rsidRPr="00BF3FAE" w:rsidRDefault="00DE6ED1" w:rsidP="00DE6ED1">
                  <w:pPr>
                    <w:spacing w:line="240" w:lineRule="auto"/>
                    <w:ind w:firstLine="0"/>
                    <w:rPr>
                      <w:color w:val="000000" w:themeColor="text1"/>
                      <w:sz w:val="20"/>
                    </w:rPr>
                  </w:pPr>
                  <w:r>
                    <w:rPr>
                      <w:color w:val="000000" w:themeColor="text1"/>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6" w:type="dxa"/>
                </w:tcPr>
                <w:p w14:paraId="20F732C0" w14:textId="77777777" w:rsidR="00DE6ED1" w:rsidRDefault="00DE6ED1" w:rsidP="00DE6ED1">
                  <w:pPr>
                    <w:spacing w:line="240" w:lineRule="auto"/>
                    <w:ind w:firstLine="0"/>
                    <w:jc w:val="center"/>
                    <w:rPr>
                      <w:color w:val="000000" w:themeColor="text1"/>
                      <w:szCs w:val="28"/>
                    </w:rPr>
                  </w:pPr>
                  <w:r>
                    <w:rPr>
                      <w:color w:val="000000" w:themeColor="text1"/>
                      <w:szCs w:val="28"/>
                    </w:rPr>
                    <w:t>-</w:t>
                  </w:r>
                </w:p>
              </w:tc>
              <w:tc>
                <w:tcPr>
                  <w:tcW w:w="2208" w:type="dxa"/>
                </w:tcPr>
                <w:p w14:paraId="51A0F3CB" w14:textId="0BFA7A44" w:rsidR="00DE6ED1" w:rsidRDefault="00DE6ED1" w:rsidP="00DE6ED1">
                  <w:pPr>
                    <w:spacing w:line="240" w:lineRule="auto"/>
                    <w:ind w:firstLine="0"/>
                    <w:jc w:val="center"/>
                    <w:rPr>
                      <w:color w:val="000000" w:themeColor="text1"/>
                      <w:szCs w:val="28"/>
                    </w:rPr>
                  </w:pPr>
                  <w:r>
                    <w:rPr>
                      <w:color w:val="000000" w:themeColor="text1"/>
                      <w:szCs w:val="28"/>
                    </w:rPr>
                    <w:t>-</w:t>
                  </w:r>
                </w:p>
              </w:tc>
              <w:tc>
                <w:tcPr>
                  <w:tcW w:w="2369" w:type="dxa"/>
                </w:tcPr>
                <w:p w14:paraId="26B58E63" w14:textId="77777777" w:rsidR="00DE6ED1" w:rsidRDefault="00DE6ED1" w:rsidP="00DE6ED1">
                  <w:pPr>
                    <w:spacing w:line="240" w:lineRule="auto"/>
                    <w:ind w:firstLine="0"/>
                    <w:rPr>
                      <w:color w:val="000000" w:themeColor="text1"/>
                      <w:sz w:val="20"/>
                    </w:rPr>
                  </w:pPr>
                  <w:r w:rsidRPr="00BF3FAE">
                    <w:rPr>
                      <w:color w:val="000000" w:themeColor="text1"/>
                      <w:sz w:val="20"/>
                    </w:rPr>
                    <w:t>1</w:t>
                  </w:r>
                  <w:r>
                    <w:rPr>
                      <w:color w:val="000000" w:themeColor="text1"/>
                      <w:sz w:val="20"/>
                    </w:rPr>
                    <w:t xml:space="preserve"> </w:t>
                  </w:r>
                  <w:r w:rsidRPr="00BF3FAE">
                    <w:rPr>
                      <w:color w:val="000000" w:themeColor="text1"/>
                      <w:sz w:val="20"/>
                    </w:rPr>
                    <w:t>01</w:t>
                  </w:r>
                  <w:r>
                    <w:rPr>
                      <w:color w:val="000000" w:themeColor="text1"/>
                      <w:sz w:val="20"/>
                    </w:rPr>
                    <w:t xml:space="preserve"> </w:t>
                  </w:r>
                  <w:r w:rsidRPr="00BF3FAE">
                    <w:rPr>
                      <w:color w:val="000000" w:themeColor="text1"/>
                      <w:sz w:val="20"/>
                    </w:rPr>
                    <w:t>02010</w:t>
                  </w:r>
                  <w:r>
                    <w:rPr>
                      <w:color w:val="000000" w:themeColor="text1"/>
                      <w:sz w:val="20"/>
                    </w:rPr>
                    <w:t xml:space="preserve"> </w:t>
                  </w:r>
                  <w:r w:rsidRPr="00BF3FAE">
                    <w:rPr>
                      <w:color w:val="000000" w:themeColor="text1"/>
                      <w:sz w:val="20"/>
                    </w:rPr>
                    <w:t>01</w:t>
                  </w:r>
                  <w:r>
                    <w:rPr>
                      <w:color w:val="000000" w:themeColor="text1"/>
                      <w:sz w:val="20"/>
                    </w:rPr>
                    <w:t xml:space="preserve"> </w:t>
                  </w:r>
                  <w:r w:rsidRPr="00BF3FAE">
                    <w:rPr>
                      <w:color w:val="000000" w:themeColor="text1"/>
                      <w:sz w:val="20"/>
                    </w:rPr>
                    <w:t>0000</w:t>
                  </w:r>
                  <w:r>
                    <w:rPr>
                      <w:color w:val="000000" w:themeColor="text1"/>
                      <w:sz w:val="20"/>
                    </w:rPr>
                    <w:t xml:space="preserve"> </w:t>
                  </w:r>
                  <w:r w:rsidRPr="00BF3FAE">
                    <w:rPr>
                      <w:color w:val="000000" w:themeColor="text1"/>
                      <w:sz w:val="20"/>
                    </w:rPr>
                    <w:t>110</w:t>
                  </w:r>
                </w:p>
                <w:p w14:paraId="1E242510" w14:textId="77777777" w:rsidR="00DE6ED1" w:rsidRDefault="00DE6ED1" w:rsidP="00DE6ED1">
                  <w:pPr>
                    <w:spacing w:line="240" w:lineRule="auto"/>
                    <w:ind w:firstLine="0"/>
                    <w:rPr>
                      <w:color w:val="000000" w:themeColor="text1"/>
                      <w:szCs w:val="28"/>
                    </w:rPr>
                  </w:pPr>
                  <w:r>
                    <w:rPr>
                      <w:color w:val="000000" w:themeColor="text1"/>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AB1122">
                    <w:rPr>
                      <w:b/>
                      <w:bCs/>
                      <w:color w:val="000000" w:themeColor="text1"/>
                      <w:sz w:val="20"/>
                    </w:rPr>
                    <w:t>физическим лицом – налоговым резидентом Российской Федерации</w:t>
                  </w:r>
                  <w:r>
                    <w:rPr>
                      <w:color w:val="000000" w:themeColor="text1"/>
                      <w:sz w:val="20"/>
                    </w:rPr>
                    <w:t xml:space="preserve"> в виде дивидендов</w:t>
                  </w:r>
                </w:p>
              </w:tc>
            </w:tr>
            <w:tr w:rsidR="00DE6ED1" w:rsidRPr="000C44C4" w14:paraId="0990A823" w14:textId="77777777" w:rsidTr="004A2281">
              <w:tc>
                <w:tcPr>
                  <w:tcW w:w="2434" w:type="dxa"/>
                </w:tcPr>
                <w:p w14:paraId="34850D01" w14:textId="0BBCBA9E" w:rsidR="00DE6ED1" w:rsidRDefault="00DE6ED1" w:rsidP="00DE6ED1">
                  <w:pPr>
                    <w:spacing w:line="240" w:lineRule="auto"/>
                    <w:ind w:firstLine="0"/>
                    <w:rPr>
                      <w:color w:val="000000" w:themeColor="text1"/>
                      <w:sz w:val="20"/>
                    </w:rPr>
                  </w:pPr>
                  <w:r>
                    <w:rPr>
                      <w:color w:val="000000" w:themeColor="text1"/>
                      <w:sz w:val="20"/>
                    </w:rPr>
                    <w:lastRenderedPageBreak/>
                    <w:t>2 02 35082 13 0000 150</w:t>
                  </w:r>
                </w:p>
                <w:p w14:paraId="6F50A35C" w14:textId="7DBB124E" w:rsidR="00DE6ED1" w:rsidRPr="000C44C4" w:rsidRDefault="00DE6ED1" w:rsidP="00DE6ED1">
                  <w:pPr>
                    <w:spacing w:line="240" w:lineRule="auto"/>
                    <w:ind w:firstLine="0"/>
                    <w:rPr>
                      <w:color w:val="000000" w:themeColor="text1"/>
                      <w:sz w:val="20"/>
                    </w:rPr>
                  </w:pPr>
                  <w:r>
                    <w:rPr>
                      <w:color w:val="000000" w:themeColor="text1"/>
                      <w:sz w:val="20"/>
                    </w:rPr>
                    <w:t xml:space="preserve">Субвенции бюджетам городских поселений на </w:t>
                  </w:r>
                  <w:r w:rsidRPr="00917CC3">
                    <w:rPr>
                      <w:color w:val="000000" w:themeColor="text1"/>
                      <w:sz w:val="20"/>
                      <w:u w:val="single"/>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86" w:type="dxa"/>
                </w:tcPr>
                <w:p w14:paraId="758FC7AF" w14:textId="5D482A31" w:rsidR="00DE6ED1" w:rsidRPr="000C44C4" w:rsidRDefault="00DE6ED1" w:rsidP="00DE6ED1">
                  <w:pPr>
                    <w:spacing w:line="240" w:lineRule="auto"/>
                    <w:ind w:firstLine="0"/>
                    <w:jc w:val="center"/>
                    <w:rPr>
                      <w:color w:val="000000" w:themeColor="text1"/>
                      <w:sz w:val="20"/>
                    </w:rPr>
                  </w:pPr>
                  <w:r>
                    <w:rPr>
                      <w:color w:val="000000" w:themeColor="text1"/>
                      <w:sz w:val="20"/>
                    </w:rPr>
                    <w:t>-</w:t>
                  </w:r>
                </w:p>
              </w:tc>
              <w:tc>
                <w:tcPr>
                  <w:tcW w:w="2208" w:type="dxa"/>
                </w:tcPr>
                <w:p w14:paraId="181533B9" w14:textId="77777777" w:rsidR="00DE6ED1" w:rsidRDefault="00DE6ED1" w:rsidP="00DE6ED1">
                  <w:pPr>
                    <w:spacing w:line="240" w:lineRule="auto"/>
                    <w:ind w:firstLine="0"/>
                    <w:rPr>
                      <w:color w:val="000000" w:themeColor="text1"/>
                      <w:sz w:val="20"/>
                    </w:rPr>
                  </w:pPr>
                  <w:r>
                    <w:rPr>
                      <w:color w:val="000000" w:themeColor="text1"/>
                      <w:sz w:val="20"/>
                    </w:rPr>
                    <w:t>2 02 35082 13 0000 150</w:t>
                  </w:r>
                </w:p>
                <w:p w14:paraId="27EC7651" w14:textId="006E0598" w:rsidR="00DE6ED1" w:rsidRPr="000C44C4" w:rsidRDefault="00DE6ED1" w:rsidP="00DE6ED1">
                  <w:pPr>
                    <w:spacing w:line="240" w:lineRule="auto"/>
                    <w:ind w:firstLine="0"/>
                    <w:jc w:val="center"/>
                    <w:rPr>
                      <w:color w:val="000000" w:themeColor="text1"/>
                      <w:sz w:val="20"/>
                    </w:rPr>
                  </w:pPr>
                  <w:r>
                    <w:rPr>
                      <w:color w:val="000000" w:themeColor="text1"/>
                      <w:sz w:val="20"/>
                    </w:rPr>
                    <w:t xml:space="preserve">Субвенции бюджетам городских поселений на </w:t>
                  </w:r>
                  <w:r w:rsidRPr="00917CC3">
                    <w:rPr>
                      <w:color w:val="000000" w:themeColor="text1"/>
                      <w:sz w:val="20"/>
                      <w:u w:val="single"/>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69" w:type="dxa"/>
                </w:tcPr>
                <w:p w14:paraId="3583D113" w14:textId="5BF10FCB" w:rsidR="00DE6ED1" w:rsidRDefault="00DE6ED1" w:rsidP="00DE6ED1">
                  <w:pPr>
                    <w:spacing w:line="240" w:lineRule="auto"/>
                    <w:ind w:firstLine="0"/>
                    <w:rPr>
                      <w:color w:val="000000" w:themeColor="text1"/>
                      <w:sz w:val="20"/>
                    </w:rPr>
                  </w:pPr>
                  <w:r>
                    <w:rPr>
                      <w:color w:val="000000" w:themeColor="text1"/>
                      <w:sz w:val="20"/>
                    </w:rPr>
                    <w:t>2 02 35082 13 0000 150</w:t>
                  </w:r>
                </w:p>
                <w:p w14:paraId="1CF8A2F7" w14:textId="0B2D6741" w:rsidR="00DE6ED1" w:rsidRPr="00DE6ED1" w:rsidRDefault="00DE6ED1" w:rsidP="00DE6ED1">
                  <w:pPr>
                    <w:spacing w:line="240" w:lineRule="auto"/>
                    <w:ind w:firstLine="0"/>
                    <w:rPr>
                      <w:color w:val="000000" w:themeColor="text1"/>
                      <w:sz w:val="20"/>
                    </w:rPr>
                  </w:pPr>
                  <w:r w:rsidRPr="00DE6ED1">
                    <w:rPr>
                      <w:color w:val="22272F"/>
                      <w:sz w:val="20"/>
                      <w:shd w:val="clear" w:color="auto" w:fill="FFFFFF"/>
                    </w:rPr>
                    <w:t xml:space="preserve">Субвенции бюджетам городских поселений на </w:t>
                  </w:r>
                  <w:r w:rsidRPr="00917CC3">
                    <w:rPr>
                      <w:b/>
                      <w:bCs/>
                      <w:color w:val="22272F"/>
                      <w:sz w:val="20"/>
                      <w:shd w:val="clear" w:color="auto" w:fill="FFFFFF"/>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F242B" w:rsidRPr="000C44C4" w14:paraId="4A8DA27B" w14:textId="77777777" w:rsidTr="004A2281">
              <w:tc>
                <w:tcPr>
                  <w:tcW w:w="2434" w:type="dxa"/>
                </w:tcPr>
                <w:p w14:paraId="4FD2DA44" w14:textId="77777777" w:rsidR="005F242B" w:rsidRDefault="005F242B" w:rsidP="00DE6ED1">
                  <w:pPr>
                    <w:spacing w:line="240" w:lineRule="auto"/>
                    <w:ind w:firstLine="0"/>
                    <w:rPr>
                      <w:color w:val="000000" w:themeColor="text1"/>
                      <w:sz w:val="20"/>
                    </w:rPr>
                  </w:pPr>
                  <w:r>
                    <w:rPr>
                      <w:color w:val="000000" w:themeColor="text1"/>
                      <w:sz w:val="20"/>
                    </w:rPr>
                    <w:t>2 02 49999 13 0000 150</w:t>
                  </w:r>
                </w:p>
                <w:p w14:paraId="563EB0E6" w14:textId="1FEA0016" w:rsidR="005F242B" w:rsidRDefault="005F242B" w:rsidP="00DE6ED1">
                  <w:pPr>
                    <w:spacing w:line="240" w:lineRule="auto"/>
                    <w:ind w:firstLine="0"/>
                    <w:rPr>
                      <w:color w:val="000000" w:themeColor="text1"/>
                      <w:sz w:val="20"/>
                    </w:rPr>
                  </w:pPr>
                  <w:r>
                    <w:rPr>
                      <w:color w:val="000000" w:themeColor="text1"/>
                      <w:sz w:val="20"/>
                    </w:rPr>
                    <w:t>Прочие межбюджетные трансферты, передаваемые бюджетам городских поселений</w:t>
                  </w:r>
                </w:p>
              </w:tc>
              <w:tc>
                <w:tcPr>
                  <w:tcW w:w="2186" w:type="dxa"/>
                </w:tcPr>
                <w:p w14:paraId="2182BB83" w14:textId="77777777" w:rsidR="005F242B" w:rsidRDefault="005F242B" w:rsidP="00DE6ED1">
                  <w:pPr>
                    <w:spacing w:line="240" w:lineRule="auto"/>
                    <w:ind w:firstLine="0"/>
                    <w:jc w:val="center"/>
                    <w:rPr>
                      <w:color w:val="000000" w:themeColor="text1"/>
                      <w:sz w:val="20"/>
                    </w:rPr>
                  </w:pPr>
                  <w:r>
                    <w:rPr>
                      <w:color w:val="000000" w:themeColor="text1"/>
                      <w:sz w:val="20"/>
                    </w:rPr>
                    <w:t>2 02 49999 13 0000 150</w:t>
                  </w:r>
                </w:p>
                <w:p w14:paraId="3E154451" w14:textId="152D8B95" w:rsidR="005F242B" w:rsidRDefault="005F242B" w:rsidP="00DE6ED1">
                  <w:pPr>
                    <w:spacing w:line="240" w:lineRule="auto"/>
                    <w:ind w:firstLine="0"/>
                    <w:jc w:val="center"/>
                    <w:rPr>
                      <w:color w:val="000000" w:themeColor="text1"/>
                      <w:sz w:val="20"/>
                    </w:rPr>
                  </w:pPr>
                  <w:r>
                    <w:rPr>
                      <w:color w:val="000000" w:themeColor="text1"/>
                      <w:sz w:val="20"/>
                    </w:rPr>
                    <w:t>Иные межбюджетные трансферты на поддержку мер по обеспечению сбалансированности местных бюджетов</w:t>
                  </w:r>
                </w:p>
              </w:tc>
              <w:tc>
                <w:tcPr>
                  <w:tcW w:w="2208" w:type="dxa"/>
                </w:tcPr>
                <w:p w14:paraId="4CA41C63" w14:textId="77777777" w:rsidR="005F242B" w:rsidRDefault="005F242B" w:rsidP="005F242B">
                  <w:pPr>
                    <w:spacing w:line="240" w:lineRule="auto"/>
                    <w:ind w:firstLine="0"/>
                    <w:rPr>
                      <w:color w:val="000000" w:themeColor="text1"/>
                      <w:sz w:val="20"/>
                    </w:rPr>
                  </w:pPr>
                  <w:r>
                    <w:rPr>
                      <w:color w:val="000000" w:themeColor="text1"/>
                      <w:sz w:val="20"/>
                    </w:rPr>
                    <w:t>2 02 49999 13 0000 150</w:t>
                  </w:r>
                </w:p>
                <w:p w14:paraId="50EAAC52" w14:textId="4EE1EAB7" w:rsidR="005F242B" w:rsidRDefault="005F242B" w:rsidP="005F242B">
                  <w:pPr>
                    <w:spacing w:line="240" w:lineRule="auto"/>
                    <w:ind w:firstLine="0"/>
                    <w:rPr>
                      <w:color w:val="000000" w:themeColor="text1"/>
                      <w:sz w:val="20"/>
                    </w:rPr>
                  </w:pPr>
                  <w:r>
                    <w:rPr>
                      <w:color w:val="000000" w:themeColor="text1"/>
                      <w:sz w:val="20"/>
                    </w:rPr>
                    <w:t>Прочие межбюджетные трансферты, передаваемые бюджетам городских поселений</w:t>
                  </w:r>
                </w:p>
              </w:tc>
              <w:tc>
                <w:tcPr>
                  <w:tcW w:w="2369" w:type="dxa"/>
                </w:tcPr>
                <w:p w14:paraId="4BF645C6" w14:textId="77777777" w:rsidR="005F242B" w:rsidRDefault="005F242B" w:rsidP="005F242B">
                  <w:pPr>
                    <w:spacing w:line="240" w:lineRule="auto"/>
                    <w:ind w:firstLine="0"/>
                    <w:rPr>
                      <w:color w:val="000000" w:themeColor="text1"/>
                      <w:sz w:val="20"/>
                    </w:rPr>
                  </w:pPr>
                  <w:r>
                    <w:rPr>
                      <w:color w:val="000000" w:themeColor="text1"/>
                      <w:sz w:val="20"/>
                    </w:rPr>
                    <w:t>2 02 49999 13 0000 150</w:t>
                  </w:r>
                </w:p>
                <w:p w14:paraId="55E197E9" w14:textId="41DF87DC" w:rsidR="005F242B" w:rsidRDefault="005F242B" w:rsidP="005F242B">
                  <w:pPr>
                    <w:spacing w:line="240" w:lineRule="auto"/>
                    <w:ind w:firstLine="0"/>
                    <w:rPr>
                      <w:color w:val="000000" w:themeColor="text1"/>
                      <w:sz w:val="20"/>
                    </w:rPr>
                  </w:pPr>
                  <w:r>
                    <w:rPr>
                      <w:color w:val="000000" w:themeColor="text1"/>
                      <w:sz w:val="20"/>
                    </w:rPr>
                    <w:t>Прочие межбюджетные трансферты, передаваемые бюджетам городских поселений</w:t>
                  </w:r>
                </w:p>
              </w:tc>
            </w:tr>
          </w:tbl>
          <w:p w14:paraId="6CB81224" w14:textId="77777777" w:rsidR="00DE6ED1" w:rsidRPr="0028435D" w:rsidRDefault="00DE6ED1" w:rsidP="007A3D0A">
            <w:pPr>
              <w:shd w:val="clear" w:color="auto" w:fill="FFFFFF"/>
              <w:spacing w:line="240" w:lineRule="auto"/>
              <w:ind w:firstLine="0"/>
              <w:rPr>
                <w:rFonts w:ascii="Helvetica" w:hAnsi="Helvetica"/>
                <w:color w:val="1A1A1A"/>
                <w:sz w:val="23"/>
                <w:szCs w:val="23"/>
              </w:rPr>
            </w:pPr>
          </w:p>
          <w:p w14:paraId="1010FAAA" w14:textId="2DB06A52" w:rsidR="000857E1" w:rsidRDefault="000857E1" w:rsidP="00EC7C90">
            <w:pPr>
              <w:shd w:val="clear" w:color="auto" w:fill="FFFFFF"/>
              <w:spacing w:line="240" w:lineRule="auto"/>
              <w:ind w:firstLine="0"/>
              <w:rPr>
                <w:bCs/>
                <w:color w:val="000000" w:themeColor="text1"/>
                <w:szCs w:val="28"/>
                <w:shd w:val="clear" w:color="auto" w:fill="FFFFFF"/>
              </w:rPr>
            </w:pPr>
            <w:r>
              <w:rPr>
                <w:bCs/>
                <w:color w:val="000000" w:themeColor="text1"/>
                <w:szCs w:val="28"/>
                <w:shd w:val="clear" w:color="auto" w:fill="FFFFFF"/>
              </w:rPr>
              <w:t xml:space="preserve">            Кроме того,</w:t>
            </w:r>
            <w:r w:rsidR="00CE171E">
              <w:rPr>
                <w:bCs/>
                <w:color w:val="000000" w:themeColor="text1"/>
                <w:szCs w:val="28"/>
                <w:shd w:val="clear" w:color="auto" w:fill="FFFFFF"/>
              </w:rPr>
              <w:t xml:space="preserve"> Перечнем </w:t>
            </w:r>
            <w:r>
              <w:rPr>
                <w:bCs/>
                <w:color w:val="000000" w:themeColor="text1"/>
                <w:szCs w:val="28"/>
                <w:shd w:val="clear" w:color="auto" w:fill="FFFFFF"/>
              </w:rPr>
              <w:t>источник доходов с кодом бюджетной классификации 1 11 05410 13 0000 120 не закреплен за главным администратором доходов бюджета 905 (Муниципальное казенное учреждение «Агентство по управлению муниципальным имуществом»).</w:t>
            </w:r>
          </w:p>
          <w:p w14:paraId="5EDBBFAE" w14:textId="7678FAFE" w:rsidR="007A3D0A" w:rsidRPr="00F02F76" w:rsidRDefault="0032700B" w:rsidP="00EC7C90">
            <w:pPr>
              <w:shd w:val="clear" w:color="auto" w:fill="FFFFFF"/>
              <w:spacing w:line="240" w:lineRule="auto"/>
              <w:ind w:firstLine="0"/>
              <w:rPr>
                <w:bCs/>
                <w:color w:val="000000" w:themeColor="text1"/>
                <w:szCs w:val="28"/>
                <w:lang w:eastAsia="en-US"/>
              </w:rPr>
            </w:pPr>
            <w:r>
              <w:rPr>
                <w:bCs/>
                <w:color w:val="000000" w:themeColor="text1"/>
                <w:szCs w:val="28"/>
                <w:shd w:val="clear" w:color="auto" w:fill="FFFFFF"/>
              </w:rPr>
              <w:t xml:space="preserve">            Таким образом, необходимо скорректировать указанные документы с учетом выявленных замечаний. </w:t>
            </w:r>
            <w:r w:rsidR="000857E1">
              <w:rPr>
                <w:bCs/>
                <w:color w:val="000000" w:themeColor="text1"/>
                <w:szCs w:val="28"/>
                <w:shd w:val="clear" w:color="auto" w:fill="FFFFFF"/>
              </w:rPr>
              <w:t xml:space="preserve">            </w:t>
            </w:r>
            <w:r w:rsidR="007A3D0A">
              <w:rPr>
                <w:bCs/>
                <w:color w:val="000000" w:themeColor="text1"/>
                <w:szCs w:val="28"/>
                <w:shd w:val="clear" w:color="auto" w:fill="FFFFFF"/>
              </w:rPr>
              <w:t xml:space="preserve">  </w:t>
            </w:r>
          </w:p>
          <w:p w14:paraId="2DA18E69" w14:textId="60720A05" w:rsidR="00EC7C90" w:rsidRPr="00E05818" w:rsidRDefault="00EC7C90" w:rsidP="00EC7C90">
            <w:pPr>
              <w:shd w:val="clear" w:color="auto" w:fill="FFFFFF"/>
              <w:spacing w:line="240" w:lineRule="auto"/>
              <w:ind w:firstLine="0"/>
              <w:rPr>
                <w:bCs/>
              </w:rPr>
            </w:pPr>
            <w:r w:rsidRPr="00E05818">
              <w:rPr>
                <w:bCs/>
                <w:szCs w:val="28"/>
                <w:lang w:eastAsia="en-US"/>
              </w:rPr>
              <w:t xml:space="preserve">           Доходы бюджета </w:t>
            </w:r>
            <w:r w:rsidRPr="00E05818">
              <w:rPr>
                <w:bCs/>
                <w:color w:val="000000" w:themeColor="text1"/>
                <w:szCs w:val="28"/>
              </w:rPr>
              <w:t>муниципального образования «Колпашевское городское поселение» на 202</w:t>
            </w:r>
            <w:r w:rsidR="00AD17E8">
              <w:rPr>
                <w:bCs/>
                <w:color w:val="000000" w:themeColor="text1"/>
                <w:szCs w:val="28"/>
              </w:rPr>
              <w:t>5</w:t>
            </w:r>
            <w:r w:rsidRPr="00E05818">
              <w:rPr>
                <w:bCs/>
                <w:color w:val="000000" w:themeColor="text1"/>
                <w:szCs w:val="28"/>
              </w:rPr>
              <w:t xml:space="preserve"> год и на плановый период 202</w:t>
            </w:r>
            <w:r w:rsidR="00AD17E8">
              <w:rPr>
                <w:bCs/>
                <w:color w:val="000000" w:themeColor="text1"/>
                <w:szCs w:val="28"/>
              </w:rPr>
              <w:t>6</w:t>
            </w:r>
            <w:r w:rsidRPr="00E05818">
              <w:rPr>
                <w:bCs/>
                <w:color w:val="000000" w:themeColor="text1"/>
                <w:szCs w:val="28"/>
              </w:rPr>
              <w:t xml:space="preserve"> и 202</w:t>
            </w:r>
            <w:r w:rsidR="00AD17E8">
              <w:rPr>
                <w:bCs/>
                <w:color w:val="000000" w:themeColor="text1"/>
                <w:szCs w:val="28"/>
              </w:rPr>
              <w:t>7</w:t>
            </w:r>
            <w:r w:rsidRPr="00E05818">
              <w:rPr>
                <w:bCs/>
                <w:color w:val="000000" w:themeColor="text1"/>
                <w:szCs w:val="28"/>
              </w:rPr>
              <w:t xml:space="preserve"> годов о</w:t>
            </w:r>
            <w:r w:rsidRPr="00E05818">
              <w:rPr>
                <w:bCs/>
                <w:szCs w:val="28"/>
                <w:lang w:eastAsia="en-US"/>
              </w:rPr>
              <w:t xml:space="preserve">тнесены к группам, подгруппам и статьям классификации доходов бюджетов Российской Федерации по видам доходов в соответствии с положениями ст. 20, 41, 42, 56, 57 БК РФ и </w:t>
            </w:r>
            <w:r w:rsidRPr="00E05818">
              <w:rPr>
                <w:bCs/>
              </w:rPr>
              <w:t>приказом Минфина России от 1</w:t>
            </w:r>
            <w:r w:rsidR="00AD17E8">
              <w:rPr>
                <w:bCs/>
              </w:rPr>
              <w:t>0</w:t>
            </w:r>
            <w:r w:rsidRPr="00E05818">
              <w:rPr>
                <w:bCs/>
              </w:rPr>
              <w:t>.06.202</w:t>
            </w:r>
            <w:r w:rsidR="00AD17E8">
              <w:rPr>
                <w:bCs/>
              </w:rPr>
              <w:t>4</w:t>
            </w:r>
            <w:r w:rsidRPr="00E05818">
              <w:rPr>
                <w:bCs/>
              </w:rPr>
              <w:t xml:space="preserve"> </w:t>
            </w:r>
            <w:r w:rsidR="00F02F76">
              <w:rPr>
                <w:bCs/>
              </w:rPr>
              <w:t>№</w:t>
            </w:r>
            <w:r w:rsidRPr="00E05818">
              <w:rPr>
                <w:bCs/>
              </w:rPr>
              <w:t xml:space="preserve"> 8</w:t>
            </w:r>
            <w:r w:rsidR="00AD17E8">
              <w:rPr>
                <w:bCs/>
              </w:rPr>
              <w:t>5</w:t>
            </w:r>
            <w:r w:rsidRPr="00E05818">
              <w:rPr>
                <w:bCs/>
              </w:rPr>
              <w:t>н «Об утверждении кодов (перечней кодов) бюджетной классификации Российской Федерации на 202</w:t>
            </w:r>
            <w:r w:rsidR="00AD17E8">
              <w:rPr>
                <w:bCs/>
              </w:rPr>
              <w:t>5</w:t>
            </w:r>
            <w:r w:rsidRPr="00E05818">
              <w:rPr>
                <w:bCs/>
              </w:rPr>
              <w:t xml:space="preserve"> год (на 202</w:t>
            </w:r>
            <w:r w:rsidR="00AD17E8">
              <w:rPr>
                <w:bCs/>
              </w:rPr>
              <w:t>5</w:t>
            </w:r>
            <w:r w:rsidRPr="00E05818">
              <w:rPr>
                <w:bCs/>
              </w:rPr>
              <w:t xml:space="preserve"> год и на плановый период 202</w:t>
            </w:r>
            <w:r w:rsidR="00AD17E8">
              <w:rPr>
                <w:bCs/>
              </w:rPr>
              <w:t>6</w:t>
            </w:r>
            <w:r w:rsidRPr="00E05818">
              <w:rPr>
                <w:bCs/>
              </w:rPr>
              <w:t xml:space="preserve"> и 202</w:t>
            </w:r>
            <w:r w:rsidR="00AD17E8">
              <w:rPr>
                <w:bCs/>
              </w:rPr>
              <w:t>7</w:t>
            </w:r>
            <w:r w:rsidRPr="00E05818">
              <w:rPr>
                <w:bCs/>
              </w:rPr>
              <w:t xml:space="preserve"> годов)».</w:t>
            </w:r>
          </w:p>
          <w:p w14:paraId="1EB026F3" w14:textId="11DA7525" w:rsidR="00EC7C90" w:rsidRPr="00E05818" w:rsidRDefault="00EC7C90" w:rsidP="00EC7C90">
            <w:pPr>
              <w:spacing w:line="240" w:lineRule="auto"/>
              <w:ind w:hanging="1"/>
              <w:rPr>
                <w:bCs/>
                <w:color w:val="000000" w:themeColor="text1"/>
                <w:szCs w:val="28"/>
              </w:rPr>
            </w:pPr>
            <w:r w:rsidRPr="00EC7C90">
              <w:rPr>
                <w:bCs/>
                <w:szCs w:val="28"/>
              </w:rPr>
              <w:t xml:space="preserve">   </w:t>
            </w:r>
            <w:r w:rsidRPr="00EC7C90">
              <w:rPr>
                <w:bCs/>
                <w:color w:val="000000" w:themeColor="text1"/>
                <w:szCs w:val="28"/>
              </w:rPr>
              <w:t xml:space="preserve">      </w:t>
            </w:r>
            <w:r w:rsidRPr="00EC7C90">
              <w:rPr>
                <w:bCs/>
                <w:szCs w:val="28"/>
              </w:rPr>
              <w:t xml:space="preserve">В соответствии с п. 5 ст. 179.4 </w:t>
            </w:r>
            <w:r w:rsidR="00F02F76">
              <w:rPr>
                <w:bCs/>
                <w:szCs w:val="28"/>
              </w:rPr>
              <w:t>БК РФ</w:t>
            </w:r>
            <w:r w:rsidRPr="00EC7C90">
              <w:rPr>
                <w:bCs/>
                <w:szCs w:val="28"/>
              </w:rPr>
              <w:t xml:space="preserve">, Федеральным законом от 06.10.2003 № 131-ФЗ «Об общих принципах организации местного самоуправления в Российской Федерации», а также решением Совета Колпашевского городского поселения от 21.11.2013 № 52 «О Порядке формирования и использования дорожного фонда  муниципального образования «Колпашевское городское поселение» (далее </w:t>
            </w:r>
            <w:r w:rsidR="00F02F76">
              <w:rPr>
                <w:bCs/>
                <w:szCs w:val="28"/>
              </w:rPr>
              <w:t xml:space="preserve">- </w:t>
            </w:r>
            <w:r w:rsidRPr="00EC7C90">
              <w:rPr>
                <w:bCs/>
                <w:szCs w:val="28"/>
              </w:rPr>
              <w:t>Порядок № 52)</w:t>
            </w:r>
            <w:r w:rsidR="00F02F76">
              <w:rPr>
                <w:bCs/>
                <w:szCs w:val="28"/>
              </w:rPr>
              <w:t>,</w:t>
            </w:r>
            <w:r w:rsidRPr="00EC7C90">
              <w:rPr>
                <w:bCs/>
                <w:szCs w:val="28"/>
              </w:rPr>
              <w:t xml:space="preserve"> проектом решения предлагается утвердить</w:t>
            </w:r>
            <w:r w:rsidRPr="00E05818">
              <w:rPr>
                <w:bCs/>
              </w:rPr>
              <w:t xml:space="preserve"> объем </w:t>
            </w:r>
            <w:r w:rsidRPr="00E05818">
              <w:rPr>
                <w:bCs/>
                <w:color w:val="000000" w:themeColor="text1"/>
                <w:szCs w:val="28"/>
              </w:rPr>
              <w:t>бюджетных ассигнований муниципального дорожного фонда муниципального образования «Колпашевское городское поселение» согласно приложению № 2 к проекту решения в сумме:</w:t>
            </w:r>
          </w:p>
          <w:p w14:paraId="66D2F62B" w14:textId="30E6C8BE"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202</w:t>
            </w:r>
            <w:r w:rsidR="009839C3">
              <w:rPr>
                <w:bCs/>
                <w:color w:val="000000" w:themeColor="text1"/>
                <w:szCs w:val="28"/>
              </w:rPr>
              <w:t>5</w:t>
            </w:r>
            <w:r w:rsidRPr="00E05818">
              <w:rPr>
                <w:bCs/>
                <w:color w:val="000000" w:themeColor="text1"/>
                <w:szCs w:val="28"/>
              </w:rPr>
              <w:t xml:space="preserve"> год – 2</w:t>
            </w:r>
            <w:r w:rsidR="009839C3">
              <w:rPr>
                <w:bCs/>
                <w:color w:val="000000" w:themeColor="text1"/>
                <w:szCs w:val="28"/>
              </w:rPr>
              <w:t>8</w:t>
            </w:r>
            <w:r w:rsidRPr="00E05818">
              <w:rPr>
                <w:bCs/>
                <w:color w:val="000000" w:themeColor="text1"/>
                <w:szCs w:val="28"/>
              </w:rPr>
              <w:t> </w:t>
            </w:r>
            <w:r w:rsidR="009839C3">
              <w:rPr>
                <w:bCs/>
                <w:color w:val="000000" w:themeColor="text1"/>
                <w:szCs w:val="28"/>
              </w:rPr>
              <w:t>9</w:t>
            </w:r>
            <w:r w:rsidRPr="00E05818">
              <w:rPr>
                <w:bCs/>
                <w:color w:val="000000" w:themeColor="text1"/>
                <w:szCs w:val="28"/>
              </w:rPr>
              <w:t xml:space="preserve">49,3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463AAACF" w14:textId="2F33BB6D"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202</w:t>
            </w:r>
            <w:r w:rsidR="009839C3">
              <w:rPr>
                <w:bCs/>
                <w:color w:val="000000" w:themeColor="text1"/>
                <w:szCs w:val="28"/>
              </w:rPr>
              <w:t>6</w:t>
            </w:r>
            <w:r w:rsidRPr="00E05818">
              <w:rPr>
                <w:bCs/>
                <w:color w:val="000000" w:themeColor="text1"/>
                <w:szCs w:val="28"/>
              </w:rPr>
              <w:t xml:space="preserve"> год – </w:t>
            </w:r>
            <w:r w:rsidR="009839C3">
              <w:rPr>
                <w:bCs/>
                <w:color w:val="000000" w:themeColor="text1"/>
                <w:szCs w:val="28"/>
              </w:rPr>
              <w:t>23</w:t>
            </w:r>
            <w:r w:rsidRPr="00E05818">
              <w:rPr>
                <w:bCs/>
                <w:color w:val="000000" w:themeColor="text1"/>
                <w:szCs w:val="28"/>
              </w:rPr>
              <w:t> </w:t>
            </w:r>
            <w:r w:rsidR="009839C3">
              <w:rPr>
                <w:bCs/>
                <w:color w:val="000000" w:themeColor="text1"/>
                <w:szCs w:val="28"/>
              </w:rPr>
              <w:t>095</w:t>
            </w:r>
            <w:r w:rsidRPr="00E05818">
              <w:rPr>
                <w:bCs/>
                <w:color w:val="000000" w:themeColor="text1"/>
                <w:szCs w:val="28"/>
              </w:rPr>
              <w:t>,</w:t>
            </w:r>
            <w:r w:rsidR="009839C3">
              <w:rPr>
                <w:bCs/>
                <w:color w:val="000000" w:themeColor="text1"/>
                <w:szCs w:val="28"/>
              </w:rPr>
              <w:t>8</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53B7A336" w14:textId="6D408F11" w:rsidR="00EC7C90" w:rsidRDefault="00EC7C90" w:rsidP="00EC7C90">
            <w:pPr>
              <w:spacing w:line="240" w:lineRule="auto"/>
              <w:ind w:hanging="1"/>
              <w:rPr>
                <w:bCs/>
                <w:color w:val="000000" w:themeColor="text1"/>
                <w:szCs w:val="28"/>
              </w:rPr>
            </w:pPr>
            <w:r w:rsidRPr="00E05818">
              <w:rPr>
                <w:bCs/>
                <w:color w:val="000000" w:themeColor="text1"/>
                <w:szCs w:val="28"/>
              </w:rPr>
              <w:t xml:space="preserve">      202</w:t>
            </w:r>
            <w:r w:rsidR="009839C3">
              <w:rPr>
                <w:bCs/>
                <w:color w:val="000000" w:themeColor="text1"/>
                <w:szCs w:val="28"/>
              </w:rPr>
              <w:t>7</w:t>
            </w:r>
            <w:r w:rsidRPr="00E05818">
              <w:rPr>
                <w:bCs/>
                <w:color w:val="000000" w:themeColor="text1"/>
                <w:szCs w:val="28"/>
              </w:rPr>
              <w:t xml:space="preserve"> год – </w:t>
            </w:r>
            <w:r w:rsidR="009839C3">
              <w:rPr>
                <w:bCs/>
                <w:color w:val="000000" w:themeColor="text1"/>
                <w:szCs w:val="28"/>
              </w:rPr>
              <w:t>21</w:t>
            </w:r>
            <w:r w:rsidRPr="00E05818">
              <w:rPr>
                <w:bCs/>
                <w:color w:val="000000" w:themeColor="text1"/>
                <w:szCs w:val="28"/>
              </w:rPr>
              <w:t> </w:t>
            </w:r>
            <w:r w:rsidR="009839C3">
              <w:rPr>
                <w:bCs/>
                <w:color w:val="000000" w:themeColor="text1"/>
                <w:szCs w:val="28"/>
              </w:rPr>
              <w:t>136</w:t>
            </w:r>
            <w:r w:rsidRPr="00E05818">
              <w:rPr>
                <w:bCs/>
                <w:color w:val="000000" w:themeColor="text1"/>
                <w:szCs w:val="28"/>
              </w:rPr>
              <w:t>,</w:t>
            </w:r>
            <w:r w:rsidR="009839C3">
              <w:rPr>
                <w:bCs/>
                <w:color w:val="000000" w:themeColor="text1"/>
                <w:szCs w:val="28"/>
              </w:rPr>
              <w:t>1</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46FD2A8E" w14:textId="067146FD" w:rsidR="00EC7C90" w:rsidRDefault="00EC7C90" w:rsidP="00EC7C90">
            <w:pPr>
              <w:spacing w:line="240" w:lineRule="auto"/>
              <w:ind w:hanging="1"/>
              <w:rPr>
                <w:bCs/>
                <w:color w:val="000000" w:themeColor="text1"/>
                <w:szCs w:val="28"/>
              </w:rPr>
            </w:pPr>
            <w:r>
              <w:rPr>
                <w:bCs/>
                <w:color w:val="000000" w:themeColor="text1"/>
                <w:szCs w:val="28"/>
              </w:rPr>
              <w:t xml:space="preserve">      Объем бюджетных ассигнований дорожного фонда на 202</w:t>
            </w:r>
            <w:r w:rsidR="00FE5EF8">
              <w:rPr>
                <w:bCs/>
                <w:color w:val="000000" w:themeColor="text1"/>
                <w:szCs w:val="28"/>
              </w:rPr>
              <w:t>5</w:t>
            </w:r>
            <w:r>
              <w:rPr>
                <w:bCs/>
                <w:color w:val="000000" w:themeColor="text1"/>
                <w:szCs w:val="28"/>
              </w:rPr>
              <w:t>-202</w:t>
            </w:r>
            <w:r w:rsidR="00FE5EF8">
              <w:rPr>
                <w:bCs/>
                <w:color w:val="000000" w:themeColor="text1"/>
                <w:szCs w:val="28"/>
              </w:rPr>
              <w:t>7</w:t>
            </w:r>
            <w:r>
              <w:rPr>
                <w:bCs/>
                <w:color w:val="000000" w:themeColor="text1"/>
                <w:szCs w:val="28"/>
              </w:rPr>
              <w:t xml:space="preserve"> годы сформирован в соответствии с п. 3 Порядка № 52. </w:t>
            </w:r>
          </w:p>
          <w:p w14:paraId="42BCFFD9" w14:textId="77777777" w:rsidR="00E0377A" w:rsidRPr="00E05818" w:rsidRDefault="00E0377A" w:rsidP="00EC7C90">
            <w:pPr>
              <w:spacing w:line="240" w:lineRule="auto"/>
              <w:ind w:hanging="1"/>
              <w:rPr>
                <w:bCs/>
                <w:color w:val="000000" w:themeColor="text1"/>
                <w:szCs w:val="28"/>
              </w:rPr>
            </w:pPr>
          </w:p>
          <w:p w14:paraId="1515ED29" w14:textId="2B174172" w:rsidR="00994ADB" w:rsidRPr="004B6F09" w:rsidRDefault="00EC7C90" w:rsidP="006E7E7C">
            <w:pPr>
              <w:shd w:val="clear" w:color="auto" w:fill="FFFFFF"/>
              <w:spacing w:line="240" w:lineRule="auto"/>
              <w:ind w:firstLine="0"/>
              <w:rPr>
                <w:color w:val="000000" w:themeColor="text1"/>
                <w:sz w:val="16"/>
                <w:szCs w:val="16"/>
              </w:rPr>
            </w:pPr>
            <w:r w:rsidRPr="00E05818">
              <w:rPr>
                <w:bCs/>
                <w:color w:val="000000" w:themeColor="text1"/>
                <w:szCs w:val="28"/>
              </w:rPr>
              <w:t xml:space="preserve">      </w:t>
            </w:r>
            <w:r w:rsidR="002C69BD" w:rsidRPr="00E262E3">
              <w:rPr>
                <w:color w:val="000000" w:themeColor="text1"/>
                <w:szCs w:val="28"/>
              </w:rPr>
              <w:t xml:space="preserve">                </w:t>
            </w:r>
            <w:r w:rsidR="00E908E9" w:rsidRPr="00E262E3">
              <w:rPr>
                <w:color w:val="000000" w:themeColor="text1"/>
                <w:szCs w:val="28"/>
              </w:rPr>
              <w:t xml:space="preserve">        </w:t>
            </w:r>
          </w:p>
        </w:tc>
      </w:tr>
      <w:tr w:rsidR="00DE20AE" w:rsidRPr="00DE20AE" w14:paraId="315266A3" w14:textId="77777777" w:rsidTr="00C236C0">
        <w:trPr>
          <w:trHeight w:val="311"/>
        </w:trPr>
        <w:tc>
          <w:tcPr>
            <w:tcW w:w="568" w:type="dxa"/>
          </w:tcPr>
          <w:p w14:paraId="5178158D" w14:textId="77777777" w:rsidR="00DE20AE" w:rsidRPr="00DE20AE" w:rsidRDefault="00DE20AE" w:rsidP="00EF5855">
            <w:pPr>
              <w:pStyle w:val="a4"/>
              <w:widowControl w:val="0"/>
              <w:spacing w:after="0" w:line="240" w:lineRule="auto"/>
              <w:ind w:firstLine="0"/>
              <w:jc w:val="both"/>
              <w:rPr>
                <w:rFonts w:ascii="Times New Roman" w:hAnsi="Times New Roman" w:cs="Times New Roman"/>
                <w:sz w:val="28"/>
                <w:szCs w:val="28"/>
              </w:rPr>
            </w:pPr>
          </w:p>
        </w:tc>
        <w:tc>
          <w:tcPr>
            <w:tcW w:w="9356" w:type="dxa"/>
          </w:tcPr>
          <w:p w14:paraId="06DF91A7" w14:textId="34960691" w:rsidR="00DE20AE" w:rsidRDefault="003C1645" w:rsidP="00EF5855">
            <w:pPr>
              <w:pStyle w:val="a4"/>
              <w:widowControl w:val="0"/>
              <w:spacing w:after="0" w:line="240" w:lineRule="auto"/>
              <w:ind w:left="709"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4B6F09">
              <w:rPr>
                <w:rFonts w:ascii="Times New Roman" w:hAnsi="Times New Roman" w:cs="Times New Roman"/>
                <w:b/>
                <w:color w:val="000000" w:themeColor="text1"/>
                <w:sz w:val="28"/>
                <w:szCs w:val="28"/>
              </w:rPr>
              <w:t xml:space="preserve"> </w:t>
            </w:r>
            <w:r w:rsidR="00E84A29">
              <w:rPr>
                <w:rFonts w:ascii="Times New Roman" w:hAnsi="Times New Roman" w:cs="Times New Roman"/>
                <w:b/>
                <w:color w:val="000000" w:themeColor="text1"/>
                <w:sz w:val="28"/>
                <w:szCs w:val="28"/>
              </w:rPr>
              <w:t>Расходы</w:t>
            </w:r>
            <w:r w:rsidR="00322A9E" w:rsidRPr="002B026E">
              <w:rPr>
                <w:rFonts w:ascii="Times New Roman" w:hAnsi="Times New Roman" w:cs="Times New Roman"/>
                <w:b/>
                <w:color w:val="000000" w:themeColor="text1"/>
                <w:sz w:val="28"/>
                <w:szCs w:val="28"/>
              </w:rPr>
              <w:t xml:space="preserve"> </w:t>
            </w:r>
            <w:r w:rsidR="00E84A29">
              <w:rPr>
                <w:rFonts w:ascii="Times New Roman" w:hAnsi="Times New Roman" w:cs="Times New Roman"/>
                <w:b/>
                <w:color w:val="000000" w:themeColor="text1"/>
                <w:sz w:val="28"/>
                <w:szCs w:val="28"/>
              </w:rPr>
              <w:t>проекта бюджета муниципального образования</w:t>
            </w:r>
          </w:p>
          <w:p w14:paraId="49E35576" w14:textId="77777777" w:rsidR="00EF5855" w:rsidRPr="009B0521" w:rsidRDefault="00EF5855" w:rsidP="00EF5855">
            <w:pPr>
              <w:pStyle w:val="a4"/>
              <w:widowControl w:val="0"/>
              <w:spacing w:after="0" w:line="240" w:lineRule="auto"/>
              <w:ind w:left="709" w:firstLine="0"/>
              <w:rPr>
                <w:rFonts w:ascii="Times New Roman" w:hAnsi="Times New Roman" w:cs="Times New Roman"/>
                <w:color w:val="FF0000"/>
                <w:sz w:val="16"/>
                <w:szCs w:val="16"/>
              </w:rPr>
            </w:pPr>
          </w:p>
        </w:tc>
      </w:tr>
    </w:tbl>
    <w:p w14:paraId="41383BBA" w14:textId="77777777" w:rsidR="001852B5" w:rsidRPr="00C24D27" w:rsidRDefault="001852B5" w:rsidP="00EF5855">
      <w:pPr>
        <w:spacing w:line="240" w:lineRule="auto"/>
        <w:ind w:firstLine="708"/>
        <w:rPr>
          <w:color w:val="000000" w:themeColor="text1"/>
          <w:szCs w:val="28"/>
        </w:rPr>
      </w:pPr>
      <w:r w:rsidRPr="00C24D27">
        <w:rPr>
          <w:color w:val="000000" w:themeColor="text1"/>
          <w:szCs w:val="28"/>
        </w:rPr>
        <w:t>Формирование расход</w:t>
      </w:r>
      <w:r w:rsidR="002641A1" w:rsidRPr="00C24D27">
        <w:rPr>
          <w:color w:val="000000" w:themeColor="text1"/>
          <w:szCs w:val="28"/>
        </w:rPr>
        <w:t>ов бюджета Колпашевского городского поселения</w:t>
      </w:r>
      <w:r w:rsidR="0057705B" w:rsidRPr="00C24D27">
        <w:rPr>
          <w:color w:val="000000" w:themeColor="text1"/>
          <w:szCs w:val="28"/>
        </w:rPr>
        <w:t xml:space="preserve"> </w:t>
      </w:r>
      <w:r w:rsidRPr="00C24D27">
        <w:rPr>
          <w:color w:val="000000" w:themeColor="text1"/>
          <w:szCs w:val="28"/>
        </w:rPr>
        <w:t>осуществлялось с учетом основных подходов:</w:t>
      </w:r>
    </w:p>
    <w:p w14:paraId="25583779" w14:textId="75CF5C4A" w:rsidR="00E262E3" w:rsidRPr="00C24D27" w:rsidRDefault="00BE1A4A" w:rsidP="00286E33">
      <w:pPr>
        <w:spacing w:line="240" w:lineRule="auto"/>
        <w:rPr>
          <w:color w:val="000000" w:themeColor="text1"/>
          <w:szCs w:val="28"/>
        </w:rPr>
      </w:pPr>
      <w:r w:rsidRPr="00C24D27">
        <w:rPr>
          <w:color w:val="000000" w:themeColor="text1"/>
          <w:szCs w:val="28"/>
        </w:rPr>
        <w:t xml:space="preserve">1) </w:t>
      </w:r>
      <w:r w:rsidR="001852B5" w:rsidRPr="00C24D27">
        <w:rPr>
          <w:color w:val="000000" w:themeColor="text1"/>
          <w:szCs w:val="28"/>
        </w:rPr>
        <w:t xml:space="preserve">Расходы </w:t>
      </w:r>
      <w:r w:rsidR="00C24D27">
        <w:rPr>
          <w:color w:val="000000" w:themeColor="text1"/>
          <w:szCs w:val="28"/>
        </w:rPr>
        <w:t>на 202</w:t>
      </w:r>
      <w:r w:rsidR="008A041D">
        <w:rPr>
          <w:color w:val="000000" w:themeColor="text1"/>
          <w:szCs w:val="28"/>
        </w:rPr>
        <w:t>5</w:t>
      </w:r>
      <w:r w:rsidR="00B33458" w:rsidRPr="00C24D27">
        <w:rPr>
          <w:color w:val="000000" w:themeColor="text1"/>
          <w:szCs w:val="28"/>
        </w:rPr>
        <w:t xml:space="preserve"> год</w:t>
      </w:r>
      <w:r w:rsidR="00C24D27">
        <w:rPr>
          <w:color w:val="000000" w:themeColor="text1"/>
          <w:szCs w:val="28"/>
        </w:rPr>
        <w:t xml:space="preserve"> и на плановый период 202</w:t>
      </w:r>
      <w:r w:rsidR="008A041D">
        <w:rPr>
          <w:color w:val="000000" w:themeColor="text1"/>
          <w:szCs w:val="28"/>
        </w:rPr>
        <w:t>6</w:t>
      </w:r>
      <w:r w:rsidR="00C24D27">
        <w:rPr>
          <w:color w:val="000000" w:themeColor="text1"/>
          <w:szCs w:val="28"/>
        </w:rPr>
        <w:t xml:space="preserve"> и 202</w:t>
      </w:r>
      <w:r w:rsidR="008A041D">
        <w:rPr>
          <w:color w:val="000000" w:themeColor="text1"/>
          <w:szCs w:val="28"/>
        </w:rPr>
        <w:t>7</w:t>
      </w:r>
      <w:r w:rsidR="00084E50" w:rsidRPr="00C24D27">
        <w:rPr>
          <w:color w:val="000000" w:themeColor="text1"/>
          <w:szCs w:val="28"/>
        </w:rPr>
        <w:t xml:space="preserve"> годов </w:t>
      </w:r>
      <w:r w:rsidR="00B33458" w:rsidRPr="00C24D27">
        <w:rPr>
          <w:color w:val="000000" w:themeColor="text1"/>
          <w:szCs w:val="28"/>
        </w:rPr>
        <w:t xml:space="preserve"> формировались </w:t>
      </w:r>
      <w:r w:rsidR="008A7731" w:rsidRPr="00C24D27">
        <w:rPr>
          <w:color w:val="000000" w:themeColor="text1"/>
          <w:szCs w:val="28"/>
        </w:rPr>
        <w:t>в соответствии</w:t>
      </w:r>
      <w:r w:rsidR="003C5760" w:rsidRPr="00C24D27">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00286E33" w:rsidRPr="00C24D27">
        <w:rPr>
          <w:color w:val="000000" w:themeColor="text1"/>
          <w:szCs w:val="28"/>
        </w:rPr>
        <w:t>образования «Колпашевское городское поселение</w:t>
      </w:r>
      <w:r w:rsidRPr="00C24D27">
        <w:rPr>
          <w:color w:val="000000" w:themeColor="text1"/>
          <w:szCs w:val="28"/>
        </w:rPr>
        <w:t>»</w:t>
      </w:r>
      <w:r w:rsidR="00753AAB" w:rsidRPr="00C24D27">
        <w:rPr>
          <w:color w:val="000000" w:themeColor="text1"/>
          <w:szCs w:val="28"/>
        </w:rPr>
        <w:t xml:space="preserve">, которые </w:t>
      </w:r>
      <w:r w:rsidR="001C433E" w:rsidRPr="00C24D27">
        <w:rPr>
          <w:color w:val="000000" w:themeColor="text1"/>
          <w:szCs w:val="28"/>
        </w:rPr>
        <w:t xml:space="preserve">определены вопросами местного значения </w:t>
      </w:r>
      <w:r w:rsidR="001D3C0A" w:rsidRPr="00C24D27">
        <w:rPr>
          <w:color w:val="000000" w:themeColor="text1"/>
          <w:szCs w:val="28"/>
        </w:rPr>
        <w:t xml:space="preserve">городского поселения </w:t>
      </w:r>
      <w:r w:rsidR="001C433E" w:rsidRPr="00C24D27">
        <w:rPr>
          <w:color w:val="000000" w:themeColor="text1"/>
          <w:szCs w:val="28"/>
        </w:rPr>
        <w:t>в соответствии с Федеральным законом № 131-ФЗ «Об общих принципах организации местного самоуправления в Российской Федерации».</w:t>
      </w:r>
    </w:p>
    <w:p w14:paraId="4454DBD2" w14:textId="3ECFE6BE" w:rsidR="00286E33" w:rsidRPr="00C24D27" w:rsidRDefault="00286E33" w:rsidP="00286E33">
      <w:pPr>
        <w:spacing w:line="240" w:lineRule="auto"/>
        <w:rPr>
          <w:color w:val="000000" w:themeColor="text1"/>
          <w:szCs w:val="28"/>
        </w:rPr>
      </w:pPr>
      <w:r w:rsidRPr="00C24D27">
        <w:rPr>
          <w:color w:val="000000" w:themeColor="text1"/>
          <w:szCs w:val="28"/>
        </w:rPr>
        <w:t>2) Базой д</w:t>
      </w:r>
      <w:r w:rsidR="00C24D27">
        <w:rPr>
          <w:color w:val="000000" w:themeColor="text1"/>
          <w:szCs w:val="28"/>
        </w:rPr>
        <w:t>ля формирования расходов на 202</w:t>
      </w:r>
      <w:r w:rsidR="003F62AD">
        <w:rPr>
          <w:color w:val="000000" w:themeColor="text1"/>
          <w:szCs w:val="28"/>
        </w:rPr>
        <w:t>5</w:t>
      </w:r>
      <w:r w:rsidR="00084E50" w:rsidRPr="00C24D27">
        <w:rPr>
          <w:color w:val="000000" w:themeColor="text1"/>
          <w:szCs w:val="28"/>
        </w:rPr>
        <w:t xml:space="preserve"> год и на плановый период</w:t>
      </w:r>
      <w:r w:rsidR="00E97577" w:rsidRPr="00C24D27">
        <w:rPr>
          <w:color w:val="000000" w:themeColor="text1"/>
          <w:szCs w:val="28"/>
        </w:rPr>
        <w:t xml:space="preserve"> 202</w:t>
      </w:r>
      <w:r w:rsidR="003F62AD">
        <w:rPr>
          <w:color w:val="000000" w:themeColor="text1"/>
          <w:szCs w:val="28"/>
        </w:rPr>
        <w:t>6</w:t>
      </w:r>
      <w:r w:rsidR="00E97577" w:rsidRPr="00C24D27">
        <w:rPr>
          <w:color w:val="000000" w:themeColor="text1"/>
          <w:szCs w:val="28"/>
        </w:rPr>
        <w:t xml:space="preserve"> и 202</w:t>
      </w:r>
      <w:r w:rsidR="003F62AD">
        <w:rPr>
          <w:color w:val="000000" w:themeColor="text1"/>
          <w:szCs w:val="28"/>
        </w:rPr>
        <w:t>7</w:t>
      </w:r>
      <w:r w:rsidR="009C135E" w:rsidRPr="00C24D27">
        <w:rPr>
          <w:color w:val="000000" w:themeColor="text1"/>
          <w:szCs w:val="28"/>
        </w:rPr>
        <w:t xml:space="preserve"> годов </w:t>
      </w:r>
      <w:r w:rsidRPr="00C24D27">
        <w:rPr>
          <w:color w:val="000000" w:themeColor="text1"/>
          <w:szCs w:val="28"/>
        </w:rPr>
        <w:t>на содержание учреждений стало ожидаемое исполнение расходов бюджета на 20</w:t>
      </w:r>
      <w:r w:rsidR="00C24D27">
        <w:rPr>
          <w:color w:val="000000" w:themeColor="text1"/>
          <w:szCs w:val="28"/>
        </w:rPr>
        <w:t>2</w:t>
      </w:r>
      <w:r w:rsidR="003F62AD">
        <w:rPr>
          <w:color w:val="000000" w:themeColor="text1"/>
          <w:szCs w:val="28"/>
        </w:rPr>
        <w:t>4</w:t>
      </w:r>
      <w:r w:rsidRPr="00C24D27">
        <w:rPr>
          <w:color w:val="000000" w:themeColor="text1"/>
          <w:szCs w:val="28"/>
        </w:rPr>
        <w:t xml:space="preserve"> год.</w:t>
      </w:r>
    </w:p>
    <w:p w14:paraId="0681F058" w14:textId="4B11F439" w:rsidR="009567BD" w:rsidRPr="0043205F" w:rsidRDefault="00286E33" w:rsidP="009567BD">
      <w:pPr>
        <w:spacing w:line="240" w:lineRule="auto"/>
        <w:rPr>
          <w:color w:val="000000" w:themeColor="text1"/>
          <w:szCs w:val="28"/>
        </w:rPr>
      </w:pPr>
      <w:r w:rsidRPr="00C24D27">
        <w:rPr>
          <w:color w:val="000000" w:themeColor="text1"/>
          <w:szCs w:val="28"/>
        </w:rPr>
        <w:t xml:space="preserve"> </w:t>
      </w:r>
      <w:r w:rsidR="00C24D27" w:rsidRPr="0043205F">
        <w:rPr>
          <w:color w:val="000000" w:themeColor="text1"/>
          <w:szCs w:val="28"/>
        </w:rPr>
        <w:t>Общая сумма расходов на 202</w:t>
      </w:r>
      <w:r w:rsidR="0043205F" w:rsidRPr="0043205F">
        <w:rPr>
          <w:color w:val="000000" w:themeColor="text1"/>
          <w:szCs w:val="28"/>
        </w:rPr>
        <w:t>5</w:t>
      </w:r>
      <w:r w:rsidR="00EC3974" w:rsidRPr="0043205F">
        <w:rPr>
          <w:color w:val="000000" w:themeColor="text1"/>
          <w:szCs w:val="28"/>
        </w:rPr>
        <w:t xml:space="preserve"> год по муниципальному образ</w:t>
      </w:r>
      <w:r w:rsidRPr="0043205F">
        <w:rPr>
          <w:color w:val="000000" w:themeColor="text1"/>
          <w:szCs w:val="28"/>
        </w:rPr>
        <w:t>ованию «Колпашевское городское поселение</w:t>
      </w:r>
      <w:r w:rsidR="00EC3974" w:rsidRPr="0043205F">
        <w:rPr>
          <w:color w:val="000000" w:themeColor="text1"/>
          <w:szCs w:val="28"/>
        </w:rPr>
        <w:t xml:space="preserve">» запланирована в сумме </w:t>
      </w:r>
      <w:r w:rsidR="0043205F" w:rsidRPr="0043205F">
        <w:rPr>
          <w:color w:val="000000" w:themeColor="text1"/>
          <w:szCs w:val="28"/>
        </w:rPr>
        <w:t>196 935,6</w:t>
      </w:r>
      <w:r w:rsidR="00EC3974" w:rsidRPr="0043205F">
        <w:rPr>
          <w:color w:val="000000" w:themeColor="text1"/>
          <w:szCs w:val="28"/>
        </w:rPr>
        <w:t xml:space="preserve"> </w:t>
      </w:r>
      <w:proofErr w:type="spellStart"/>
      <w:proofErr w:type="gramStart"/>
      <w:r w:rsidR="00EC3974" w:rsidRPr="0043205F">
        <w:rPr>
          <w:color w:val="000000" w:themeColor="text1"/>
          <w:szCs w:val="28"/>
        </w:rPr>
        <w:t>тыс.рублей</w:t>
      </w:r>
      <w:proofErr w:type="spellEnd"/>
      <w:proofErr w:type="gramEnd"/>
      <w:r w:rsidR="00EC3974" w:rsidRPr="0043205F">
        <w:rPr>
          <w:color w:val="000000" w:themeColor="text1"/>
          <w:szCs w:val="28"/>
        </w:rPr>
        <w:t xml:space="preserve">, что на </w:t>
      </w:r>
      <w:r w:rsidR="009B0521" w:rsidRPr="0043205F">
        <w:rPr>
          <w:color w:val="000000" w:themeColor="text1"/>
          <w:szCs w:val="28"/>
        </w:rPr>
        <w:t>1</w:t>
      </w:r>
      <w:r w:rsidR="0043205F" w:rsidRPr="0043205F">
        <w:rPr>
          <w:color w:val="000000" w:themeColor="text1"/>
          <w:szCs w:val="28"/>
        </w:rPr>
        <w:t>38 867,8</w:t>
      </w:r>
      <w:r w:rsidR="009E04BB" w:rsidRPr="0043205F">
        <w:rPr>
          <w:color w:val="000000" w:themeColor="text1"/>
          <w:szCs w:val="28"/>
        </w:rPr>
        <w:t xml:space="preserve"> </w:t>
      </w:r>
      <w:proofErr w:type="spellStart"/>
      <w:r w:rsidR="009E04BB" w:rsidRPr="0043205F">
        <w:rPr>
          <w:color w:val="000000" w:themeColor="text1"/>
          <w:szCs w:val="28"/>
        </w:rPr>
        <w:t>тыс.</w:t>
      </w:r>
      <w:r w:rsidR="00EC3974" w:rsidRPr="0043205F">
        <w:rPr>
          <w:color w:val="000000" w:themeColor="text1"/>
          <w:szCs w:val="28"/>
        </w:rPr>
        <w:t>рублей</w:t>
      </w:r>
      <w:proofErr w:type="spellEnd"/>
      <w:r w:rsidR="00EC3974" w:rsidRPr="0043205F">
        <w:rPr>
          <w:color w:val="000000" w:themeColor="text1"/>
          <w:szCs w:val="28"/>
        </w:rPr>
        <w:t xml:space="preserve"> меньше расходов ожидаемого исполнения в 20</w:t>
      </w:r>
      <w:r w:rsidR="009C135E" w:rsidRPr="0043205F">
        <w:rPr>
          <w:color w:val="000000" w:themeColor="text1"/>
          <w:szCs w:val="28"/>
        </w:rPr>
        <w:t>2</w:t>
      </w:r>
      <w:r w:rsidR="0043205F" w:rsidRPr="0043205F">
        <w:rPr>
          <w:color w:val="000000" w:themeColor="text1"/>
          <w:szCs w:val="28"/>
        </w:rPr>
        <w:t>4</w:t>
      </w:r>
      <w:r w:rsidR="00EC3974" w:rsidRPr="0043205F">
        <w:rPr>
          <w:color w:val="000000" w:themeColor="text1"/>
          <w:szCs w:val="28"/>
        </w:rPr>
        <w:t xml:space="preserve"> году.</w:t>
      </w:r>
      <w:r w:rsidR="009567BD" w:rsidRPr="0043205F">
        <w:rPr>
          <w:color w:val="000000" w:themeColor="text1"/>
          <w:szCs w:val="28"/>
        </w:rPr>
        <w:t xml:space="preserve"> </w:t>
      </w:r>
    </w:p>
    <w:p w14:paraId="41EE0668" w14:textId="3FD544D1" w:rsidR="00E97577" w:rsidRPr="00C24D27" w:rsidRDefault="00C24D27" w:rsidP="0031765D">
      <w:pPr>
        <w:spacing w:line="240" w:lineRule="auto"/>
        <w:rPr>
          <w:color w:val="000000" w:themeColor="text1"/>
          <w:szCs w:val="28"/>
        </w:rPr>
      </w:pPr>
      <w:r w:rsidRPr="0043205F">
        <w:rPr>
          <w:color w:val="000000" w:themeColor="text1"/>
          <w:szCs w:val="28"/>
        </w:rPr>
        <w:t>На 202</w:t>
      </w:r>
      <w:r w:rsidR="0043205F" w:rsidRPr="0043205F">
        <w:rPr>
          <w:color w:val="000000" w:themeColor="text1"/>
          <w:szCs w:val="28"/>
        </w:rPr>
        <w:t>6</w:t>
      </w:r>
      <w:r w:rsidR="009C135E" w:rsidRPr="0043205F">
        <w:rPr>
          <w:color w:val="000000" w:themeColor="text1"/>
          <w:szCs w:val="28"/>
        </w:rPr>
        <w:t xml:space="preserve"> год согласно проекта решения расходы составят </w:t>
      </w:r>
      <w:r w:rsidR="009B0521" w:rsidRPr="0043205F">
        <w:rPr>
          <w:color w:val="000000" w:themeColor="text1"/>
          <w:szCs w:val="28"/>
        </w:rPr>
        <w:t>1</w:t>
      </w:r>
      <w:r w:rsidR="0043205F" w:rsidRPr="0043205F">
        <w:rPr>
          <w:color w:val="000000" w:themeColor="text1"/>
          <w:szCs w:val="28"/>
        </w:rPr>
        <w:t>70 289,1</w:t>
      </w:r>
      <w:r w:rsidR="009C135E" w:rsidRPr="0043205F">
        <w:rPr>
          <w:color w:val="000000" w:themeColor="text1"/>
          <w:szCs w:val="28"/>
        </w:rPr>
        <w:t xml:space="preserve"> </w:t>
      </w:r>
      <w:proofErr w:type="spellStart"/>
      <w:proofErr w:type="gramStart"/>
      <w:r w:rsidR="009C135E" w:rsidRPr="0043205F">
        <w:rPr>
          <w:color w:val="000000" w:themeColor="text1"/>
          <w:szCs w:val="28"/>
        </w:rPr>
        <w:t>тыс.</w:t>
      </w:r>
      <w:r w:rsidRPr="0043205F">
        <w:rPr>
          <w:color w:val="000000" w:themeColor="text1"/>
          <w:szCs w:val="28"/>
        </w:rPr>
        <w:t>рублей</w:t>
      </w:r>
      <w:proofErr w:type="spellEnd"/>
      <w:proofErr w:type="gramEnd"/>
      <w:r w:rsidRPr="0043205F">
        <w:rPr>
          <w:color w:val="000000" w:themeColor="text1"/>
          <w:szCs w:val="28"/>
        </w:rPr>
        <w:t>, на 202</w:t>
      </w:r>
      <w:r w:rsidR="0043205F" w:rsidRPr="0043205F">
        <w:rPr>
          <w:color w:val="000000" w:themeColor="text1"/>
          <w:szCs w:val="28"/>
        </w:rPr>
        <w:t>7</w:t>
      </w:r>
      <w:r w:rsidR="009C135E" w:rsidRPr="0043205F">
        <w:rPr>
          <w:color w:val="000000" w:themeColor="text1"/>
          <w:szCs w:val="28"/>
        </w:rPr>
        <w:t xml:space="preserve"> год – </w:t>
      </w:r>
      <w:r w:rsidR="0043205F" w:rsidRPr="0043205F">
        <w:rPr>
          <w:color w:val="000000" w:themeColor="text1"/>
          <w:szCs w:val="28"/>
        </w:rPr>
        <w:t>172 770,7</w:t>
      </w:r>
      <w:r w:rsidR="009C135E" w:rsidRPr="0043205F">
        <w:rPr>
          <w:color w:val="000000" w:themeColor="text1"/>
          <w:szCs w:val="28"/>
        </w:rPr>
        <w:t xml:space="preserve"> </w:t>
      </w:r>
      <w:proofErr w:type="spellStart"/>
      <w:r w:rsidR="009C135E" w:rsidRPr="0043205F">
        <w:rPr>
          <w:color w:val="000000" w:themeColor="text1"/>
          <w:szCs w:val="28"/>
        </w:rPr>
        <w:t>тыс.рублей</w:t>
      </w:r>
      <w:proofErr w:type="spellEnd"/>
      <w:r w:rsidR="009C135E" w:rsidRPr="0043205F">
        <w:rPr>
          <w:color w:val="000000" w:themeColor="text1"/>
          <w:szCs w:val="28"/>
        </w:rPr>
        <w:t xml:space="preserve">. </w:t>
      </w:r>
      <w:r w:rsidR="0082323E" w:rsidRPr="0043205F">
        <w:rPr>
          <w:color w:val="000000" w:themeColor="text1"/>
          <w:szCs w:val="28"/>
        </w:rPr>
        <w:t>Структура</w:t>
      </w:r>
      <w:r w:rsidR="009C135E" w:rsidRPr="0043205F">
        <w:rPr>
          <w:color w:val="000000" w:themeColor="text1"/>
          <w:szCs w:val="28"/>
        </w:rPr>
        <w:t xml:space="preserve"> расходов бюджета Колпашевского городского поселения </w:t>
      </w:r>
      <w:r w:rsidR="0082323E" w:rsidRPr="0043205F">
        <w:rPr>
          <w:color w:val="000000" w:themeColor="text1"/>
          <w:szCs w:val="28"/>
        </w:rPr>
        <w:t>на</w:t>
      </w:r>
      <w:r w:rsidR="00753AAB" w:rsidRPr="0043205F">
        <w:rPr>
          <w:color w:val="000000" w:themeColor="text1"/>
          <w:szCs w:val="28"/>
        </w:rPr>
        <w:t xml:space="preserve"> 20</w:t>
      </w:r>
      <w:r w:rsidRPr="0043205F">
        <w:rPr>
          <w:color w:val="000000" w:themeColor="text1"/>
          <w:szCs w:val="28"/>
        </w:rPr>
        <w:t>2</w:t>
      </w:r>
      <w:r w:rsidR="0043205F" w:rsidRPr="0043205F">
        <w:rPr>
          <w:color w:val="000000" w:themeColor="text1"/>
          <w:szCs w:val="28"/>
        </w:rPr>
        <w:t>3</w:t>
      </w:r>
      <w:r w:rsidRPr="0043205F">
        <w:rPr>
          <w:color w:val="000000" w:themeColor="text1"/>
          <w:szCs w:val="28"/>
        </w:rPr>
        <w:t>-202</w:t>
      </w:r>
      <w:r w:rsidR="0043205F" w:rsidRPr="0043205F">
        <w:rPr>
          <w:color w:val="000000" w:themeColor="text1"/>
          <w:szCs w:val="28"/>
        </w:rPr>
        <w:t>7</w:t>
      </w:r>
      <w:r w:rsidR="009B0521" w:rsidRPr="0043205F">
        <w:rPr>
          <w:color w:val="000000" w:themeColor="text1"/>
          <w:szCs w:val="28"/>
        </w:rPr>
        <w:t xml:space="preserve"> </w:t>
      </w:r>
      <w:proofErr w:type="spellStart"/>
      <w:r w:rsidR="009B0521" w:rsidRPr="0043205F">
        <w:rPr>
          <w:color w:val="000000" w:themeColor="text1"/>
          <w:szCs w:val="28"/>
        </w:rPr>
        <w:t>г.г</w:t>
      </w:r>
      <w:proofErr w:type="spellEnd"/>
      <w:r w:rsidR="009B0521" w:rsidRPr="0043205F">
        <w:rPr>
          <w:color w:val="000000" w:themeColor="text1"/>
          <w:szCs w:val="28"/>
        </w:rPr>
        <w:t xml:space="preserve">. </w:t>
      </w:r>
      <w:r w:rsidR="009C135E" w:rsidRPr="0043205F">
        <w:rPr>
          <w:color w:val="000000" w:themeColor="text1"/>
          <w:szCs w:val="28"/>
        </w:rPr>
        <w:t xml:space="preserve">представлена в таблице </w:t>
      </w:r>
      <w:r w:rsidR="00E553E4">
        <w:rPr>
          <w:color w:val="000000" w:themeColor="text1"/>
          <w:szCs w:val="28"/>
        </w:rPr>
        <w:t>4</w:t>
      </w:r>
      <w:r w:rsidR="009C135E" w:rsidRPr="0043205F">
        <w:rPr>
          <w:color w:val="000000" w:themeColor="text1"/>
          <w:szCs w:val="28"/>
        </w:rPr>
        <w:t>.</w:t>
      </w:r>
      <w:r w:rsidR="009C135E" w:rsidRPr="00C24D27">
        <w:rPr>
          <w:color w:val="000000" w:themeColor="text1"/>
          <w:szCs w:val="28"/>
        </w:rPr>
        <w:t xml:space="preserve">                                                                                        </w:t>
      </w:r>
      <w:r w:rsidR="00FE7FD5" w:rsidRPr="00C24D27">
        <w:rPr>
          <w:color w:val="000000" w:themeColor="text1"/>
          <w:szCs w:val="28"/>
        </w:rPr>
        <w:t xml:space="preserve">  </w:t>
      </w:r>
    </w:p>
    <w:p w14:paraId="6378A496" w14:textId="2AF152C2" w:rsidR="009C135E" w:rsidRPr="00FE7FD5" w:rsidRDefault="0031765D" w:rsidP="009C135E">
      <w:pPr>
        <w:tabs>
          <w:tab w:val="left" w:pos="7728"/>
        </w:tabs>
        <w:spacing w:line="240" w:lineRule="auto"/>
        <w:rPr>
          <w:b/>
          <w:color w:val="000000" w:themeColor="text1"/>
          <w:sz w:val="24"/>
          <w:szCs w:val="24"/>
        </w:rPr>
      </w:pPr>
      <w:bookmarkStart w:id="0" w:name="_Hlk182227922"/>
      <w:r>
        <w:rPr>
          <w:color w:val="000000" w:themeColor="text1"/>
          <w:szCs w:val="28"/>
        </w:rPr>
        <w:t xml:space="preserve">                                                                              </w:t>
      </w:r>
      <w:r w:rsidR="000809CB">
        <w:rPr>
          <w:color w:val="000000" w:themeColor="text1"/>
          <w:szCs w:val="28"/>
        </w:rPr>
        <w:t xml:space="preserve"> </w:t>
      </w:r>
      <w:r>
        <w:rPr>
          <w:color w:val="000000" w:themeColor="text1"/>
          <w:szCs w:val="28"/>
        </w:rPr>
        <w:t xml:space="preserve">            </w:t>
      </w:r>
      <w:r w:rsidR="00CA2BE3">
        <w:rPr>
          <w:color w:val="000000" w:themeColor="text1"/>
          <w:szCs w:val="28"/>
        </w:rPr>
        <w:t xml:space="preserve">  </w:t>
      </w:r>
      <w:r>
        <w:rPr>
          <w:color w:val="000000" w:themeColor="text1"/>
          <w:szCs w:val="28"/>
        </w:rPr>
        <w:t xml:space="preserve">  </w:t>
      </w:r>
      <w:r w:rsidR="00CA2BE3">
        <w:rPr>
          <w:color w:val="000000" w:themeColor="text1"/>
          <w:szCs w:val="28"/>
        </w:rPr>
        <w:t xml:space="preserve">  </w:t>
      </w:r>
      <w:r>
        <w:rPr>
          <w:color w:val="000000" w:themeColor="text1"/>
          <w:szCs w:val="28"/>
        </w:rPr>
        <w:t xml:space="preserve"> </w:t>
      </w:r>
      <w:r w:rsidR="00817735">
        <w:rPr>
          <w:color w:val="000000" w:themeColor="text1"/>
          <w:szCs w:val="28"/>
        </w:rPr>
        <w:t xml:space="preserve">    </w:t>
      </w:r>
      <w:r>
        <w:rPr>
          <w:color w:val="000000" w:themeColor="text1"/>
          <w:szCs w:val="28"/>
        </w:rPr>
        <w:t xml:space="preserve">  </w:t>
      </w:r>
      <w:r w:rsidR="00987EB3" w:rsidRPr="00596D1C">
        <w:rPr>
          <w:color w:val="000000" w:themeColor="text1"/>
          <w:szCs w:val="28"/>
        </w:rPr>
        <w:t xml:space="preserve"> </w:t>
      </w:r>
      <w:r w:rsidR="009C135E">
        <w:rPr>
          <w:color w:val="000000" w:themeColor="text1"/>
          <w:szCs w:val="28"/>
        </w:rPr>
        <w:t xml:space="preserve">  </w:t>
      </w:r>
      <w:r w:rsidR="009C135E" w:rsidRPr="00FE7FD5">
        <w:rPr>
          <w:b/>
          <w:color w:val="000000" w:themeColor="text1"/>
          <w:sz w:val="24"/>
          <w:szCs w:val="24"/>
        </w:rPr>
        <w:t xml:space="preserve">Таблица </w:t>
      </w:r>
      <w:r w:rsidR="00E553E4">
        <w:rPr>
          <w:b/>
          <w:color w:val="000000" w:themeColor="text1"/>
          <w:sz w:val="24"/>
          <w:szCs w:val="24"/>
        </w:rPr>
        <w:t>4</w:t>
      </w:r>
    </w:p>
    <w:p w14:paraId="264F0268" w14:textId="27E095FD" w:rsidR="009C135E" w:rsidRPr="009C135E" w:rsidRDefault="009C135E" w:rsidP="009C135E">
      <w:pPr>
        <w:tabs>
          <w:tab w:val="left" w:pos="8412"/>
        </w:tabs>
        <w:spacing w:line="240" w:lineRule="auto"/>
        <w:rPr>
          <w:color w:val="000000" w:themeColor="text1"/>
          <w:sz w:val="20"/>
        </w:rPr>
      </w:pPr>
      <w:r>
        <w:rPr>
          <w:color w:val="000000" w:themeColor="text1"/>
          <w:szCs w:val="28"/>
        </w:rPr>
        <w:t xml:space="preserve">                                                                  </w:t>
      </w:r>
      <w:r w:rsidR="000809CB">
        <w:rPr>
          <w:color w:val="000000" w:themeColor="text1"/>
          <w:szCs w:val="28"/>
        </w:rPr>
        <w:t xml:space="preserve">  </w:t>
      </w:r>
      <w:r>
        <w:rPr>
          <w:color w:val="000000" w:themeColor="text1"/>
          <w:szCs w:val="28"/>
        </w:rPr>
        <w:t xml:space="preserve">                                         </w:t>
      </w:r>
      <w:proofErr w:type="spellStart"/>
      <w:proofErr w:type="gramStart"/>
      <w:r w:rsidRPr="009C135E">
        <w:rPr>
          <w:color w:val="000000" w:themeColor="text1"/>
          <w:sz w:val="20"/>
        </w:rPr>
        <w:t>тыс.рублей</w:t>
      </w:r>
      <w:proofErr w:type="spellEnd"/>
      <w:proofErr w:type="gramEnd"/>
    </w:p>
    <w:tbl>
      <w:tblPr>
        <w:tblW w:w="9368" w:type="dxa"/>
        <w:tblInd w:w="96" w:type="dxa"/>
        <w:tblLayout w:type="fixed"/>
        <w:tblLook w:val="04A0" w:firstRow="1" w:lastRow="0" w:firstColumn="1" w:lastColumn="0" w:noHBand="0" w:noVBand="1"/>
      </w:tblPr>
      <w:tblGrid>
        <w:gridCol w:w="2989"/>
        <w:gridCol w:w="1418"/>
        <w:gridCol w:w="1275"/>
        <w:gridCol w:w="1276"/>
        <w:gridCol w:w="1276"/>
        <w:gridCol w:w="1134"/>
      </w:tblGrid>
      <w:tr w:rsidR="009C135E" w:rsidRPr="00CA2BE3" w14:paraId="05BA2305" w14:textId="77777777" w:rsidTr="000809CB">
        <w:trPr>
          <w:trHeight w:val="570"/>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C298C" w14:textId="77777777" w:rsidR="009C135E" w:rsidRPr="00CA2BE3" w:rsidRDefault="009C135E" w:rsidP="009C135E">
            <w:pPr>
              <w:spacing w:line="240" w:lineRule="auto"/>
              <w:ind w:firstLine="0"/>
              <w:jc w:val="center"/>
              <w:rPr>
                <w:b/>
                <w:bCs/>
                <w:color w:val="000000"/>
                <w:sz w:val="20"/>
              </w:rPr>
            </w:pPr>
            <w:r w:rsidRPr="00CA2BE3">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2AA91" w14:textId="77777777" w:rsidR="00E97577" w:rsidRPr="00CA2BE3" w:rsidRDefault="00E97577" w:rsidP="00E97577">
            <w:pPr>
              <w:spacing w:line="240" w:lineRule="auto"/>
              <w:ind w:firstLine="0"/>
              <w:jc w:val="center"/>
              <w:rPr>
                <w:b/>
                <w:bCs/>
                <w:color w:val="000000"/>
                <w:sz w:val="20"/>
              </w:rPr>
            </w:pPr>
            <w:r w:rsidRPr="00CA2BE3">
              <w:rPr>
                <w:b/>
                <w:bCs/>
                <w:color w:val="000000"/>
                <w:sz w:val="20"/>
              </w:rPr>
              <w:t>Исполнение</w:t>
            </w:r>
          </w:p>
          <w:p w14:paraId="310633D3" w14:textId="3EFD4824" w:rsidR="009C135E" w:rsidRPr="00CA2BE3" w:rsidRDefault="009C135E" w:rsidP="00817735">
            <w:pPr>
              <w:spacing w:line="240" w:lineRule="auto"/>
              <w:ind w:firstLine="0"/>
              <w:jc w:val="center"/>
              <w:rPr>
                <w:b/>
                <w:bCs/>
                <w:color w:val="000000"/>
                <w:sz w:val="20"/>
              </w:rPr>
            </w:pPr>
            <w:r w:rsidRPr="00CA2BE3">
              <w:rPr>
                <w:b/>
                <w:bCs/>
                <w:color w:val="000000"/>
                <w:sz w:val="20"/>
              </w:rPr>
              <w:t>20</w:t>
            </w:r>
            <w:r w:rsidR="00E97577" w:rsidRPr="00CA2BE3">
              <w:rPr>
                <w:b/>
                <w:bCs/>
                <w:color w:val="000000"/>
                <w:sz w:val="20"/>
              </w:rPr>
              <w:t>2</w:t>
            </w:r>
            <w:r w:rsidR="003F62AD">
              <w:rPr>
                <w:b/>
                <w:bCs/>
                <w:color w:val="000000"/>
                <w:sz w:val="20"/>
              </w:rPr>
              <w:t>3</w:t>
            </w:r>
            <w:r w:rsidRPr="00CA2BE3">
              <w:rPr>
                <w:b/>
                <w:bCs/>
                <w:color w:val="000000"/>
                <w:sz w:val="20"/>
              </w:rPr>
              <w:t xml:space="preserve"> год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EF380" w14:textId="77777777" w:rsidR="009C135E" w:rsidRPr="00CA2BE3" w:rsidRDefault="00E97577" w:rsidP="009C135E">
            <w:pPr>
              <w:spacing w:line="240" w:lineRule="auto"/>
              <w:ind w:firstLine="0"/>
              <w:jc w:val="center"/>
              <w:rPr>
                <w:b/>
                <w:bCs/>
                <w:color w:val="000000"/>
                <w:sz w:val="20"/>
              </w:rPr>
            </w:pPr>
            <w:r w:rsidRPr="00CA2BE3">
              <w:rPr>
                <w:b/>
                <w:bCs/>
                <w:color w:val="000000"/>
                <w:sz w:val="20"/>
              </w:rPr>
              <w:t>О</w:t>
            </w:r>
            <w:r w:rsidR="009C135E" w:rsidRPr="00CA2BE3">
              <w:rPr>
                <w:b/>
                <w:bCs/>
                <w:color w:val="000000"/>
                <w:sz w:val="20"/>
              </w:rPr>
              <w:t>жидаемое исполнение</w:t>
            </w:r>
          </w:p>
          <w:p w14:paraId="30D06B23" w14:textId="5A1FFB0B" w:rsidR="00E97577" w:rsidRPr="00CA2BE3" w:rsidRDefault="00E97577" w:rsidP="00817735">
            <w:pPr>
              <w:spacing w:line="240" w:lineRule="auto"/>
              <w:ind w:firstLine="0"/>
              <w:jc w:val="center"/>
              <w:rPr>
                <w:b/>
                <w:bCs/>
                <w:color w:val="000000"/>
                <w:sz w:val="20"/>
              </w:rPr>
            </w:pPr>
            <w:r w:rsidRPr="00CA2BE3">
              <w:rPr>
                <w:b/>
                <w:bCs/>
                <w:color w:val="000000"/>
                <w:sz w:val="20"/>
              </w:rPr>
              <w:t>202</w:t>
            </w:r>
            <w:r w:rsidR="003F62AD">
              <w:rPr>
                <w:b/>
                <w:bCs/>
                <w:color w:val="000000"/>
                <w:sz w:val="20"/>
              </w:rPr>
              <w:t>4</w:t>
            </w:r>
            <w:r w:rsidRPr="00CA2BE3">
              <w:rPr>
                <w:b/>
                <w:bCs/>
                <w:color w:val="000000"/>
                <w:sz w:val="20"/>
              </w:rPr>
              <w:t xml:space="preserve">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AFE4C"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28EA889F" w14:textId="3F04E5E2" w:rsidR="009C135E" w:rsidRPr="00CA2BE3" w:rsidRDefault="00E97577" w:rsidP="00817735">
            <w:pPr>
              <w:spacing w:line="240" w:lineRule="auto"/>
              <w:ind w:firstLine="0"/>
              <w:jc w:val="center"/>
              <w:rPr>
                <w:b/>
                <w:bCs/>
                <w:color w:val="000000"/>
                <w:sz w:val="20"/>
              </w:rPr>
            </w:pPr>
            <w:r w:rsidRPr="00CA2BE3">
              <w:rPr>
                <w:b/>
                <w:bCs/>
                <w:color w:val="000000"/>
                <w:sz w:val="20"/>
              </w:rPr>
              <w:t>202</w:t>
            </w:r>
            <w:r w:rsidR="003F62AD">
              <w:rPr>
                <w:b/>
                <w:bCs/>
                <w:color w:val="000000"/>
                <w:sz w:val="20"/>
              </w:rPr>
              <w:t>5</w:t>
            </w:r>
            <w:r w:rsidR="009C135E" w:rsidRPr="00CA2BE3">
              <w:rPr>
                <w:b/>
                <w:bCs/>
                <w:color w:val="000000"/>
                <w:sz w:val="20"/>
              </w:rPr>
              <w:t xml:space="preserve"> год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7FB87"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23C933A0" w14:textId="42AA7F99" w:rsidR="009C135E" w:rsidRPr="00CA2BE3" w:rsidRDefault="00817735" w:rsidP="00E97577">
            <w:pPr>
              <w:spacing w:line="240" w:lineRule="auto"/>
              <w:ind w:firstLine="0"/>
              <w:jc w:val="center"/>
              <w:rPr>
                <w:b/>
                <w:bCs/>
                <w:color w:val="000000"/>
                <w:sz w:val="20"/>
              </w:rPr>
            </w:pPr>
            <w:r>
              <w:rPr>
                <w:b/>
                <w:bCs/>
                <w:color w:val="000000"/>
                <w:sz w:val="20"/>
              </w:rPr>
              <w:t>202</w:t>
            </w:r>
            <w:r w:rsidR="003F62AD">
              <w:rPr>
                <w:b/>
                <w:bCs/>
                <w:color w:val="000000"/>
                <w:sz w:val="20"/>
              </w:rPr>
              <w:t>6</w:t>
            </w:r>
            <w:r w:rsidR="009C135E" w:rsidRPr="00CA2BE3">
              <w:rPr>
                <w:b/>
                <w:bCs/>
                <w:color w:val="000000"/>
                <w:sz w:val="20"/>
              </w:rPr>
              <w:t xml:space="preserve">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E42D5"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1BE6F10C" w14:textId="36013668" w:rsidR="009C135E" w:rsidRPr="00CA2BE3" w:rsidRDefault="00E97577" w:rsidP="00817735">
            <w:pPr>
              <w:spacing w:line="240" w:lineRule="auto"/>
              <w:ind w:firstLine="0"/>
              <w:jc w:val="center"/>
              <w:rPr>
                <w:b/>
                <w:bCs/>
                <w:color w:val="000000"/>
                <w:sz w:val="20"/>
              </w:rPr>
            </w:pPr>
            <w:r w:rsidRPr="00CA2BE3">
              <w:rPr>
                <w:b/>
                <w:bCs/>
                <w:color w:val="000000"/>
                <w:sz w:val="20"/>
              </w:rPr>
              <w:t>202</w:t>
            </w:r>
            <w:r w:rsidR="003F62AD">
              <w:rPr>
                <w:b/>
                <w:bCs/>
                <w:color w:val="000000"/>
                <w:sz w:val="20"/>
              </w:rPr>
              <w:t>7</w:t>
            </w:r>
            <w:r w:rsidR="009C135E" w:rsidRPr="00CA2BE3">
              <w:rPr>
                <w:b/>
                <w:bCs/>
                <w:color w:val="000000"/>
                <w:sz w:val="20"/>
              </w:rPr>
              <w:t xml:space="preserve"> год </w:t>
            </w:r>
          </w:p>
        </w:tc>
      </w:tr>
      <w:tr w:rsidR="009C135E" w:rsidRPr="009C135E" w14:paraId="37493633" w14:textId="77777777" w:rsidTr="00994ADB">
        <w:trPr>
          <w:trHeight w:val="570"/>
        </w:trPr>
        <w:tc>
          <w:tcPr>
            <w:tcW w:w="2989" w:type="dxa"/>
            <w:vMerge/>
            <w:tcBorders>
              <w:top w:val="single" w:sz="4" w:space="0" w:color="auto"/>
              <w:left w:val="single" w:sz="4" w:space="0" w:color="auto"/>
              <w:bottom w:val="single" w:sz="4" w:space="0" w:color="auto"/>
              <w:right w:val="single" w:sz="4" w:space="0" w:color="auto"/>
            </w:tcBorders>
            <w:vAlign w:val="center"/>
            <w:hideMark/>
          </w:tcPr>
          <w:p w14:paraId="50DE1922" w14:textId="77777777" w:rsidR="009C135E" w:rsidRPr="009C135E" w:rsidRDefault="009C135E" w:rsidP="009C135E">
            <w:pPr>
              <w:spacing w:line="240" w:lineRule="auto"/>
              <w:ind w:firstLine="0"/>
              <w:jc w:val="left"/>
              <w:rPr>
                <w:b/>
                <w:bCs/>
                <w:color w:val="000000"/>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3770E88" w14:textId="77777777" w:rsidR="009C135E" w:rsidRPr="009C135E" w:rsidRDefault="009C135E" w:rsidP="009C135E">
            <w:pPr>
              <w:spacing w:line="240" w:lineRule="auto"/>
              <w:ind w:firstLine="0"/>
              <w:jc w:val="left"/>
              <w:rPr>
                <w:b/>
                <w:bCs/>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97567CD" w14:textId="77777777"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81BE8A1" w14:textId="77777777"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1B85B6E" w14:textId="77777777" w:rsidR="009C135E" w:rsidRPr="009C135E" w:rsidRDefault="009C135E" w:rsidP="009C135E">
            <w:pPr>
              <w:spacing w:line="240" w:lineRule="auto"/>
              <w:ind w:firstLine="0"/>
              <w:jc w:val="left"/>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9856DC" w14:textId="77777777" w:rsidR="009C135E" w:rsidRPr="009C135E" w:rsidRDefault="009C135E" w:rsidP="009C135E">
            <w:pPr>
              <w:spacing w:line="240" w:lineRule="auto"/>
              <w:ind w:firstLine="0"/>
              <w:jc w:val="left"/>
              <w:rPr>
                <w:b/>
                <w:bCs/>
                <w:color w:val="000000"/>
                <w:sz w:val="22"/>
                <w:szCs w:val="22"/>
              </w:rPr>
            </w:pPr>
          </w:p>
        </w:tc>
      </w:tr>
      <w:tr w:rsidR="00634C07" w:rsidRPr="009C135E" w14:paraId="7A9A2F6E"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EB11B2C" w14:textId="77777777" w:rsidR="00634C07" w:rsidRPr="00C24D27" w:rsidRDefault="00634C07" w:rsidP="00634C07">
            <w:pPr>
              <w:spacing w:line="240" w:lineRule="auto"/>
              <w:ind w:firstLine="0"/>
              <w:rPr>
                <w:color w:val="000000"/>
                <w:sz w:val="20"/>
              </w:rPr>
            </w:pPr>
            <w:r w:rsidRPr="00C24D27">
              <w:rPr>
                <w:color w:val="000000"/>
                <w:sz w:val="20"/>
              </w:rPr>
              <w:t>Общегосударственные расходы</w:t>
            </w:r>
          </w:p>
        </w:tc>
        <w:tc>
          <w:tcPr>
            <w:tcW w:w="1418" w:type="dxa"/>
            <w:tcBorders>
              <w:top w:val="nil"/>
              <w:left w:val="nil"/>
              <w:bottom w:val="single" w:sz="4" w:space="0" w:color="auto"/>
              <w:right w:val="single" w:sz="4" w:space="0" w:color="auto"/>
            </w:tcBorders>
            <w:shd w:val="clear" w:color="auto" w:fill="auto"/>
            <w:vAlign w:val="bottom"/>
          </w:tcPr>
          <w:p w14:paraId="3B6C15E4" w14:textId="2FF22332" w:rsidR="00634C07" w:rsidRPr="00C53052" w:rsidRDefault="00634C07" w:rsidP="00634C07">
            <w:pPr>
              <w:spacing w:line="240" w:lineRule="auto"/>
              <w:ind w:firstLine="0"/>
              <w:jc w:val="center"/>
              <w:rPr>
                <w:color w:val="000000"/>
                <w:sz w:val="20"/>
              </w:rPr>
            </w:pPr>
            <w:r>
              <w:rPr>
                <w:color w:val="000000"/>
                <w:sz w:val="20"/>
              </w:rPr>
              <w:t>57 785,8</w:t>
            </w:r>
          </w:p>
        </w:tc>
        <w:tc>
          <w:tcPr>
            <w:tcW w:w="1275" w:type="dxa"/>
            <w:tcBorders>
              <w:top w:val="nil"/>
              <w:left w:val="nil"/>
              <w:bottom w:val="single" w:sz="4" w:space="0" w:color="auto"/>
              <w:right w:val="single" w:sz="4" w:space="0" w:color="auto"/>
            </w:tcBorders>
            <w:shd w:val="clear" w:color="auto" w:fill="auto"/>
            <w:vAlign w:val="center"/>
          </w:tcPr>
          <w:p w14:paraId="12813632" w14:textId="7B511C9F" w:rsidR="00634C07" w:rsidRPr="00C24D27" w:rsidRDefault="00F121BD" w:rsidP="00634C07">
            <w:pPr>
              <w:spacing w:line="240" w:lineRule="auto"/>
              <w:ind w:firstLine="0"/>
              <w:jc w:val="center"/>
              <w:rPr>
                <w:color w:val="000000"/>
                <w:sz w:val="20"/>
              </w:rPr>
            </w:pPr>
            <w:r>
              <w:rPr>
                <w:color w:val="000000"/>
                <w:sz w:val="20"/>
              </w:rPr>
              <w:t>58</w:t>
            </w:r>
            <w:r w:rsidR="000F35F3">
              <w:rPr>
                <w:color w:val="000000"/>
                <w:sz w:val="20"/>
                <w:lang w:val="en-US"/>
              </w:rPr>
              <w:t xml:space="preserve"> </w:t>
            </w:r>
            <w:r>
              <w:rPr>
                <w:color w:val="000000"/>
                <w:sz w:val="20"/>
              </w:rPr>
              <w:t>434,7</w:t>
            </w:r>
          </w:p>
        </w:tc>
        <w:tc>
          <w:tcPr>
            <w:tcW w:w="1276" w:type="dxa"/>
            <w:tcBorders>
              <w:top w:val="nil"/>
              <w:left w:val="nil"/>
              <w:bottom w:val="single" w:sz="4" w:space="0" w:color="auto"/>
              <w:right w:val="single" w:sz="4" w:space="0" w:color="auto"/>
            </w:tcBorders>
            <w:shd w:val="clear" w:color="auto" w:fill="auto"/>
            <w:noWrap/>
            <w:vAlign w:val="center"/>
          </w:tcPr>
          <w:p w14:paraId="27A81187" w14:textId="7369E824" w:rsidR="00634C07" w:rsidRPr="00C24D27" w:rsidRDefault="00B64864" w:rsidP="00634C07">
            <w:pPr>
              <w:spacing w:line="240" w:lineRule="auto"/>
              <w:ind w:firstLine="0"/>
              <w:jc w:val="center"/>
              <w:rPr>
                <w:color w:val="000000"/>
                <w:sz w:val="20"/>
              </w:rPr>
            </w:pPr>
            <w:r>
              <w:rPr>
                <w:color w:val="000000"/>
                <w:sz w:val="20"/>
              </w:rPr>
              <w:t>58 833,3</w:t>
            </w:r>
          </w:p>
        </w:tc>
        <w:tc>
          <w:tcPr>
            <w:tcW w:w="1276" w:type="dxa"/>
            <w:tcBorders>
              <w:top w:val="nil"/>
              <w:left w:val="nil"/>
              <w:bottom w:val="single" w:sz="4" w:space="0" w:color="auto"/>
              <w:right w:val="single" w:sz="4" w:space="0" w:color="auto"/>
            </w:tcBorders>
            <w:shd w:val="clear" w:color="auto" w:fill="auto"/>
            <w:vAlign w:val="center"/>
          </w:tcPr>
          <w:p w14:paraId="423DCB5A" w14:textId="1D0265C0" w:rsidR="00634C07" w:rsidRPr="00C24D27" w:rsidRDefault="00B64864" w:rsidP="00634C07">
            <w:pPr>
              <w:spacing w:line="240" w:lineRule="auto"/>
              <w:ind w:firstLine="0"/>
              <w:jc w:val="center"/>
              <w:rPr>
                <w:color w:val="000000"/>
                <w:sz w:val="20"/>
              </w:rPr>
            </w:pPr>
            <w:r>
              <w:rPr>
                <w:color w:val="000000"/>
                <w:sz w:val="20"/>
              </w:rPr>
              <w:t>63 030,5</w:t>
            </w:r>
          </w:p>
        </w:tc>
        <w:tc>
          <w:tcPr>
            <w:tcW w:w="1134" w:type="dxa"/>
            <w:tcBorders>
              <w:top w:val="nil"/>
              <w:left w:val="nil"/>
              <w:bottom w:val="single" w:sz="4" w:space="0" w:color="auto"/>
              <w:right w:val="single" w:sz="4" w:space="0" w:color="auto"/>
            </w:tcBorders>
            <w:shd w:val="clear" w:color="auto" w:fill="auto"/>
            <w:noWrap/>
            <w:vAlign w:val="center"/>
          </w:tcPr>
          <w:p w14:paraId="70B21345" w14:textId="75218AF1" w:rsidR="00634C07" w:rsidRPr="00B64864" w:rsidRDefault="00B64864" w:rsidP="00634C07">
            <w:pPr>
              <w:spacing w:line="240" w:lineRule="auto"/>
              <w:ind w:firstLine="0"/>
              <w:jc w:val="center"/>
              <w:rPr>
                <w:color w:val="000000"/>
                <w:sz w:val="20"/>
                <w:lang w:val="en-US"/>
              </w:rPr>
            </w:pPr>
            <w:r>
              <w:rPr>
                <w:color w:val="000000"/>
                <w:sz w:val="20"/>
              </w:rPr>
              <w:t>61 471,8</w:t>
            </w:r>
          </w:p>
        </w:tc>
      </w:tr>
      <w:tr w:rsidR="00634C07" w:rsidRPr="009C135E" w14:paraId="0554B38C" w14:textId="77777777" w:rsidTr="000809CB">
        <w:trPr>
          <w:trHeight w:val="552"/>
        </w:trPr>
        <w:tc>
          <w:tcPr>
            <w:tcW w:w="2989" w:type="dxa"/>
            <w:tcBorders>
              <w:top w:val="nil"/>
              <w:left w:val="single" w:sz="4" w:space="0" w:color="auto"/>
              <w:bottom w:val="single" w:sz="4" w:space="0" w:color="auto"/>
              <w:right w:val="single" w:sz="4" w:space="0" w:color="auto"/>
            </w:tcBorders>
            <w:shd w:val="clear" w:color="auto" w:fill="auto"/>
            <w:hideMark/>
          </w:tcPr>
          <w:p w14:paraId="081A886C" w14:textId="77777777" w:rsidR="00634C07" w:rsidRPr="00C24D27" w:rsidRDefault="00634C07" w:rsidP="00634C07">
            <w:pPr>
              <w:spacing w:line="240" w:lineRule="auto"/>
              <w:ind w:firstLine="0"/>
              <w:jc w:val="left"/>
              <w:rPr>
                <w:color w:val="000000"/>
                <w:sz w:val="20"/>
              </w:rPr>
            </w:pPr>
            <w:r w:rsidRPr="00C24D27">
              <w:rPr>
                <w:color w:val="000000"/>
                <w:sz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7CF05BA4" w14:textId="6D06A019" w:rsidR="00634C07" w:rsidRPr="00C53052" w:rsidRDefault="00634C07" w:rsidP="00634C07">
            <w:pPr>
              <w:spacing w:line="240" w:lineRule="auto"/>
              <w:ind w:firstLine="0"/>
              <w:jc w:val="center"/>
              <w:rPr>
                <w:color w:val="000000"/>
                <w:sz w:val="20"/>
              </w:rPr>
            </w:pPr>
            <w:r w:rsidRPr="00634C07">
              <w:rPr>
                <w:color w:val="000000"/>
                <w:sz w:val="20"/>
              </w:rPr>
              <w:t>1 182,6</w:t>
            </w:r>
          </w:p>
        </w:tc>
        <w:tc>
          <w:tcPr>
            <w:tcW w:w="1275" w:type="dxa"/>
            <w:tcBorders>
              <w:top w:val="nil"/>
              <w:left w:val="nil"/>
              <w:bottom w:val="single" w:sz="4" w:space="0" w:color="auto"/>
              <w:right w:val="single" w:sz="4" w:space="0" w:color="auto"/>
            </w:tcBorders>
            <w:shd w:val="clear" w:color="auto" w:fill="auto"/>
            <w:vAlign w:val="center"/>
          </w:tcPr>
          <w:p w14:paraId="08946413" w14:textId="77777777" w:rsidR="00634C07" w:rsidRDefault="00634C07" w:rsidP="00634C07">
            <w:pPr>
              <w:spacing w:line="240" w:lineRule="auto"/>
              <w:ind w:firstLine="0"/>
              <w:jc w:val="center"/>
              <w:rPr>
                <w:color w:val="000000"/>
                <w:sz w:val="20"/>
              </w:rPr>
            </w:pPr>
          </w:p>
          <w:p w14:paraId="27D978A4" w14:textId="77777777" w:rsidR="00F121BD" w:rsidRDefault="00F121BD" w:rsidP="00634C07">
            <w:pPr>
              <w:spacing w:line="240" w:lineRule="auto"/>
              <w:ind w:firstLine="0"/>
              <w:jc w:val="center"/>
              <w:rPr>
                <w:color w:val="000000"/>
                <w:sz w:val="20"/>
              </w:rPr>
            </w:pPr>
          </w:p>
          <w:p w14:paraId="6A4EA8D3" w14:textId="42093AA8" w:rsidR="00F121BD" w:rsidRPr="00C24D27" w:rsidRDefault="00F121BD" w:rsidP="00634C07">
            <w:pPr>
              <w:spacing w:line="240" w:lineRule="auto"/>
              <w:ind w:firstLine="0"/>
              <w:jc w:val="center"/>
              <w:rPr>
                <w:color w:val="000000"/>
                <w:sz w:val="20"/>
              </w:rPr>
            </w:pPr>
            <w:r>
              <w:rPr>
                <w:color w:val="000000"/>
                <w:sz w:val="20"/>
              </w:rPr>
              <w:t>1</w:t>
            </w:r>
            <w:r w:rsidR="0031778A">
              <w:rPr>
                <w:color w:val="000000"/>
                <w:sz w:val="20"/>
              </w:rPr>
              <w:t xml:space="preserve"> </w:t>
            </w:r>
            <w:r>
              <w:rPr>
                <w:color w:val="000000"/>
                <w:sz w:val="20"/>
              </w:rPr>
              <w:t>105,5</w:t>
            </w:r>
          </w:p>
        </w:tc>
        <w:tc>
          <w:tcPr>
            <w:tcW w:w="1276" w:type="dxa"/>
            <w:tcBorders>
              <w:top w:val="nil"/>
              <w:left w:val="nil"/>
              <w:bottom w:val="single" w:sz="4" w:space="0" w:color="auto"/>
              <w:right w:val="single" w:sz="4" w:space="0" w:color="auto"/>
            </w:tcBorders>
            <w:shd w:val="clear" w:color="auto" w:fill="auto"/>
            <w:noWrap/>
            <w:vAlign w:val="center"/>
          </w:tcPr>
          <w:p w14:paraId="04205C6F" w14:textId="77777777" w:rsidR="00634C07" w:rsidRDefault="00634C07" w:rsidP="00634C07">
            <w:pPr>
              <w:spacing w:line="240" w:lineRule="auto"/>
              <w:ind w:firstLine="0"/>
              <w:jc w:val="center"/>
              <w:rPr>
                <w:color w:val="000000"/>
                <w:sz w:val="20"/>
              </w:rPr>
            </w:pPr>
          </w:p>
          <w:p w14:paraId="14F964D2" w14:textId="77777777" w:rsidR="000F35F3" w:rsidRDefault="000F35F3" w:rsidP="00634C07">
            <w:pPr>
              <w:spacing w:line="240" w:lineRule="auto"/>
              <w:ind w:firstLine="0"/>
              <w:jc w:val="center"/>
              <w:rPr>
                <w:color w:val="000000"/>
                <w:sz w:val="20"/>
              </w:rPr>
            </w:pPr>
          </w:p>
          <w:p w14:paraId="52BDDDEF" w14:textId="077EF13C" w:rsidR="000F35F3" w:rsidRPr="000F35F3" w:rsidRDefault="000F35F3" w:rsidP="00634C07">
            <w:pPr>
              <w:spacing w:line="240" w:lineRule="auto"/>
              <w:ind w:firstLine="0"/>
              <w:jc w:val="center"/>
              <w:rPr>
                <w:color w:val="000000"/>
                <w:sz w:val="20"/>
              </w:rPr>
            </w:pPr>
            <w:r>
              <w:rPr>
                <w:color w:val="000000"/>
                <w:sz w:val="20"/>
                <w:lang w:val="en-US"/>
              </w:rPr>
              <w:t>785</w:t>
            </w:r>
            <w:r>
              <w:rPr>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14:paraId="3A758CCF" w14:textId="77777777" w:rsidR="00634C07" w:rsidRDefault="00634C07" w:rsidP="00634C07">
            <w:pPr>
              <w:spacing w:line="240" w:lineRule="auto"/>
              <w:ind w:firstLine="0"/>
              <w:jc w:val="center"/>
              <w:rPr>
                <w:color w:val="000000"/>
                <w:sz w:val="20"/>
              </w:rPr>
            </w:pPr>
          </w:p>
          <w:p w14:paraId="212F2FC1" w14:textId="77777777" w:rsidR="000F35F3" w:rsidRDefault="000F35F3" w:rsidP="00634C07">
            <w:pPr>
              <w:spacing w:line="240" w:lineRule="auto"/>
              <w:ind w:firstLine="0"/>
              <w:jc w:val="center"/>
              <w:rPr>
                <w:color w:val="000000"/>
                <w:sz w:val="20"/>
              </w:rPr>
            </w:pPr>
          </w:p>
          <w:p w14:paraId="38466085" w14:textId="6CBE7FFD" w:rsidR="000F35F3" w:rsidRPr="00C24D27" w:rsidRDefault="000F35F3" w:rsidP="00634C07">
            <w:pPr>
              <w:spacing w:line="240" w:lineRule="auto"/>
              <w:ind w:firstLine="0"/>
              <w:jc w:val="center"/>
              <w:rPr>
                <w:color w:val="000000"/>
                <w:sz w:val="20"/>
              </w:rPr>
            </w:pPr>
            <w:r>
              <w:rPr>
                <w:color w:val="000000"/>
                <w:sz w:val="20"/>
              </w:rPr>
              <w:t>785,0</w:t>
            </w:r>
          </w:p>
        </w:tc>
        <w:tc>
          <w:tcPr>
            <w:tcW w:w="1134" w:type="dxa"/>
            <w:tcBorders>
              <w:top w:val="nil"/>
              <w:left w:val="nil"/>
              <w:bottom w:val="single" w:sz="4" w:space="0" w:color="auto"/>
              <w:right w:val="single" w:sz="4" w:space="0" w:color="auto"/>
            </w:tcBorders>
            <w:shd w:val="clear" w:color="auto" w:fill="auto"/>
            <w:noWrap/>
            <w:vAlign w:val="center"/>
          </w:tcPr>
          <w:p w14:paraId="6BB14A84" w14:textId="77777777" w:rsidR="00634C07" w:rsidRDefault="00634C07" w:rsidP="00634C07">
            <w:pPr>
              <w:spacing w:line="240" w:lineRule="auto"/>
              <w:ind w:firstLine="0"/>
              <w:jc w:val="center"/>
              <w:rPr>
                <w:color w:val="000000"/>
                <w:sz w:val="20"/>
              </w:rPr>
            </w:pPr>
          </w:p>
          <w:p w14:paraId="7B4FB48C" w14:textId="77777777" w:rsidR="00E67F95" w:rsidRDefault="00E67F95" w:rsidP="00634C07">
            <w:pPr>
              <w:spacing w:line="240" w:lineRule="auto"/>
              <w:ind w:firstLine="0"/>
              <w:jc w:val="center"/>
              <w:rPr>
                <w:color w:val="000000"/>
                <w:sz w:val="20"/>
              </w:rPr>
            </w:pPr>
          </w:p>
          <w:p w14:paraId="359A8E5F" w14:textId="47DA497C" w:rsidR="00E67F95" w:rsidRPr="00C24D27" w:rsidRDefault="00E67F95" w:rsidP="00634C07">
            <w:pPr>
              <w:spacing w:line="240" w:lineRule="auto"/>
              <w:ind w:firstLine="0"/>
              <w:jc w:val="center"/>
              <w:rPr>
                <w:color w:val="000000"/>
                <w:sz w:val="20"/>
              </w:rPr>
            </w:pPr>
            <w:r>
              <w:rPr>
                <w:color w:val="000000"/>
                <w:sz w:val="20"/>
              </w:rPr>
              <w:t>785,0</w:t>
            </w:r>
          </w:p>
        </w:tc>
      </w:tr>
      <w:tr w:rsidR="00634C07" w:rsidRPr="009C135E" w14:paraId="27F2EF69"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1D78BDF4" w14:textId="77777777" w:rsidR="00634C07" w:rsidRPr="00C24D27" w:rsidRDefault="00634C07" w:rsidP="00634C07">
            <w:pPr>
              <w:spacing w:line="240" w:lineRule="auto"/>
              <w:ind w:firstLine="0"/>
              <w:rPr>
                <w:color w:val="000000"/>
                <w:sz w:val="20"/>
              </w:rPr>
            </w:pPr>
            <w:r w:rsidRPr="00C24D27">
              <w:rPr>
                <w:color w:val="000000"/>
                <w:sz w:val="20"/>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3C1C070B" w14:textId="060CD26F" w:rsidR="00634C07" w:rsidRPr="00C53052" w:rsidRDefault="005B4C26" w:rsidP="00634C07">
            <w:pPr>
              <w:spacing w:line="240" w:lineRule="auto"/>
              <w:ind w:firstLine="0"/>
              <w:jc w:val="center"/>
              <w:rPr>
                <w:color w:val="000000"/>
                <w:sz w:val="20"/>
              </w:rPr>
            </w:pPr>
            <w:r w:rsidRPr="005B4C26">
              <w:rPr>
                <w:color w:val="000000"/>
                <w:sz w:val="20"/>
              </w:rPr>
              <w:t>98 565,5</w:t>
            </w:r>
          </w:p>
        </w:tc>
        <w:tc>
          <w:tcPr>
            <w:tcW w:w="1275" w:type="dxa"/>
            <w:tcBorders>
              <w:top w:val="nil"/>
              <w:left w:val="nil"/>
              <w:bottom w:val="single" w:sz="4" w:space="0" w:color="auto"/>
              <w:right w:val="single" w:sz="4" w:space="0" w:color="auto"/>
            </w:tcBorders>
            <w:shd w:val="clear" w:color="auto" w:fill="auto"/>
            <w:vAlign w:val="center"/>
          </w:tcPr>
          <w:p w14:paraId="1A46FCD3" w14:textId="771C0ED4" w:rsidR="00634C07" w:rsidRPr="00C24D27" w:rsidRDefault="00F121BD" w:rsidP="00634C07">
            <w:pPr>
              <w:spacing w:line="240" w:lineRule="auto"/>
              <w:ind w:firstLine="0"/>
              <w:jc w:val="center"/>
              <w:rPr>
                <w:color w:val="000000"/>
                <w:sz w:val="20"/>
              </w:rPr>
            </w:pPr>
            <w:r>
              <w:rPr>
                <w:color w:val="000000"/>
                <w:sz w:val="20"/>
              </w:rPr>
              <w:t>92</w:t>
            </w:r>
            <w:r w:rsidR="0031778A">
              <w:rPr>
                <w:color w:val="000000"/>
                <w:sz w:val="20"/>
              </w:rPr>
              <w:t xml:space="preserve"> </w:t>
            </w:r>
            <w:r>
              <w:rPr>
                <w:color w:val="000000"/>
                <w:sz w:val="20"/>
              </w:rPr>
              <w:t>841,4</w:t>
            </w:r>
          </w:p>
        </w:tc>
        <w:tc>
          <w:tcPr>
            <w:tcW w:w="1276" w:type="dxa"/>
            <w:tcBorders>
              <w:top w:val="nil"/>
              <w:left w:val="nil"/>
              <w:bottom w:val="single" w:sz="4" w:space="0" w:color="auto"/>
              <w:right w:val="single" w:sz="4" w:space="0" w:color="auto"/>
            </w:tcBorders>
            <w:shd w:val="clear" w:color="auto" w:fill="auto"/>
            <w:noWrap/>
            <w:vAlign w:val="center"/>
          </w:tcPr>
          <w:p w14:paraId="305DFD99" w14:textId="0B4C947B" w:rsidR="00634C07" w:rsidRPr="00C24D27" w:rsidRDefault="0031778A" w:rsidP="00634C07">
            <w:pPr>
              <w:spacing w:line="240" w:lineRule="auto"/>
              <w:ind w:firstLine="0"/>
              <w:jc w:val="center"/>
              <w:rPr>
                <w:color w:val="000000"/>
                <w:sz w:val="20"/>
              </w:rPr>
            </w:pPr>
            <w:r>
              <w:rPr>
                <w:color w:val="000000"/>
                <w:sz w:val="20"/>
              </w:rPr>
              <w:t>54 997,9</w:t>
            </w:r>
          </w:p>
        </w:tc>
        <w:tc>
          <w:tcPr>
            <w:tcW w:w="1276" w:type="dxa"/>
            <w:tcBorders>
              <w:top w:val="nil"/>
              <w:left w:val="nil"/>
              <w:bottom w:val="single" w:sz="4" w:space="0" w:color="auto"/>
              <w:right w:val="single" w:sz="4" w:space="0" w:color="auto"/>
            </w:tcBorders>
            <w:shd w:val="clear" w:color="auto" w:fill="auto"/>
            <w:vAlign w:val="center"/>
          </w:tcPr>
          <w:p w14:paraId="20D6B358" w14:textId="508252E3" w:rsidR="00634C07" w:rsidRPr="00C24D27" w:rsidRDefault="0031778A" w:rsidP="00634C07">
            <w:pPr>
              <w:spacing w:line="240" w:lineRule="auto"/>
              <w:ind w:firstLine="0"/>
              <w:jc w:val="center"/>
              <w:rPr>
                <w:color w:val="000000"/>
                <w:sz w:val="20"/>
              </w:rPr>
            </w:pPr>
            <w:r>
              <w:rPr>
                <w:color w:val="000000"/>
                <w:sz w:val="20"/>
              </w:rPr>
              <w:t>25 144,4</w:t>
            </w:r>
          </w:p>
        </w:tc>
        <w:tc>
          <w:tcPr>
            <w:tcW w:w="1134" w:type="dxa"/>
            <w:tcBorders>
              <w:top w:val="nil"/>
              <w:left w:val="nil"/>
              <w:bottom w:val="single" w:sz="4" w:space="0" w:color="auto"/>
              <w:right w:val="single" w:sz="4" w:space="0" w:color="auto"/>
            </w:tcBorders>
            <w:shd w:val="clear" w:color="auto" w:fill="auto"/>
            <w:noWrap/>
            <w:vAlign w:val="center"/>
          </w:tcPr>
          <w:p w14:paraId="67AB0BDC" w14:textId="1E82B1E5" w:rsidR="00634C07" w:rsidRPr="00C24D27" w:rsidRDefault="0031778A" w:rsidP="00634C07">
            <w:pPr>
              <w:spacing w:line="240" w:lineRule="auto"/>
              <w:ind w:firstLine="0"/>
              <w:jc w:val="center"/>
              <w:rPr>
                <w:color w:val="000000"/>
                <w:sz w:val="20"/>
              </w:rPr>
            </w:pPr>
            <w:r>
              <w:rPr>
                <w:color w:val="000000"/>
                <w:sz w:val="20"/>
              </w:rPr>
              <w:t>23 184,7</w:t>
            </w:r>
          </w:p>
        </w:tc>
      </w:tr>
      <w:tr w:rsidR="00634C07" w:rsidRPr="009C135E" w14:paraId="17D2BFF4" w14:textId="77777777" w:rsidTr="000809CB">
        <w:trPr>
          <w:trHeight w:val="315"/>
        </w:trPr>
        <w:tc>
          <w:tcPr>
            <w:tcW w:w="2989" w:type="dxa"/>
            <w:tcBorders>
              <w:top w:val="nil"/>
              <w:left w:val="single" w:sz="4" w:space="0" w:color="auto"/>
              <w:bottom w:val="single" w:sz="4" w:space="0" w:color="auto"/>
              <w:right w:val="single" w:sz="4" w:space="0" w:color="auto"/>
            </w:tcBorders>
            <w:shd w:val="clear" w:color="auto" w:fill="auto"/>
            <w:hideMark/>
          </w:tcPr>
          <w:p w14:paraId="2DD7459E" w14:textId="77777777" w:rsidR="00634C07" w:rsidRPr="00C24D27" w:rsidRDefault="00634C07" w:rsidP="00634C07">
            <w:pPr>
              <w:spacing w:line="240" w:lineRule="auto"/>
              <w:ind w:firstLine="0"/>
              <w:rPr>
                <w:color w:val="000000"/>
                <w:sz w:val="20"/>
              </w:rPr>
            </w:pPr>
            <w:r w:rsidRPr="00C24D27">
              <w:rPr>
                <w:color w:val="000000"/>
                <w:sz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36969A43" w14:textId="5E7518E3" w:rsidR="00634C07" w:rsidRPr="00C53052" w:rsidRDefault="005B4C26" w:rsidP="00634C07">
            <w:pPr>
              <w:spacing w:line="240" w:lineRule="auto"/>
              <w:ind w:firstLine="0"/>
              <w:jc w:val="center"/>
              <w:rPr>
                <w:color w:val="000000"/>
                <w:sz w:val="20"/>
              </w:rPr>
            </w:pPr>
            <w:r w:rsidRPr="005B4C26">
              <w:rPr>
                <w:color w:val="000000"/>
                <w:sz w:val="20"/>
              </w:rPr>
              <w:t>83 788,2</w:t>
            </w:r>
          </w:p>
        </w:tc>
        <w:tc>
          <w:tcPr>
            <w:tcW w:w="1275" w:type="dxa"/>
            <w:tcBorders>
              <w:top w:val="nil"/>
              <w:left w:val="nil"/>
              <w:bottom w:val="single" w:sz="4" w:space="0" w:color="auto"/>
              <w:right w:val="single" w:sz="4" w:space="0" w:color="auto"/>
            </w:tcBorders>
            <w:shd w:val="clear" w:color="auto" w:fill="auto"/>
            <w:vAlign w:val="center"/>
          </w:tcPr>
          <w:p w14:paraId="30FBEA03" w14:textId="77777777" w:rsidR="00634C07" w:rsidRDefault="00634C07" w:rsidP="00634C07">
            <w:pPr>
              <w:spacing w:line="240" w:lineRule="auto"/>
              <w:ind w:firstLine="0"/>
              <w:jc w:val="center"/>
              <w:rPr>
                <w:color w:val="000000"/>
                <w:sz w:val="20"/>
              </w:rPr>
            </w:pPr>
          </w:p>
          <w:p w14:paraId="4AA8CA57" w14:textId="1580D5EE" w:rsidR="00F121BD" w:rsidRPr="00C24D27" w:rsidRDefault="00F121BD" w:rsidP="00634C07">
            <w:pPr>
              <w:spacing w:line="240" w:lineRule="auto"/>
              <w:ind w:firstLine="0"/>
              <w:jc w:val="center"/>
              <w:rPr>
                <w:color w:val="000000"/>
                <w:sz w:val="20"/>
              </w:rPr>
            </w:pPr>
            <w:r>
              <w:rPr>
                <w:color w:val="000000"/>
                <w:sz w:val="20"/>
              </w:rPr>
              <w:t>87</w:t>
            </w:r>
            <w:r w:rsidR="00CC2A17">
              <w:rPr>
                <w:color w:val="000000"/>
                <w:sz w:val="20"/>
              </w:rPr>
              <w:t xml:space="preserve"> </w:t>
            </w:r>
            <w:r>
              <w:rPr>
                <w:color w:val="000000"/>
                <w:sz w:val="20"/>
              </w:rPr>
              <w:t>269,0</w:t>
            </w:r>
          </w:p>
        </w:tc>
        <w:tc>
          <w:tcPr>
            <w:tcW w:w="1276" w:type="dxa"/>
            <w:tcBorders>
              <w:top w:val="nil"/>
              <w:left w:val="nil"/>
              <w:bottom w:val="single" w:sz="4" w:space="0" w:color="auto"/>
              <w:right w:val="single" w:sz="4" w:space="0" w:color="auto"/>
            </w:tcBorders>
            <w:shd w:val="clear" w:color="auto" w:fill="auto"/>
            <w:noWrap/>
            <w:vAlign w:val="center"/>
          </w:tcPr>
          <w:p w14:paraId="494BD170" w14:textId="77777777" w:rsidR="00634C07" w:rsidRDefault="00634C07" w:rsidP="00634C07">
            <w:pPr>
              <w:spacing w:line="240" w:lineRule="auto"/>
              <w:ind w:firstLine="0"/>
              <w:jc w:val="center"/>
              <w:rPr>
                <w:color w:val="000000"/>
                <w:sz w:val="20"/>
              </w:rPr>
            </w:pPr>
          </w:p>
          <w:p w14:paraId="486748D1" w14:textId="64B013BF" w:rsidR="00CC2A17" w:rsidRPr="00C24D27" w:rsidRDefault="00CC2A17" w:rsidP="00634C07">
            <w:pPr>
              <w:spacing w:line="240" w:lineRule="auto"/>
              <w:ind w:firstLine="0"/>
              <w:jc w:val="center"/>
              <w:rPr>
                <w:color w:val="000000"/>
                <w:sz w:val="20"/>
              </w:rPr>
            </w:pPr>
            <w:r>
              <w:rPr>
                <w:color w:val="000000"/>
                <w:sz w:val="20"/>
              </w:rPr>
              <w:t>22 921,4</w:t>
            </w:r>
          </w:p>
        </w:tc>
        <w:tc>
          <w:tcPr>
            <w:tcW w:w="1276" w:type="dxa"/>
            <w:tcBorders>
              <w:top w:val="nil"/>
              <w:left w:val="nil"/>
              <w:bottom w:val="single" w:sz="4" w:space="0" w:color="auto"/>
              <w:right w:val="single" w:sz="4" w:space="0" w:color="auto"/>
            </w:tcBorders>
            <w:shd w:val="clear" w:color="auto" w:fill="auto"/>
            <w:vAlign w:val="center"/>
          </w:tcPr>
          <w:p w14:paraId="5B485865" w14:textId="77777777" w:rsidR="00634C07" w:rsidRDefault="00634C07" w:rsidP="00634C07">
            <w:pPr>
              <w:spacing w:line="240" w:lineRule="auto"/>
              <w:ind w:firstLine="0"/>
              <w:jc w:val="center"/>
              <w:rPr>
                <w:color w:val="000000"/>
                <w:sz w:val="20"/>
              </w:rPr>
            </w:pPr>
          </w:p>
          <w:p w14:paraId="3D615244" w14:textId="54DD597C" w:rsidR="00CC2A17" w:rsidRPr="00C24D27" w:rsidRDefault="00CC2A17" w:rsidP="00634C07">
            <w:pPr>
              <w:spacing w:line="240" w:lineRule="auto"/>
              <w:ind w:firstLine="0"/>
              <w:jc w:val="center"/>
              <w:rPr>
                <w:color w:val="000000"/>
                <w:sz w:val="20"/>
              </w:rPr>
            </w:pPr>
            <w:r>
              <w:rPr>
                <w:color w:val="000000"/>
                <w:sz w:val="20"/>
              </w:rPr>
              <w:t>21 921,4</w:t>
            </w:r>
          </w:p>
        </w:tc>
        <w:tc>
          <w:tcPr>
            <w:tcW w:w="1134" w:type="dxa"/>
            <w:tcBorders>
              <w:top w:val="nil"/>
              <w:left w:val="nil"/>
              <w:bottom w:val="single" w:sz="4" w:space="0" w:color="auto"/>
              <w:right w:val="single" w:sz="4" w:space="0" w:color="auto"/>
            </w:tcBorders>
            <w:shd w:val="clear" w:color="auto" w:fill="auto"/>
            <w:noWrap/>
            <w:vAlign w:val="center"/>
          </w:tcPr>
          <w:p w14:paraId="142E447A" w14:textId="77777777" w:rsidR="00634C07" w:rsidRDefault="00634C07" w:rsidP="00634C07">
            <w:pPr>
              <w:spacing w:line="240" w:lineRule="auto"/>
              <w:ind w:firstLine="0"/>
              <w:jc w:val="center"/>
              <w:rPr>
                <w:color w:val="000000"/>
                <w:sz w:val="20"/>
              </w:rPr>
            </w:pPr>
          </w:p>
          <w:p w14:paraId="599DDA76" w14:textId="7D2BD46A" w:rsidR="00CC2A17" w:rsidRPr="00C24D27" w:rsidRDefault="00CC2A17" w:rsidP="00634C07">
            <w:pPr>
              <w:spacing w:line="240" w:lineRule="auto"/>
              <w:ind w:firstLine="0"/>
              <w:jc w:val="center"/>
              <w:rPr>
                <w:color w:val="000000"/>
                <w:sz w:val="20"/>
              </w:rPr>
            </w:pPr>
            <w:r>
              <w:rPr>
                <w:color w:val="000000"/>
                <w:sz w:val="20"/>
              </w:rPr>
              <w:t>21 921,4</w:t>
            </w:r>
          </w:p>
        </w:tc>
      </w:tr>
      <w:tr w:rsidR="00634C07" w:rsidRPr="009C135E" w14:paraId="33A0A1DF"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B1ABA60" w14:textId="77777777" w:rsidR="00634C07" w:rsidRPr="00C24D27" w:rsidRDefault="00634C07" w:rsidP="00634C07">
            <w:pPr>
              <w:spacing w:line="240" w:lineRule="auto"/>
              <w:ind w:firstLine="0"/>
              <w:rPr>
                <w:color w:val="000000"/>
                <w:sz w:val="20"/>
              </w:rPr>
            </w:pPr>
            <w:r w:rsidRPr="00C24D27">
              <w:rPr>
                <w:color w:val="000000"/>
                <w:sz w:val="20"/>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1B6CBA56" w14:textId="194223C3" w:rsidR="00634C07" w:rsidRPr="00C53052" w:rsidRDefault="005B4C26" w:rsidP="00634C07">
            <w:pPr>
              <w:spacing w:line="240" w:lineRule="auto"/>
              <w:ind w:firstLine="0"/>
              <w:jc w:val="center"/>
              <w:rPr>
                <w:color w:val="000000"/>
                <w:sz w:val="20"/>
              </w:rPr>
            </w:pPr>
            <w:r w:rsidRPr="005B4C26">
              <w:rPr>
                <w:color w:val="000000"/>
                <w:sz w:val="20"/>
              </w:rPr>
              <w:t>11 205,0</w:t>
            </w:r>
          </w:p>
        </w:tc>
        <w:tc>
          <w:tcPr>
            <w:tcW w:w="1275" w:type="dxa"/>
            <w:tcBorders>
              <w:top w:val="nil"/>
              <w:left w:val="nil"/>
              <w:bottom w:val="single" w:sz="4" w:space="0" w:color="auto"/>
              <w:right w:val="single" w:sz="4" w:space="0" w:color="auto"/>
            </w:tcBorders>
            <w:shd w:val="clear" w:color="auto" w:fill="auto"/>
            <w:vAlign w:val="center"/>
          </w:tcPr>
          <w:p w14:paraId="35353754" w14:textId="21F97FD3" w:rsidR="00634C07" w:rsidRPr="00C24D27" w:rsidRDefault="00F121BD" w:rsidP="00634C07">
            <w:pPr>
              <w:spacing w:line="240" w:lineRule="auto"/>
              <w:ind w:firstLine="0"/>
              <w:jc w:val="center"/>
              <w:rPr>
                <w:color w:val="000000"/>
                <w:sz w:val="20"/>
              </w:rPr>
            </w:pPr>
            <w:r>
              <w:rPr>
                <w:color w:val="000000"/>
                <w:sz w:val="20"/>
              </w:rPr>
              <w:t>15</w:t>
            </w:r>
            <w:r w:rsidR="007103B3">
              <w:rPr>
                <w:color w:val="000000"/>
                <w:sz w:val="20"/>
              </w:rPr>
              <w:t xml:space="preserve"> </w:t>
            </w:r>
            <w:r>
              <w:rPr>
                <w:color w:val="000000"/>
                <w:sz w:val="20"/>
              </w:rPr>
              <w:t>613,3</w:t>
            </w:r>
          </w:p>
        </w:tc>
        <w:tc>
          <w:tcPr>
            <w:tcW w:w="1276" w:type="dxa"/>
            <w:tcBorders>
              <w:top w:val="nil"/>
              <w:left w:val="nil"/>
              <w:bottom w:val="single" w:sz="4" w:space="0" w:color="auto"/>
              <w:right w:val="single" w:sz="4" w:space="0" w:color="auto"/>
            </w:tcBorders>
            <w:shd w:val="clear" w:color="auto" w:fill="auto"/>
            <w:noWrap/>
            <w:vAlign w:val="center"/>
          </w:tcPr>
          <w:p w14:paraId="5598734C" w14:textId="7994252C" w:rsidR="00634C07" w:rsidRPr="00C24D27" w:rsidRDefault="007103B3" w:rsidP="00634C07">
            <w:pPr>
              <w:spacing w:line="240" w:lineRule="auto"/>
              <w:ind w:firstLine="0"/>
              <w:jc w:val="center"/>
              <w:rPr>
                <w:color w:val="000000"/>
                <w:sz w:val="20"/>
              </w:rPr>
            </w:pPr>
            <w:r>
              <w:rPr>
                <w:color w:val="000000"/>
                <w:sz w:val="20"/>
              </w:rPr>
              <w:t>15 264,2</w:t>
            </w:r>
          </w:p>
        </w:tc>
        <w:tc>
          <w:tcPr>
            <w:tcW w:w="1276" w:type="dxa"/>
            <w:tcBorders>
              <w:top w:val="nil"/>
              <w:left w:val="nil"/>
              <w:bottom w:val="single" w:sz="4" w:space="0" w:color="auto"/>
              <w:right w:val="single" w:sz="4" w:space="0" w:color="auto"/>
            </w:tcBorders>
            <w:shd w:val="clear" w:color="auto" w:fill="auto"/>
            <w:vAlign w:val="center"/>
          </w:tcPr>
          <w:p w14:paraId="548C0605" w14:textId="58F54C60" w:rsidR="00634C07" w:rsidRPr="00C24D27" w:rsidRDefault="007103B3" w:rsidP="00634C07">
            <w:pPr>
              <w:spacing w:line="240" w:lineRule="auto"/>
              <w:ind w:firstLine="0"/>
              <w:jc w:val="center"/>
              <w:rPr>
                <w:color w:val="000000"/>
                <w:sz w:val="20"/>
              </w:rPr>
            </w:pPr>
            <w:r>
              <w:rPr>
                <w:color w:val="000000"/>
                <w:sz w:val="20"/>
              </w:rPr>
              <w:t>15 264,2</w:t>
            </w:r>
          </w:p>
        </w:tc>
        <w:tc>
          <w:tcPr>
            <w:tcW w:w="1134" w:type="dxa"/>
            <w:tcBorders>
              <w:top w:val="nil"/>
              <w:left w:val="nil"/>
              <w:bottom w:val="single" w:sz="4" w:space="0" w:color="auto"/>
              <w:right w:val="single" w:sz="4" w:space="0" w:color="auto"/>
            </w:tcBorders>
            <w:shd w:val="clear" w:color="auto" w:fill="auto"/>
            <w:noWrap/>
            <w:vAlign w:val="center"/>
          </w:tcPr>
          <w:p w14:paraId="1ACFDEBC" w14:textId="7DC3FFEE" w:rsidR="00634C07" w:rsidRPr="00C24D27" w:rsidRDefault="007103B3" w:rsidP="00634C07">
            <w:pPr>
              <w:spacing w:line="240" w:lineRule="auto"/>
              <w:ind w:firstLine="0"/>
              <w:jc w:val="center"/>
              <w:rPr>
                <w:color w:val="000000"/>
                <w:sz w:val="20"/>
              </w:rPr>
            </w:pPr>
            <w:r>
              <w:rPr>
                <w:color w:val="000000"/>
                <w:sz w:val="20"/>
              </w:rPr>
              <w:t>15 264,2</w:t>
            </w:r>
          </w:p>
        </w:tc>
      </w:tr>
      <w:tr w:rsidR="00634C07" w:rsidRPr="009C135E" w14:paraId="2C598ED0"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346EBE1B" w14:textId="77777777" w:rsidR="00634C07" w:rsidRPr="00C24D27" w:rsidRDefault="00634C07" w:rsidP="00634C07">
            <w:pPr>
              <w:spacing w:line="240" w:lineRule="auto"/>
              <w:ind w:firstLine="0"/>
              <w:rPr>
                <w:color w:val="000000"/>
                <w:sz w:val="20"/>
              </w:rPr>
            </w:pPr>
            <w:r w:rsidRPr="00C24D27">
              <w:rPr>
                <w:color w:val="000000"/>
                <w:sz w:val="20"/>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177FE056" w14:textId="46954F84" w:rsidR="00634C07" w:rsidRPr="00C53052" w:rsidRDefault="005B4C26" w:rsidP="00634C07">
            <w:pPr>
              <w:spacing w:line="240" w:lineRule="auto"/>
              <w:ind w:firstLine="0"/>
              <w:jc w:val="center"/>
              <w:rPr>
                <w:color w:val="000000"/>
                <w:sz w:val="20"/>
              </w:rPr>
            </w:pPr>
            <w:r w:rsidRPr="005B4C26">
              <w:rPr>
                <w:color w:val="000000"/>
                <w:sz w:val="20"/>
              </w:rPr>
              <w:t>40 547,6</w:t>
            </w:r>
          </w:p>
        </w:tc>
        <w:tc>
          <w:tcPr>
            <w:tcW w:w="1275" w:type="dxa"/>
            <w:tcBorders>
              <w:top w:val="nil"/>
              <w:left w:val="nil"/>
              <w:bottom w:val="single" w:sz="4" w:space="0" w:color="auto"/>
              <w:right w:val="single" w:sz="4" w:space="0" w:color="auto"/>
            </w:tcBorders>
            <w:shd w:val="clear" w:color="auto" w:fill="auto"/>
            <w:vAlign w:val="center"/>
          </w:tcPr>
          <w:p w14:paraId="1FCE0482" w14:textId="633E4711" w:rsidR="00634C07" w:rsidRPr="00C24D27" w:rsidRDefault="00F121BD" w:rsidP="00634C07">
            <w:pPr>
              <w:spacing w:line="240" w:lineRule="auto"/>
              <w:ind w:firstLine="0"/>
              <w:jc w:val="center"/>
              <w:rPr>
                <w:color w:val="000000"/>
                <w:sz w:val="20"/>
              </w:rPr>
            </w:pPr>
            <w:r>
              <w:rPr>
                <w:color w:val="000000"/>
                <w:sz w:val="20"/>
              </w:rPr>
              <w:t>40</w:t>
            </w:r>
            <w:r w:rsidR="007103B3">
              <w:rPr>
                <w:color w:val="000000"/>
                <w:sz w:val="20"/>
              </w:rPr>
              <w:t xml:space="preserve"> </w:t>
            </w:r>
            <w:r>
              <w:rPr>
                <w:color w:val="000000"/>
                <w:sz w:val="20"/>
              </w:rPr>
              <w:t>662,5</w:t>
            </w:r>
          </w:p>
        </w:tc>
        <w:tc>
          <w:tcPr>
            <w:tcW w:w="1276" w:type="dxa"/>
            <w:tcBorders>
              <w:top w:val="nil"/>
              <w:left w:val="nil"/>
              <w:bottom w:val="single" w:sz="4" w:space="0" w:color="auto"/>
              <w:right w:val="single" w:sz="4" w:space="0" w:color="auto"/>
            </w:tcBorders>
            <w:shd w:val="clear" w:color="auto" w:fill="auto"/>
            <w:noWrap/>
            <w:vAlign w:val="center"/>
          </w:tcPr>
          <w:p w14:paraId="3D8FAAB8" w14:textId="08B26EBE" w:rsidR="00634C07" w:rsidRPr="00C24D27" w:rsidRDefault="007103B3" w:rsidP="00634C07">
            <w:pPr>
              <w:spacing w:line="240" w:lineRule="auto"/>
              <w:ind w:firstLine="0"/>
              <w:jc w:val="center"/>
              <w:rPr>
                <w:color w:val="000000"/>
                <w:sz w:val="20"/>
              </w:rPr>
            </w:pPr>
            <w:r>
              <w:rPr>
                <w:color w:val="000000"/>
                <w:sz w:val="20"/>
              </w:rPr>
              <w:t>41 082,9</w:t>
            </w:r>
          </w:p>
        </w:tc>
        <w:tc>
          <w:tcPr>
            <w:tcW w:w="1276" w:type="dxa"/>
            <w:tcBorders>
              <w:top w:val="nil"/>
              <w:left w:val="nil"/>
              <w:bottom w:val="single" w:sz="4" w:space="0" w:color="auto"/>
              <w:right w:val="single" w:sz="4" w:space="0" w:color="auto"/>
            </w:tcBorders>
            <w:shd w:val="clear" w:color="auto" w:fill="auto"/>
            <w:vAlign w:val="center"/>
          </w:tcPr>
          <w:p w14:paraId="4B953739" w14:textId="35C3E2F0" w:rsidR="00634C07" w:rsidRPr="00C24D27" w:rsidRDefault="007103B3" w:rsidP="00634C07">
            <w:pPr>
              <w:spacing w:line="240" w:lineRule="auto"/>
              <w:ind w:firstLine="0"/>
              <w:jc w:val="center"/>
              <w:rPr>
                <w:color w:val="000000"/>
                <w:sz w:val="20"/>
              </w:rPr>
            </w:pPr>
            <w:r>
              <w:rPr>
                <w:color w:val="000000"/>
                <w:sz w:val="20"/>
              </w:rPr>
              <w:t>41 082,9</w:t>
            </w:r>
          </w:p>
        </w:tc>
        <w:tc>
          <w:tcPr>
            <w:tcW w:w="1134" w:type="dxa"/>
            <w:tcBorders>
              <w:top w:val="nil"/>
              <w:left w:val="nil"/>
              <w:bottom w:val="single" w:sz="4" w:space="0" w:color="auto"/>
              <w:right w:val="single" w:sz="4" w:space="0" w:color="auto"/>
            </w:tcBorders>
            <w:shd w:val="clear" w:color="auto" w:fill="auto"/>
            <w:noWrap/>
            <w:vAlign w:val="center"/>
          </w:tcPr>
          <w:p w14:paraId="36747281" w14:textId="2B507AB5" w:rsidR="00634C07" w:rsidRPr="00C24D27" w:rsidRDefault="007103B3" w:rsidP="00634C07">
            <w:pPr>
              <w:spacing w:line="240" w:lineRule="auto"/>
              <w:ind w:firstLine="0"/>
              <w:jc w:val="center"/>
              <w:rPr>
                <w:color w:val="000000"/>
                <w:sz w:val="20"/>
              </w:rPr>
            </w:pPr>
            <w:r>
              <w:rPr>
                <w:color w:val="000000"/>
                <w:sz w:val="20"/>
              </w:rPr>
              <w:t>41 082,9</w:t>
            </w:r>
          </w:p>
        </w:tc>
      </w:tr>
      <w:tr w:rsidR="00634C07" w:rsidRPr="009C135E" w14:paraId="11D84493"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2C89423" w14:textId="77777777" w:rsidR="00634C07" w:rsidRPr="00C24D27" w:rsidRDefault="00634C07" w:rsidP="00634C07">
            <w:pPr>
              <w:spacing w:line="240" w:lineRule="auto"/>
              <w:ind w:firstLine="0"/>
              <w:rPr>
                <w:color w:val="000000"/>
                <w:sz w:val="20"/>
              </w:rPr>
            </w:pPr>
            <w:r w:rsidRPr="00C24D27">
              <w:rPr>
                <w:color w:val="000000"/>
                <w:sz w:val="20"/>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63E7BCA2" w14:textId="739B365B" w:rsidR="00634C07" w:rsidRPr="00C53052" w:rsidRDefault="005B4C26" w:rsidP="00634C07">
            <w:pPr>
              <w:spacing w:line="240" w:lineRule="auto"/>
              <w:ind w:firstLine="0"/>
              <w:jc w:val="center"/>
              <w:rPr>
                <w:color w:val="000000"/>
                <w:sz w:val="20"/>
              </w:rPr>
            </w:pPr>
            <w:r w:rsidRPr="005B4C26">
              <w:rPr>
                <w:color w:val="000000"/>
                <w:sz w:val="20"/>
              </w:rPr>
              <w:t>21 998,8</w:t>
            </w:r>
          </w:p>
        </w:tc>
        <w:tc>
          <w:tcPr>
            <w:tcW w:w="1275" w:type="dxa"/>
            <w:tcBorders>
              <w:top w:val="nil"/>
              <w:left w:val="nil"/>
              <w:bottom w:val="single" w:sz="4" w:space="0" w:color="auto"/>
              <w:right w:val="single" w:sz="4" w:space="0" w:color="auto"/>
            </w:tcBorders>
            <w:shd w:val="clear" w:color="auto" w:fill="auto"/>
            <w:vAlign w:val="center"/>
          </w:tcPr>
          <w:p w14:paraId="4C3C7C5A" w14:textId="748EF11C" w:rsidR="00634C07" w:rsidRPr="00C24D27" w:rsidRDefault="00F121BD" w:rsidP="00634C07">
            <w:pPr>
              <w:spacing w:line="240" w:lineRule="auto"/>
              <w:ind w:firstLine="0"/>
              <w:jc w:val="center"/>
              <w:rPr>
                <w:color w:val="000000"/>
                <w:sz w:val="20"/>
              </w:rPr>
            </w:pPr>
            <w:r>
              <w:rPr>
                <w:color w:val="000000"/>
                <w:sz w:val="20"/>
              </w:rPr>
              <w:t>27290,4</w:t>
            </w:r>
          </w:p>
        </w:tc>
        <w:tc>
          <w:tcPr>
            <w:tcW w:w="1276" w:type="dxa"/>
            <w:tcBorders>
              <w:top w:val="nil"/>
              <w:left w:val="nil"/>
              <w:bottom w:val="single" w:sz="4" w:space="0" w:color="auto"/>
              <w:right w:val="single" w:sz="4" w:space="0" w:color="auto"/>
            </w:tcBorders>
            <w:shd w:val="clear" w:color="auto" w:fill="auto"/>
            <w:noWrap/>
            <w:vAlign w:val="center"/>
          </w:tcPr>
          <w:p w14:paraId="477B6FF2" w14:textId="49803710" w:rsidR="00634C07" w:rsidRPr="00C24D27" w:rsidRDefault="007103B3" w:rsidP="00634C07">
            <w:pPr>
              <w:spacing w:line="240" w:lineRule="auto"/>
              <w:ind w:firstLine="0"/>
              <w:jc w:val="center"/>
              <w:rPr>
                <w:color w:val="000000"/>
                <w:sz w:val="20"/>
              </w:rPr>
            </w:pPr>
            <w:r>
              <w:rPr>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14:paraId="65827C4A" w14:textId="56CD3B53" w:rsidR="00634C07" w:rsidRPr="00C24D27" w:rsidRDefault="007103B3" w:rsidP="00634C07">
            <w:pPr>
              <w:spacing w:line="240" w:lineRule="auto"/>
              <w:ind w:firstLine="0"/>
              <w:jc w:val="center"/>
              <w:rPr>
                <w:color w:val="000000"/>
                <w:sz w:val="20"/>
              </w:rPr>
            </w:pPr>
            <w:r>
              <w:rPr>
                <w:color w:val="000000"/>
                <w:sz w:val="20"/>
              </w:rPr>
              <w:t>0</w:t>
            </w:r>
          </w:p>
        </w:tc>
        <w:tc>
          <w:tcPr>
            <w:tcW w:w="1134" w:type="dxa"/>
            <w:tcBorders>
              <w:top w:val="nil"/>
              <w:left w:val="nil"/>
              <w:bottom w:val="single" w:sz="4" w:space="0" w:color="auto"/>
              <w:right w:val="single" w:sz="4" w:space="0" w:color="auto"/>
            </w:tcBorders>
            <w:shd w:val="clear" w:color="auto" w:fill="auto"/>
            <w:noWrap/>
            <w:vAlign w:val="center"/>
          </w:tcPr>
          <w:p w14:paraId="59E719DE" w14:textId="1A69C92E" w:rsidR="00634C07" w:rsidRPr="00C24D27" w:rsidRDefault="007103B3" w:rsidP="00634C07">
            <w:pPr>
              <w:spacing w:line="240" w:lineRule="auto"/>
              <w:ind w:firstLine="0"/>
              <w:jc w:val="center"/>
              <w:rPr>
                <w:color w:val="000000"/>
                <w:sz w:val="20"/>
              </w:rPr>
            </w:pPr>
            <w:r>
              <w:rPr>
                <w:color w:val="000000"/>
                <w:sz w:val="20"/>
              </w:rPr>
              <w:t>0</w:t>
            </w:r>
          </w:p>
        </w:tc>
      </w:tr>
      <w:tr w:rsidR="00634C07" w:rsidRPr="009C135E" w14:paraId="7D60AD90"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30CB7699" w14:textId="77777777" w:rsidR="00634C07" w:rsidRPr="00C24D27" w:rsidRDefault="00634C07" w:rsidP="00634C07">
            <w:pPr>
              <w:spacing w:line="240" w:lineRule="auto"/>
              <w:ind w:firstLine="0"/>
              <w:rPr>
                <w:color w:val="000000"/>
                <w:sz w:val="20"/>
              </w:rPr>
            </w:pPr>
            <w:r w:rsidRPr="00C24D27">
              <w:rPr>
                <w:color w:val="000000"/>
                <w:sz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08919218" w14:textId="1E8B57A8" w:rsidR="00634C07" w:rsidRPr="00C53052" w:rsidRDefault="005B4C26" w:rsidP="005B4C26">
            <w:pPr>
              <w:spacing w:line="240" w:lineRule="auto"/>
              <w:ind w:firstLine="0"/>
              <w:jc w:val="center"/>
              <w:rPr>
                <w:color w:val="000000"/>
                <w:sz w:val="20"/>
              </w:rPr>
            </w:pPr>
            <w:r w:rsidRPr="005B4C26">
              <w:rPr>
                <w:color w:val="000000"/>
                <w:sz w:val="20"/>
              </w:rPr>
              <w:t>9 603,7</w:t>
            </w:r>
          </w:p>
        </w:tc>
        <w:tc>
          <w:tcPr>
            <w:tcW w:w="1275" w:type="dxa"/>
            <w:tcBorders>
              <w:top w:val="nil"/>
              <w:left w:val="nil"/>
              <w:bottom w:val="single" w:sz="4" w:space="0" w:color="auto"/>
              <w:right w:val="single" w:sz="4" w:space="0" w:color="auto"/>
            </w:tcBorders>
            <w:shd w:val="clear" w:color="auto" w:fill="auto"/>
            <w:vAlign w:val="center"/>
          </w:tcPr>
          <w:p w14:paraId="7BED72E0" w14:textId="07573A58" w:rsidR="00634C07" w:rsidRPr="00C24D27" w:rsidRDefault="00F121BD" w:rsidP="00634C07">
            <w:pPr>
              <w:spacing w:line="240" w:lineRule="auto"/>
              <w:ind w:firstLine="0"/>
              <w:jc w:val="center"/>
              <w:rPr>
                <w:color w:val="000000"/>
                <w:sz w:val="20"/>
              </w:rPr>
            </w:pPr>
            <w:r>
              <w:rPr>
                <w:color w:val="000000"/>
                <w:sz w:val="20"/>
              </w:rPr>
              <w:t>12586,6</w:t>
            </w:r>
          </w:p>
        </w:tc>
        <w:tc>
          <w:tcPr>
            <w:tcW w:w="1276" w:type="dxa"/>
            <w:tcBorders>
              <w:top w:val="nil"/>
              <w:left w:val="nil"/>
              <w:bottom w:val="single" w:sz="4" w:space="0" w:color="auto"/>
              <w:right w:val="single" w:sz="4" w:space="0" w:color="auto"/>
            </w:tcBorders>
            <w:shd w:val="clear" w:color="auto" w:fill="auto"/>
            <w:noWrap/>
            <w:vAlign w:val="center"/>
          </w:tcPr>
          <w:p w14:paraId="0E31C2D2" w14:textId="5A72FF63" w:rsidR="00634C07" w:rsidRPr="00C24D27" w:rsidRDefault="007103B3" w:rsidP="00634C07">
            <w:pPr>
              <w:spacing w:line="240" w:lineRule="auto"/>
              <w:ind w:firstLine="0"/>
              <w:jc w:val="center"/>
              <w:rPr>
                <w:color w:val="000000"/>
                <w:sz w:val="20"/>
              </w:rPr>
            </w:pPr>
            <w:r>
              <w:rPr>
                <w:color w:val="000000"/>
                <w:sz w:val="20"/>
              </w:rPr>
              <w:t>3 051,2</w:t>
            </w:r>
          </w:p>
        </w:tc>
        <w:tc>
          <w:tcPr>
            <w:tcW w:w="1276" w:type="dxa"/>
            <w:tcBorders>
              <w:top w:val="nil"/>
              <w:left w:val="nil"/>
              <w:bottom w:val="single" w:sz="4" w:space="0" w:color="auto"/>
              <w:right w:val="single" w:sz="4" w:space="0" w:color="auto"/>
            </w:tcBorders>
            <w:shd w:val="clear" w:color="auto" w:fill="auto"/>
            <w:vAlign w:val="center"/>
          </w:tcPr>
          <w:p w14:paraId="2B331BBA" w14:textId="35D8E4D8" w:rsidR="00634C07" w:rsidRPr="00C24D27" w:rsidRDefault="007103B3" w:rsidP="00634C07">
            <w:pPr>
              <w:spacing w:line="240" w:lineRule="auto"/>
              <w:ind w:firstLine="0"/>
              <w:jc w:val="center"/>
              <w:rPr>
                <w:color w:val="000000"/>
                <w:sz w:val="20"/>
              </w:rPr>
            </w:pPr>
            <w:r>
              <w:rPr>
                <w:color w:val="000000"/>
                <w:sz w:val="20"/>
              </w:rPr>
              <w:t>3 060,7</w:t>
            </w:r>
          </w:p>
        </w:tc>
        <w:tc>
          <w:tcPr>
            <w:tcW w:w="1134" w:type="dxa"/>
            <w:tcBorders>
              <w:top w:val="nil"/>
              <w:left w:val="nil"/>
              <w:bottom w:val="single" w:sz="4" w:space="0" w:color="auto"/>
              <w:right w:val="single" w:sz="4" w:space="0" w:color="auto"/>
            </w:tcBorders>
            <w:shd w:val="clear" w:color="auto" w:fill="auto"/>
            <w:noWrap/>
            <w:vAlign w:val="center"/>
          </w:tcPr>
          <w:p w14:paraId="4B65043E" w14:textId="193729B8" w:rsidR="00634C07" w:rsidRPr="00C24D27" w:rsidRDefault="007103B3" w:rsidP="00634C07">
            <w:pPr>
              <w:spacing w:line="240" w:lineRule="auto"/>
              <w:ind w:firstLine="0"/>
              <w:jc w:val="center"/>
              <w:rPr>
                <w:color w:val="000000"/>
                <w:sz w:val="20"/>
              </w:rPr>
            </w:pPr>
            <w:r>
              <w:rPr>
                <w:color w:val="000000"/>
                <w:sz w:val="20"/>
              </w:rPr>
              <w:t>3 060,7</w:t>
            </w:r>
          </w:p>
        </w:tc>
      </w:tr>
      <w:tr w:rsidR="00634C07" w:rsidRPr="009C135E" w14:paraId="44040B68"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0EF74DD" w14:textId="77777777" w:rsidR="00634C07" w:rsidRPr="00C24D27" w:rsidRDefault="00634C07" w:rsidP="00634C07">
            <w:pPr>
              <w:spacing w:line="240" w:lineRule="auto"/>
              <w:ind w:firstLine="0"/>
              <w:jc w:val="center"/>
              <w:rPr>
                <w:b/>
                <w:bCs/>
                <w:color w:val="000000"/>
                <w:sz w:val="20"/>
              </w:rPr>
            </w:pPr>
            <w:r w:rsidRPr="00C24D27">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7D62E606" w14:textId="3E3CCFD1" w:rsidR="00634C07" w:rsidRPr="00C53052" w:rsidRDefault="005B4C26" w:rsidP="00634C07">
            <w:pPr>
              <w:spacing w:line="240" w:lineRule="auto"/>
              <w:ind w:firstLine="0"/>
              <w:jc w:val="center"/>
              <w:rPr>
                <w:b/>
                <w:bCs/>
                <w:color w:val="000000"/>
                <w:sz w:val="20"/>
              </w:rPr>
            </w:pPr>
            <w:r>
              <w:rPr>
                <w:b/>
                <w:bCs/>
                <w:color w:val="000000"/>
                <w:sz w:val="20"/>
              </w:rPr>
              <w:t>324677,2</w:t>
            </w:r>
          </w:p>
        </w:tc>
        <w:tc>
          <w:tcPr>
            <w:tcW w:w="1275" w:type="dxa"/>
            <w:tcBorders>
              <w:top w:val="nil"/>
              <w:left w:val="nil"/>
              <w:bottom w:val="single" w:sz="4" w:space="0" w:color="auto"/>
              <w:right w:val="single" w:sz="4" w:space="0" w:color="auto"/>
            </w:tcBorders>
            <w:shd w:val="clear" w:color="auto" w:fill="auto"/>
            <w:vAlign w:val="center"/>
          </w:tcPr>
          <w:p w14:paraId="561F66AC" w14:textId="5C20DA12" w:rsidR="00634C07" w:rsidRPr="00C24D27" w:rsidRDefault="00F121BD" w:rsidP="00634C07">
            <w:pPr>
              <w:spacing w:line="240" w:lineRule="auto"/>
              <w:ind w:firstLine="0"/>
              <w:jc w:val="center"/>
              <w:rPr>
                <w:b/>
                <w:bCs/>
                <w:color w:val="000000"/>
                <w:sz w:val="20"/>
              </w:rPr>
            </w:pPr>
            <w:r>
              <w:rPr>
                <w:b/>
                <w:bCs/>
                <w:color w:val="000000"/>
                <w:sz w:val="20"/>
              </w:rPr>
              <w:t>335803,4</w:t>
            </w:r>
          </w:p>
        </w:tc>
        <w:tc>
          <w:tcPr>
            <w:tcW w:w="1276" w:type="dxa"/>
            <w:tcBorders>
              <w:top w:val="nil"/>
              <w:left w:val="nil"/>
              <w:bottom w:val="single" w:sz="4" w:space="0" w:color="auto"/>
              <w:right w:val="single" w:sz="4" w:space="0" w:color="auto"/>
            </w:tcBorders>
            <w:shd w:val="clear" w:color="auto" w:fill="auto"/>
            <w:noWrap/>
            <w:vAlign w:val="center"/>
          </w:tcPr>
          <w:p w14:paraId="0DB2A87B" w14:textId="2C8D148F" w:rsidR="00634C07" w:rsidRPr="00C24D27" w:rsidRDefault="00F121BD" w:rsidP="00634C07">
            <w:pPr>
              <w:spacing w:line="240" w:lineRule="auto"/>
              <w:ind w:firstLine="0"/>
              <w:jc w:val="center"/>
              <w:rPr>
                <w:b/>
                <w:bCs/>
                <w:color w:val="000000"/>
                <w:sz w:val="20"/>
              </w:rPr>
            </w:pPr>
            <w:r>
              <w:rPr>
                <w:b/>
                <w:bCs/>
                <w:color w:val="000000"/>
                <w:sz w:val="20"/>
              </w:rPr>
              <w:t>196</w:t>
            </w:r>
            <w:r w:rsidR="00B64864">
              <w:rPr>
                <w:b/>
                <w:bCs/>
                <w:color w:val="000000"/>
                <w:sz w:val="20"/>
              </w:rPr>
              <w:t> 935,6</w:t>
            </w:r>
          </w:p>
        </w:tc>
        <w:tc>
          <w:tcPr>
            <w:tcW w:w="1276" w:type="dxa"/>
            <w:tcBorders>
              <w:top w:val="nil"/>
              <w:left w:val="nil"/>
              <w:bottom w:val="single" w:sz="4" w:space="0" w:color="auto"/>
              <w:right w:val="single" w:sz="4" w:space="0" w:color="auto"/>
            </w:tcBorders>
            <w:shd w:val="clear" w:color="auto" w:fill="auto"/>
            <w:vAlign w:val="center"/>
          </w:tcPr>
          <w:p w14:paraId="19F641EA" w14:textId="4D43ED37" w:rsidR="00634C07" w:rsidRPr="00C24D27" w:rsidRDefault="00B64864" w:rsidP="00634C07">
            <w:pPr>
              <w:spacing w:line="240" w:lineRule="auto"/>
              <w:ind w:firstLine="0"/>
              <w:jc w:val="center"/>
              <w:rPr>
                <w:b/>
                <w:bCs/>
                <w:color w:val="000000"/>
                <w:sz w:val="20"/>
              </w:rPr>
            </w:pPr>
            <w:r>
              <w:rPr>
                <w:b/>
                <w:bCs/>
                <w:color w:val="000000"/>
                <w:sz w:val="20"/>
              </w:rPr>
              <w:t>170 289,1</w:t>
            </w:r>
          </w:p>
        </w:tc>
        <w:tc>
          <w:tcPr>
            <w:tcW w:w="1134" w:type="dxa"/>
            <w:tcBorders>
              <w:top w:val="nil"/>
              <w:left w:val="nil"/>
              <w:bottom w:val="single" w:sz="4" w:space="0" w:color="auto"/>
              <w:right w:val="single" w:sz="4" w:space="0" w:color="auto"/>
            </w:tcBorders>
            <w:shd w:val="clear" w:color="auto" w:fill="auto"/>
            <w:noWrap/>
            <w:vAlign w:val="center"/>
          </w:tcPr>
          <w:p w14:paraId="174B6F93" w14:textId="58533B5C" w:rsidR="00634C07" w:rsidRPr="00C24D27" w:rsidRDefault="00B64864" w:rsidP="00634C07">
            <w:pPr>
              <w:spacing w:line="240" w:lineRule="auto"/>
              <w:ind w:firstLine="0"/>
              <w:jc w:val="center"/>
              <w:rPr>
                <w:b/>
                <w:bCs/>
                <w:color w:val="000000"/>
                <w:sz w:val="20"/>
              </w:rPr>
            </w:pPr>
            <w:r>
              <w:rPr>
                <w:b/>
                <w:bCs/>
                <w:color w:val="000000"/>
                <w:sz w:val="20"/>
              </w:rPr>
              <w:t>172 770,7</w:t>
            </w:r>
          </w:p>
        </w:tc>
      </w:tr>
      <w:bookmarkEnd w:id="0"/>
    </w:tbl>
    <w:p w14:paraId="6A3666AD" w14:textId="77777777" w:rsidR="009C135E" w:rsidRPr="00C24D27" w:rsidRDefault="009C135E" w:rsidP="009567BD">
      <w:pPr>
        <w:spacing w:line="240" w:lineRule="auto"/>
        <w:rPr>
          <w:color w:val="000000" w:themeColor="text1"/>
          <w:sz w:val="20"/>
        </w:rPr>
      </w:pPr>
    </w:p>
    <w:p w14:paraId="440DE924" w14:textId="679EA49D" w:rsidR="009E04BB" w:rsidRDefault="009E04BB" w:rsidP="009567BD">
      <w:pPr>
        <w:spacing w:line="240" w:lineRule="auto"/>
        <w:rPr>
          <w:color w:val="000000" w:themeColor="text1"/>
          <w:szCs w:val="28"/>
        </w:rPr>
      </w:pPr>
      <w:r>
        <w:rPr>
          <w:color w:val="000000" w:themeColor="text1"/>
          <w:szCs w:val="28"/>
        </w:rPr>
        <w:t>Следует отметить, что существенных изменений функциональной ст</w:t>
      </w:r>
      <w:r w:rsidR="000926FD">
        <w:rPr>
          <w:color w:val="000000" w:themeColor="text1"/>
          <w:szCs w:val="28"/>
        </w:rPr>
        <w:t>руктуры расходов бюджета на 202</w:t>
      </w:r>
      <w:r w:rsidR="0043205F">
        <w:rPr>
          <w:color w:val="000000" w:themeColor="text1"/>
          <w:szCs w:val="28"/>
        </w:rPr>
        <w:t>5</w:t>
      </w:r>
      <w:r w:rsidR="000926FD">
        <w:rPr>
          <w:color w:val="000000" w:themeColor="text1"/>
          <w:szCs w:val="28"/>
        </w:rPr>
        <w:t>-202</w:t>
      </w:r>
      <w:r w:rsidR="0043205F">
        <w:rPr>
          <w:color w:val="000000" w:themeColor="text1"/>
          <w:szCs w:val="28"/>
        </w:rPr>
        <w:t>7</w:t>
      </w:r>
      <w:r>
        <w:rPr>
          <w:color w:val="000000" w:themeColor="text1"/>
          <w:szCs w:val="28"/>
        </w:rPr>
        <w:t xml:space="preserve"> годы не произошло.</w:t>
      </w:r>
    </w:p>
    <w:p w14:paraId="64B5F24D" w14:textId="7A2F0777" w:rsidR="00C23E34" w:rsidRDefault="00956BC1" w:rsidP="00956BC1">
      <w:pPr>
        <w:spacing w:line="240" w:lineRule="auto"/>
        <w:rPr>
          <w:rFonts w:eastAsiaTheme="minorHAnsi"/>
          <w:szCs w:val="28"/>
          <w:lang w:eastAsia="en-US"/>
        </w:rPr>
      </w:pPr>
      <w:r w:rsidRPr="00956BC1">
        <w:rPr>
          <w:color w:val="000000" w:themeColor="text1"/>
          <w:szCs w:val="28"/>
        </w:rPr>
        <w:t xml:space="preserve">Наибольший удельный вес в структуре расходов бюджета муниципального образования поселения на 2025 год </w:t>
      </w:r>
      <w:r>
        <w:rPr>
          <w:color w:val="000000" w:themeColor="text1"/>
          <w:szCs w:val="28"/>
        </w:rPr>
        <w:t xml:space="preserve">занимают </w:t>
      </w:r>
      <w:r>
        <w:rPr>
          <w:rFonts w:eastAsiaTheme="minorHAnsi"/>
          <w:szCs w:val="28"/>
          <w:lang w:eastAsia="en-US"/>
        </w:rPr>
        <w:t>р</w:t>
      </w:r>
      <w:r w:rsidRPr="00956BC1">
        <w:rPr>
          <w:rFonts w:eastAsiaTheme="minorHAnsi"/>
          <w:szCs w:val="28"/>
          <w:lang w:eastAsia="en-US"/>
        </w:rPr>
        <w:t>асходы</w:t>
      </w:r>
      <w:r>
        <w:rPr>
          <w:rFonts w:eastAsiaTheme="minorHAnsi"/>
          <w:szCs w:val="28"/>
          <w:lang w:eastAsia="en-US"/>
        </w:rPr>
        <w:t xml:space="preserve"> на национальную безопасность и правоохранительную деятельность, национальную экономику, жилищно-коммунальное хозяйство</w:t>
      </w:r>
      <w:r w:rsidR="0093377C">
        <w:rPr>
          <w:rFonts w:eastAsiaTheme="minorHAnsi"/>
          <w:szCs w:val="28"/>
          <w:lang w:eastAsia="en-US"/>
        </w:rPr>
        <w:t xml:space="preserve"> </w:t>
      </w:r>
      <w:r>
        <w:rPr>
          <w:rFonts w:eastAsiaTheme="minorHAnsi"/>
          <w:szCs w:val="28"/>
          <w:lang w:eastAsia="en-US"/>
        </w:rPr>
        <w:t xml:space="preserve">78 704,3 </w:t>
      </w:r>
      <w:proofErr w:type="spellStart"/>
      <w:proofErr w:type="gramStart"/>
      <w:r>
        <w:rPr>
          <w:rFonts w:eastAsiaTheme="minorHAnsi"/>
          <w:szCs w:val="28"/>
          <w:lang w:eastAsia="en-US"/>
        </w:rPr>
        <w:t>тыс.рублей</w:t>
      </w:r>
      <w:proofErr w:type="spellEnd"/>
      <w:proofErr w:type="gramEnd"/>
      <w:r>
        <w:rPr>
          <w:rFonts w:eastAsiaTheme="minorHAnsi"/>
          <w:szCs w:val="28"/>
          <w:lang w:eastAsia="en-US"/>
        </w:rPr>
        <w:t xml:space="preserve"> (39,9%). На втором месте </w:t>
      </w:r>
      <w:r>
        <w:rPr>
          <w:color w:val="000000" w:themeColor="text1"/>
          <w:szCs w:val="28"/>
        </w:rPr>
        <w:t xml:space="preserve">расходы на образование, культуру, </w:t>
      </w:r>
      <w:r>
        <w:rPr>
          <w:color w:val="000000" w:themeColor="text1"/>
          <w:szCs w:val="28"/>
        </w:rPr>
        <w:lastRenderedPageBreak/>
        <w:t xml:space="preserve">социальную политику, а также на физическую культуру и спорт </w:t>
      </w:r>
      <w:r w:rsidR="0093377C">
        <w:rPr>
          <w:color w:val="000000" w:themeColor="text1"/>
          <w:szCs w:val="28"/>
        </w:rPr>
        <w:t>в сумме</w:t>
      </w:r>
      <w:r>
        <w:rPr>
          <w:color w:val="000000" w:themeColor="text1"/>
          <w:szCs w:val="28"/>
        </w:rPr>
        <w:t xml:space="preserve"> 59 398,3 тыс. рублей, или 30,2 % от общего объема запланированных расходов на 2025 год.</w:t>
      </w:r>
      <w:r>
        <w:rPr>
          <w:rFonts w:eastAsiaTheme="minorHAnsi"/>
          <w:szCs w:val="28"/>
          <w:lang w:eastAsia="en-US"/>
        </w:rPr>
        <w:t xml:space="preserve"> </w:t>
      </w:r>
      <w:r w:rsidR="00893781">
        <w:rPr>
          <w:rFonts w:eastAsiaTheme="minorHAnsi"/>
          <w:szCs w:val="28"/>
          <w:lang w:eastAsia="en-US"/>
        </w:rPr>
        <w:t xml:space="preserve">Объем </w:t>
      </w:r>
      <w:r w:rsidR="000926FD">
        <w:rPr>
          <w:rFonts w:eastAsiaTheme="minorHAnsi"/>
          <w:szCs w:val="28"/>
          <w:lang w:eastAsia="en-US"/>
        </w:rPr>
        <w:t xml:space="preserve">запланированных расходов </w:t>
      </w:r>
      <w:r w:rsidR="00893781">
        <w:rPr>
          <w:rFonts w:eastAsiaTheme="minorHAnsi"/>
          <w:szCs w:val="28"/>
          <w:lang w:eastAsia="en-US"/>
        </w:rPr>
        <w:t>по общегосударственным вопросам</w:t>
      </w:r>
      <w:r w:rsidR="0093377C">
        <w:rPr>
          <w:rFonts w:eastAsiaTheme="minorHAnsi"/>
          <w:szCs w:val="28"/>
          <w:lang w:eastAsia="en-US"/>
        </w:rPr>
        <w:t xml:space="preserve"> составил</w:t>
      </w:r>
      <w:r w:rsidR="00893781">
        <w:rPr>
          <w:rFonts w:eastAsiaTheme="minorHAnsi"/>
          <w:szCs w:val="28"/>
          <w:lang w:eastAsia="en-US"/>
        </w:rPr>
        <w:t xml:space="preserve"> </w:t>
      </w:r>
      <w:r w:rsidR="008B1FCD">
        <w:rPr>
          <w:color w:val="000000"/>
          <w:szCs w:val="28"/>
        </w:rPr>
        <w:t>58 833,3</w:t>
      </w:r>
      <w:r w:rsidR="000926FD">
        <w:rPr>
          <w:color w:val="000000"/>
          <w:szCs w:val="28"/>
        </w:rPr>
        <w:t xml:space="preserve"> </w:t>
      </w:r>
      <w:proofErr w:type="spellStart"/>
      <w:proofErr w:type="gramStart"/>
      <w:r w:rsidR="008A3C18">
        <w:rPr>
          <w:rFonts w:eastAsiaTheme="minorHAnsi"/>
          <w:szCs w:val="28"/>
          <w:lang w:eastAsia="en-US"/>
        </w:rPr>
        <w:t>тыс.</w:t>
      </w:r>
      <w:r w:rsidR="00893781">
        <w:rPr>
          <w:rFonts w:eastAsiaTheme="minorHAnsi"/>
          <w:szCs w:val="28"/>
          <w:lang w:eastAsia="en-US"/>
        </w:rPr>
        <w:t>рублей</w:t>
      </w:r>
      <w:proofErr w:type="spellEnd"/>
      <w:proofErr w:type="gramEnd"/>
      <w:r w:rsidR="00040752">
        <w:rPr>
          <w:rFonts w:eastAsiaTheme="minorHAnsi"/>
          <w:szCs w:val="28"/>
          <w:lang w:eastAsia="en-US"/>
        </w:rPr>
        <w:t xml:space="preserve"> (</w:t>
      </w:r>
      <w:r w:rsidR="008B1FCD">
        <w:rPr>
          <w:rFonts w:eastAsiaTheme="minorHAnsi"/>
          <w:szCs w:val="28"/>
          <w:lang w:eastAsia="en-US"/>
        </w:rPr>
        <w:t>29,9</w:t>
      </w:r>
      <w:r w:rsidR="00893781">
        <w:rPr>
          <w:rFonts w:eastAsiaTheme="minorHAnsi"/>
          <w:szCs w:val="28"/>
          <w:lang w:eastAsia="en-US"/>
        </w:rPr>
        <w:t>%</w:t>
      </w:r>
      <w:r w:rsidR="00040752">
        <w:rPr>
          <w:rFonts w:eastAsiaTheme="minorHAnsi"/>
          <w:szCs w:val="28"/>
          <w:lang w:eastAsia="en-US"/>
        </w:rPr>
        <w:t>)</w:t>
      </w:r>
      <w:r w:rsidR="00893781">
        <w:rPr>
          <w:rFonts w:eastAsiaTheme="minorHAnsi"/>
          <w:szCs w:val="28"/>
          <w:lang w:eastAsia="en-US"/>
        </w:rPr>
        <w:t>.</w:t>
      </w:r>
      <w:r w:rsidR="002554E1">
        <w:rPr>
          <w:rFonts w:eastAsiaTheme="minorHAnsi"/>
          <w:szCs w:val="28"/>
          <w:lang w:eastAsia="en-US"/>
        </w:rPr>
        <w:t xml:space="preserve"> </w:t>
      </w:r>
    </w:p>
    <w:p w14:paraId="331D6737" w14:textId="65D5F8CC" w:rsidR="00604F37" w:rsidRDefault="00604F37" w:rsidP="009567BD">
      <w:pPr>
        <w:spacing w:line="240" w:lineRule="auto"/>
        <w:rPr>
          <w:rFonts w:eastAsiaTheme="minorHAnsi"/>
          <w:szCs w:val="28"/>
          <w:lang w:eastAsia="en-US"/>
        </w:rPr>
      </w:pPr>
      <w:r w:rsidRPr="0093377C">
        <w:rPr>
          <w:rFonts w:eastAsiaTheme="minorHAnsi"/>
          <w:szCs w:val="28"/>
          <w:lang w:eastAsia="en-US"/>
        </w:rPr>
        <w:t>В целом бюджетные ассигнования на 202</w:t>
      </w:r>
      <w:r w:rsidR="008B1FCD" w:rsidRPr="0093377C">
        <w:rPr>
          <w:rFonts w:eastAsiaTheme="minorHAnsi"/>
          <w:szCs w:val="28"/>
          <w:lang w:eastAsia="en-US"/>
        </w:rPr>
        <w:t>5</w:t>
      </w:r>
      <w:r w:rsidRPr="0093377C">
        <w:rPr>
          <w:rFonts w:eastAsiaTheme="minorHAnsi"/>
          <w:szCs w:val="28"/>
          <w:lang w:eastAsia="en-US"/>
        </w:rPr>
        <w:t>-202</w:t>
      </w:r>
      <w:r w:rsidR="008B1FCD" w:rsidRPr="0093377C">
        <w:rPr>
          <w:rFonts w:eastAsiaTheme="minorHAnsi"/>
          <w:szCs w:val="28"/>
          <w:lang w:eastAsia="en-US"/>
        </w:rPr>
        <w:t>7</w:t>
      </w:r>
      <w:r w:rsidRPr="0093377C">
        <w:rPr>
          <w:rFonts w:eastAsiaTheme="minorHAnsi"/>
          <w:szCs w:val="28"/>
          <w:lang w:eastAsia="en-US"/>
        </w:rPr>
        <w:t xml:space="preserve"> года предусмотрены </w:t>
      </w:r>
      <w:r w:rsidR="0093377C" w:rsidRPr="0093377C">
        <w:rPr>
          <w:rFonts w:eastAsiaTheme="minorHAnsi"/>
          <w:szCs w:val="28"/>
          <w:lang w:eastAsia="en-US"/>
        </w:rPr>
        <w:t>2</w:t>
      </w:r>
      <w:r w:rsidRPr="0093377C">
        <w:rPr>
          <w:rFonts w:eastAsiaTheme="minorHAnsi"/>
          <w:szCs w:val="28"/>
          <w:lang w:eastAsia="en-US"/>
        </w:rPr>
        <w:t xml:space="preserve"> главным распорядителям бюджетных средств муниципального образования «Колпашевское городское поселение».</w:t>
      </w:r>
    </w:p>
    <w:p w14:paraId="0A0D6A66" w14:textId="36E2C99A" w:rsidR="001D5073" w:rsidRPr="00B72878" w:rsidRDefault="001D5073" w:rsidP="001D5073">
      <w:pPr>
        <w:pStyle w:val="a4"/>
        <w:widowControl w:val="0"/>
        <w:spacing w:after="0" w:line="240" w:lineRule="auto"/>
        <w:ind w:firstLine="708"/>
        <w:jc w:val="both"/>
        <w:rPr>
          <w:rFonts w:ascii="Times New Roman" w:hAnsi="Times New Roman" w:cs="Times New Roman"/>
          <w:color w:val="000000" w:themeColor="text1"/>
          <w:sz w:val="28"/>
          <w:szCs w:val="28"/>
        </w:rPr>
      </w:pPr>
      <w:r w:rsidRPr="005D4840">
        <w:rPr>
          <w:rFonts w:ascii="Times New Roman" w:hAnsi="Times New Roman" w:cs="Times New Roman"/>
          <w:color w:val="000000" w:themeColor="text1"/>
          <w:sz w:val="28"/>
          <w:szCs w:val="28"/>
        </w:rPr>
        <w:t>В соответствии</w:t>
      </w:r>
      <w:r w:rsidRPr="00B72878">
        <w:rPr>
          <w:rFonts w:ascii="Times New Roman" w:hAnsi="Times New Roman" w:cs="Times New Roman"/>
          <w:color w:val="000000" w:themeColor="text1"/>
          <w:sz w:val="28"/>
          <w:szCs w:val="28"/>
        </w:rPr>
        <w:t xml:space="preserve"> с проектом бюджета бюджетные ассигнования на осуществление непрограммных направлений деятельности предусмотрены </w:t>
      </w:r>
      <w:r w:rsidR="000926FD">
        <w:rPr>
          <w:rFonts w:ascii="Times New Roman" w:hAnsi="Times New Roman" w:cs="Times New Roman"/>
          <w:bCs/>
          <w:color w:val="000000" w:themeColor="text1"/>
          <w:sz w:val="28"/>
          <w:szCs w:val="28"/>
        </w:rPr>
        <w:t>на 202</w:t>
      </w:r>
      <w:r w:rsidR="008B1FCD">
        <w:rPr>
          <w:rFonts w:ascii="Times New Roman" w:hAnsi="Times New Roman" w:cs="Times New Roman"/>
          <w:bCs/>
          <w:color w:val="000000" w:themeColor="text1"/>
          <w:sz w:val="28"/>
          <w:szCs w:val="28"/>
        </w:rPr>
        <w:t>5</w:t>
      </w:r>
      <w:r w:rsidRPr="00B72878">
        <w:rPr>
          <w:rFonts w:ascii="Times New Roman" w:hAnsi="Times New Roman" w:cs="Times New Roman"/>
          <w:bCs/>
          <w:color w:val="000000" w:themeColor="text1"/>
          <w:sz w:val="28"/>
          <w:szCs w:val="28"/>
        </w:rPr>
        <w:t xml:space="preserve"> год в общем объеме </w:t>
      </w:r>
      <w:r w:rsidR="008B1FCD">
        <w:rPr>
          <w:rFonts w:ascii="Times New Roman" w:hAnsi="Times New Roman" w:cs="Times New Roman"/>
          <w:bCs/>
          <w:color w:val="000000" w:themeColor="text1"/>
          <w:sz w:val="28"/>
          <w:szCs w:val="28"/>
        </w:rPr>
        <w:t>60 495,5</w:t>
      </w:r>
      <w:r w:rsidRPr="00B72878">
        <w:rPr>
          <w:rFonts w:ascii="Times New Roman" w:hAnsi="Times New Roman" w:cs="Times New Roman"/>
          <w:bCs/>
          <w:color w:val="000000" w:themeColor="text1"/>
          <w:sz w:val="28"/>
          <w:szCs w:val="28"/>
        </w:rPr>
        <w:t xml:space="preserve"> </w:t>
      </w:r>
      <w:proofErr w:type="spellStart"/>
      <w:proofErr w:type="gramStart"/>
      <w:r w:rsidRPr="00B72878">
        <w:rPr>
          <w:rFonts w:ascii="Times New Roman" w:hAnsi="Times New Roman" w:cs="Times New Roman"/>
          <w:bCs/>
          <w:color w:val="000000" w:themeColor="text1"/>
          <w:sz w:val="28"/>
          <w:szCs w:val="28"/>
        </w:rPr>
        <w:t>тыс.рублей</w:t>
      </w:r>
      <w:proofErr w:type="spellEnd"/>
      <w:proofErr w:type="gramEnd"/>
      <w:r w:rsidR="00F02F76">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или </w:t>
      </w:r>
      <w:r w:rsidR="008B1FCD">
        <w:rPr>
          <w:rFonts w:ascii="Times New Roman" w:hAnsi="Times New Roman" w:cs="Times New Roman"/>
          <w:color w:val="000000" w:themeColor="text1"/>
          <w:sz w:val="28"/>
          <w:szCs w:val="28"/>
        </w:rPr>
        <w:t>30,7</w:t>
      </w:r>
      <w:r>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от запланированных</w:t>
      </w:r>
      <w:r w:rsidR="005E57D0">
        <w:rPr>
          <w:rFonts w:ascii="Times New Roman" w:hAnsi="Times New Roman" w:cs="Times New Roman"/>
          <w:color w:val="000000" w:themeColor="text1"/>
          <w:sz w:val="28"/>
          <w:szCs w:val="28"/>
        </w:rPr>
        <w:t xml:space="preserve"> бюджетных ассигнований, на 202</w:t>
      </w:r>
      <w:r w:rsidR="008B1FCD">
        <w:rPr>
          <w:rFonts w:ascii="Times New Roman" w:hAnsi="Times New Roman" w:cs="Times New Roman"/>
          <w:color w:val="000000" w:themeColor="text1"/>
          <w:sz w:val="28"/>
          <w:szCs w:val="28"/>
        </w:rPr>
        <w:t>6</w:t>
      </w:r>
      <w:r w:rsidRPr="00B72878">
        <w:rPr>
          <w:rFonts w:ascii="Times New Roman" w:hAnsi="Times New Roman" w:cs="Times New Roman"/>
          <w:color w:val="000000" w:themeColor="text1"/>
          <w:sz w:val="28"/>
          <w:szCs w:val="28"/>
        </w:rPr>
        <w:t xml:space="preserve"> год </w:t>
      </w:r>
      <w:r w:rsidR="005E57D0">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w:t>
      </w:r>
      <w:r w:rsidR="008B1FCD">
        <w:rPr>
          <w:rFonts w:ascii="Times New Roman" w:hAnsi="Times New Roman" w:cs="Times New Roman"/>
          <w:color w:val="000000" w:themeColor="text1"/>
          <w:sz w:val="28"/>
          <w:szCs w:val="28"/>
        </w:rPr>
        <w:t>63 692,7</w:t>
      </w:r>
      <w:r w:rsidRPr="00B72878">
        <w:rPr>
          <w:rFonts w:ascii="Times New Roman" w:hAnsi="Times New Roman" w:cs="Times New Roman"/>
          <w:color w:val="000000" w:themeColor="text1"/>
          <w:sz w:val="28"/>
          <w:szCs w:val="28"/>
        </w:rPr>
        <w:t xml:space="preserve"> </w:t>
      </w:r>
      <w:proofErr w:type="spellStart"/>
      <w:r w:rsidRPr="00B72878">
        <w:rPr>
          <w:rFonts w:ascii="Times New Roman" w:hAnsi="Times New Roman" w:cs="Times New Roman"/>
          <w:color w:val="000000" w:themeColor="text1"/>
          <w:sz w:val="28"/>
          <w:szCs w:val="28"/>
        </w:rPr>
        <w:t>тыс.рублей</w:t>
      </w:r>
      <w:proofErr w:type="spellEnd"/>
      <w:r w:rsidRPr="00B72878">
        <w:rPr>
          <w:rFonts w:ascii="Times New Roman" w:hAnsi="Times New Roman" w:cs="Times New Roman"/>
          <w:color w:val="000000" w:themeColor="text1"/>
          <w:sz w:val="28"/>
          <w:szCs w:val="28"/>
        </w:rPr>
        <w:t xml:space="preserve"> (</w:t>
      </w:r>
      <w:r w:rsidR="005D4840">
        <w:rPr>
          <w:rFonts w:ascii="Times New Roman" w:hAnsi="Times New Roman" w:cs="Times New Roman"/>
          <w:color w:val="000000" w:themeColor="text1"/>
          <w:sz w:val="28"/>
          <w:szCs w:val="28"/>
        </w:rPr>
        <w:t>3</w:t>
      </w:r>
      <w:r w:rsidR="008B1FCD">
        <w:rPr>
          <w:rFonts w:ascii="Times New Roman" w:hAnsi="Times New Roman" w:cs="Times New Roman"/>
          <w:color w:val="000000" w:themeColor="text1"/>
          <w:sz w:val="28"/>
          <w:szCs w:val="28"/>
        </w:rPr>
        <w:t>7,4</w:t>
      </w:r>
      <w:r w:rsidR="005E57D0">
        <w:rPr>
          <w:rFonts w:ascii="Times New Roman" w:hAnsi="Times New Roman" w:cs="Times New Roman"/>
          <w:color w:val="000000" w:themeColor="text1"/>
          <w:sz w:val="28"/>
          <w:szCs w:val="28"/>
        </w:rPr>
        <w:t>%), на 202</w:t>
      </w:r>
      <w:r w:rsidR="008B1FCD">
        <w:rPr>
          <w:rFonts w:ascii="Times New Roman" w:hAnsi="Times New Roman" w:cs="Times New Roman"/>
          <w:color w:val="000000" w:themeColor="text1"/>
          <w:sz w:val="28"/>
          <w:szCs w:val="28"/>
        </w:rPr>
        <w:t>7</w:t>
      </w:r>
      <w:r w:rsidRPr="00B72878">
        <w:rPr>
          <w:rFonts w:ascii="Times New Roman" w:hAnsi="Times New Roman" w:cs="Times New Roman"/>
          <w:color w:val="000000" w:themeColor="text1"/>
          <w:sz w:val="28"/>
          <w:szCs w:val="28"/>
        </w:rPr>
        <w:t xml:space="preserve"> год </w:t>
      </w:r>
      <w:r w:rsidR="005E57D0">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w:t>
      </w:r>
      <w:r w:rsidR="008B1FCD">
        <w:rPr>
          <w:rFonts w:ascii="Times New Roman" w:hAnsi="Times New Roman" w:cs="Times New Roman"/>
          <w:color w:val="000000" w:themeColor="text1"/>
          <w:sz w:val="28"/>
          <w:szCs w:val="28"/>
        </w:rPr>
        <w:t>68 134</w:t>
      </w:r>
      <w:r w:rsidRPr="00B72878">
        <w:rPr>
          <w:rFonts w:ascii="Times New Roman" w:hAnsi="Times New Roman" w:cs="Times New Roman"/>
          <w:color w:val="000000" w:themeColor="text1"/>
          <w:sz w:val="28"/>
          <w:szCs w:val="28"/>
        </w:rPr>
        <w:t xml:space="preserve"> </w:t>
      </w:r>
      <w:proofErr w:type="spellStart"/>
      <w:r w:rsidRPr="00B72878">
        <w:rPr>
          <w:rFonts w:ascii="Times New Roman" w:hAnsi="Times New Roman" w:cs="Times New Roman"/>
          <w:color w:val="000000" w:themeColor="text1"/>
          <w:sz w:val="28"/>
          <w:szCs w:val="28"/>
        </w:rPr>
        <w:t>тыс.рублей</w:t>
      </w:r>
      <w:proofErr w:type="spellEnd"/>
      <w:r w:rsidRPr="00B72878">
        <w:rPr>
          <w:rFonts w:ascii="Times New Roman" w:hAnsi="Times New Roman" w:cs="Times New Roman"/>
          <w:color w:val="000000" w:themeColor="text1"/>
          <w:sz w:val="28"/>
          <w:szCs w:val="28"/>
        </w:rPr>
        <w:t xml:space="preserve"> (</w:t>
      </w:r>
      <w:r w:rsidR="008B1FCD">
        <w:rPr>
          <w:rFonts w:ascii="Times New Roman" w:hAnsi="Times New Roman" w:cs="Times New Roman"/>
          <w:color w:val="000000" w:themeColor="text1"/>
          <w:sz w:val="28"/>
          <w:szCs w:val="28"/>
        </w:rPr>
        <w:t>39,4</w:t>
      </w:r>
      <w:r w:rsidRPr="00B72878">
        <w:rPr>
          <w:rFonts w:ascii="Times New Roman" w:hAnsi="Times New Roman" w:cs="Times New Roman"/>
          <w:color w:val="000000" w:themeColor="text1"/>
          <w:sz w:val="28"/>
          <w:szCs w:val="28"/>
        </w:rPr>
        <w:t xml:space="preserve">%). </w:t>
      </w:r>
    </w:p>
    <w:p w14:paraId="3FB76E1F" w14:textId="7FE7EF76" w:rsidR="001D5073" w:rsidRPr="00B72878" w:rsidRDefault="001D5073" w:rsidP="001D5073">
      <w:pPr>
        <w:spacing w:line="240" w:lineRule="auto"/>
        <w:ind w:firstLine="708"/>
        <w:rPr>
          <w:color w:val="000000" w:themeColor="text1"/>
          <w:szCs w:val="28"/>
        </w:rPr>
      </w:pPr>
      <w:r w:rsidRPr="00B72878">
        <w:rPr>
          <w:color w:val="000000" w:themeColor="text1"/>
          <w:szCs w:val="28"/>
        </w:rPr>
        <w:t xml:space="preserve">На программные направления (муниципальные </w:t>
      </w:r>
      <w:r w:rsidR="005E57D0">
        <w:rPr>
          <w:color w:val="000000" w:themeColor="text1"/>
          <w:szCs w:val="28"/>
        </w:rPr>
        <w:t>программы) в 202</w:t>
      </w:r>
      <w:r w:rsidR="008B1FCD">
        <w:rPr>
          <w:color w:val="000000" w:themeColor="text1"/>
          <w:szCs w:val="28"/>
        </w:rPr>
        <w:t>5</w:t>
      </w:r>
      <w:r w:rsidRPr="00B72878">
        <w:rPr>
          <w:color w:val="000000" w:themeColor="text1"/>
          <w:szCs w:val="28"/>
        </w:rPr>
        <w:t xml:space="preserve"> году направля</w:t>
      </w:r>
      <w:r w:rsidR="00AD1811">
        <w:rPr>
          <w:color w:val="000000" w:themeColor="text1"/>
          <w:szCs w:val="28"/>
        </w:rPr>
        <w:t>е</w:t>
      </w:r>
      <w:r w:rsidRPr="00B72878">
        <w:rPr>
          <w:color w:val="000000" w:themeColor="text1"/>
          <w:szCs w:val="28"/>
        </w:rPr>
        <w:t xml:space="preserve">тся </w:t>
      </w:r>
      <w:r w:rsidR="008B1FCD">
        <w:rPr>
          <w:color w:val="000000" w:themeColor="text1"/>
          <w:szCs w:val="28"/>
        </w:rPr>
        <w:t>136 440,4</w:t>
      </w:r>
      <w:r w:rsidR="005D4840">
        <w:rPr>
          <w:color w:val="000000" w:themeColor="text1"/>
          <w:szCs w:val="28"/>
        </w:rPr>
        <w:t xml:space="preserve"> </w:t>
      </w:r>
      <w:proofErr w:type="spellStart"/>
      <w:proofErr w:type="gramStart"/>
      <w:r w:rsidRPr="00B72878">
        <w:rPr>
          <w:color w:val="000000" w:themeColor="text1"/>
          <w:szCs w:val="28"/>
        </w:rPr>
        <w:t>тыс.рублей</w:t>
      </w:r>
      <w:proofErr w:type="spellEnd"/>
      <w:proofErr w:type="gramEnd"/>
      <w:r w:rsidR="00AD1811">
        <w:rPr>
          <w:color w:val="000000" w:themeColor="text1"/>
          <w:szCs w:val="28"/>
        </w:rPr>
        <w:t>, в</w:t>
      </w:r>
      <w:r w:rsidR="005E57D0">
        <w:rPr>
          <w:color w:val="000000" w:themeColor="text1"/>
          <w:szCs w:val="28"/>
        </w:rPr>
        <w:t xml:space="preserve"> 202</w:t>
      </w:r>
      <w:r w:rsidR="008B1FCD">
        <w:rPr>
          <w:color w:val="000000" w:themeColor="text1"/>
          <w:szCs w:val="28"/>
        </w:rPr>
        <w:t>6</w:t>
      </w:r>
      <w:r w:rsidR="005E57D0">
        <w:rPr>
          <w:color w:val="000000" w:themeColor="text1"/>
          <w:szCs w:val="28"/>
        </w:rPr>
        <w:t xml:space="preserve"> году </w:t>
      </w:r>
      <w:r w:rsidR="005D4840">
        <w:rPr>
          <w:color w:val="000000" w:themeColor="text1"/>
          <w:szCs w:val="28"/>
        </w:rPr>
        <w:t xml:space="preserve">– </w:t>
      </w:r>
      <w:r w:rsidR="008B1FCD">
        <w:rPr>
          <w:color w:val="000000" w:themeColor="text1"/>
          <w:szCs w:val="28"/>
        </w:rPr>
        <w:t>106 596,4</w:t>
      </w:r>
      <w:r w:rsidR="005D4840">
        <w:rPr>
          <w:color w:val="000000" w:themeColor="text1"/>
          <w:szCs w:val="28"/>
        </w:rPr>
        <w:t xml:space="preserve"> </w:t>
      </w:r>
      <w:proofErr w:type="spellStart"/>
      <w:r w:rsidR="005E57D0">
        <w:rPr>
          <w:color w:val="000000" w:themeColor="text1"/>
          <w:szCs w:val="28"/>
        </w:rPr>
        <w:t>тыс.рублей</w:t>
      </w:r>
      <w:proofErr w:type="spellEnd"/>
      <w:r w:rsidR="005E57D0">
        <w:rPr>
          <w:color w:val="000000" w:themeColor="text1"/>
          <w:szCs w:val="28"/>
        </w:rPr>
        <w:t xml:space="preserve"> и 202</w:t>
      </w:r>
      <w:r w:rsidR="008B1FCD">
        <w:rPr>
          <w:color w:val="000000" w:themeColor="text1"/>
          <w:szCs w:val="28"/>
        </w:rPr>
        <w:t>7</w:t>
      </w:r>
      <w:r w:rsidRPr="00B72878">
        <w:rPr>
          <w:color w:val="000000" w:themeColor="text1"/>
          <w:szCs w:val="28"/>
        </w:rPr>
        <w:t xml:space="preserve"> году </w:t>
      </w:r>
      <w:r w:rsidR="005E57D0">
        <w:rPr>
          <w:color w:val="000000" w:themeColor="text1"/>
          <w:szCs w:val="28"/>
        </w:rPr>
        <w:t xml:space="preserve">– </w:t>
      </w:r>
      <w:r w:rsidR="008B1FCD">
        <w:rPr>
          <w:color w:val="000000" w:themeColor="text1"/>
          <w:szCs w:val="28"/>
        </w:rPr>
        <w:t>104 636,7</w:t>
      </w:r>
      <w:r w:rsidR="00CA2BE3">
        <w:rPr>
          <w:color w:val="000000" w:themeColor="text1"/>
          <w:szCs w:val="28"/>
        </w:rPr>
        <w:t xml:space="preserve"> </w:t>
      </w:r>
      <w:proofErr w:type="spellStart"/>
      <w:r w:rsidR="00CA2BE3">
        <w:rPr>
          <w:color w:val="000000" w:themeColor="text1"/>
          <w:szCs w:val="28"/>
        </w:rPr>
        <w:t>тыс.рублей</w:t>
      </w:r>
      <w:proofErr w:type="spellEnd"/>
      <w:r w:rsidRPr="00B72878">
        <w:rPr>
          <w:color w:val="000000" w:themeColor="text1"/>
          <w:szCs w:val="28"/>
        </w:rPr>
        <w:t>.</w:t>
      </w:r>
    </w:p>
    <w:p w14:paraId="7B087566" w14:textId="77777777" w:rsidR="001D5073" w:rsidRPr="00B72878" w:rsidRDefault="001D5073" w:rsidP="001D5073">
      <w:pPr>
        <w:spacing w:line="240" w:lineRule="auto"/>
        <w:ind w:firstLine="0"/>
        <w:rPr>
          <w:color w:val="000000" w:themeColor="text1"/>
          <w:szCs w:val="28"/>
        </w:rPr>
      </w:pPr>
      <w:r w:rsidRPr="00B72878">
        <w:rPr>
          <w:color w:val="000000" w:themeColor="text1"/>
          <w:szCs w:val="28"/>
        </w:rPr>
        <w:tab/>
        <w:t xml:space="preserve">Информация по программным направлениям </w:t>
      </w:r>
      <w:r>
        <w:rPr>
          <w:color w:val="000000" w:themeColor="text1"/>
          <w:szCs w:val="28"/>
        </w:rPr>
        <w:t>приведена в разделе 7 настоящего З</w:t>
      </w:r>
      <w:r w:rsidRPr="00B72878">
        <w:rPr>
          <w:color w:val="000000" w:themeColor="text1"/>
          <w:szCs w:val="28"/>
        </w:rPr>
        <w:t>аключения.</w:t>
      </w:r>
    </w:p>
    <w:p w14:paraId="0E8CB79A" w14:textId="69297CC6" w:rsidR="00CC7B48" w:rsidRDefault="001D5073" w:rsidP="00213ECE">
      <w:pPr>
        <w:spacing w:line="240" w:lineRule="auto"/>
        <w:rPr>
          <w:lang w:eastAsia="en-US"/>
        </w:rPr>
      </w:pPr>
      <w:r w:rsidRPr="00B72878">
        <w:rPr>
          <w:color w:val="000000" w:themeColor="text1"/>
          <w:szCs w:val="28"/>
        </w:rPr>
        <w:t xml:space="preserve">В </w:t>
      </w:r>
      <w:r w:rsidR="005E57D0">
        <w:rPr>
          <w:color w:val="000000" w:themeColor="text1"/>
          <w:szCs w:val="28"/>
        </w:rPr>
        <w:t>расходах проекта бюджета на 202</w:t>
      </w:r>
      <w:r w:rsidR="00357264">
        <w:rPr>
          <w:color w:val="000000" w:themeColor="text1"/>
          <w:szCs w:val="28"/>
        </w:rPr>
        <w:t>5</w:t>
      </w:r>
      <w:r w:rsidR="005D4840">
        <w:rPr>
          <w:color w:val="000000" w:themeColor="text1"/>
          <w:szCs w:val="28"/>
        </w:rPr>
        <w:t xml:space="preserve"> год</w:t>
      </w:r>
      <w:r w:rsidRPr="00B72878">
        <w:rPr>
          <w:color w:val="000000" w:themeColor="text1"/>
          <w:szCs w:val="28"/>
        </w:rPr>
        <w:t xml:space="preserve"> предусматриваются </w:t>
      </w:r>
      <w:r w:rsidR="00CC7B48">
        <w:rPr>
          <w:color w:val="000000" w:themeColor="text1"/>
          <w:szCs w:val="28"/>
        </w:rPr>
        <w:t xml:space="preserve">иные </w:t>
      </w:r>
      <w:r w:rsidRPr="00B72878">
        <w:rPr>
          <w:color w:val="000000" w:themeColor="text1"/>
          <w:szCs w:val="28"/>
        </w:rPr>
        <w:t>межбюджетные трансферты</w:t>
      </w:r>
      <w:r w:rsidR="00213ECE">
        <w:rPr>
          <w:color w:val="000000" w:themeColor="text1"/>
          <w:szCs w:val="28"/>
        </w:rPr>
        <w:t xml:space="preserve"> </w:t>
      </w:r>
      <w:r w:rsidR="00213ECE">
        <w:rPr>
          <w:lang w:eastAsia="en-US"/>
        </w:rPr>
        <w:t xml:space="preserve">бюджету муниципального образования «Колпашевский район» для финансового обеспечения части переданных полномочий по решению вопросов местного значения по организации библиотечного обслуживания населения, комплектованию и обеспечению сохранности библиотечных фондов библиотек поселения и созданию условий для организации досуга и обеспечения жителей поселения услугами организаций культуры в сумме </w:t>
      </w:r>
      <w:r w:rsidR="00357264">
        <w:rPr>
          <w:lang w:eastAsia="en-US"/>
        </w:rPr>
        <w:t>41 082,9</w:t>
      </w:r>
      <w:r w:rsidR="00213ECE">
        <w:rPr>
          <w:lang w:eastAsia="en-US"/>
        </w:rPr>
        <w:t xml:space="preserve"> </w:t>
      </w:r>
      <w:proofErr w:type="spellStart"/>
      <w:r w:rsidR="00213ECE">
        <w:rPr>
          <w:lang w:eastAsia="en-US"/>
        </w:rPr>
        <w:t>тыс.рублей</w:t>
      </w:r>
      <w:proofErr w:type="spellEnd"/>
      <w:r w:rsidR="005D4840">
        <w:rPr>
          <w:lang w:eastAsia="en-US"/>
        </w:rPr>
        <w:t>.</w:t>
      </w:r>
    </w:p>
    <w:p w14:paraId="476C5800" w14:textId="57087C8A" w:rsidR="00876DDB" w:rsidRPr="0093377C" w:rsidRDefault="003328AD" w:rsidP="00876DDB">
      <w:pPr>
        <w:spacing w:line="240" w:lineRule="auto"/>
        <w:ind w:firstLine="708"/>
        <w:rPr>
          <w:b/>
          <w:bCs/>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уктура расходов бюджета на 202</w:t>
      </w:r>
      <w:r w:rsidR="00357264">
        <w:rPr>
          <w:color w:val="000000" w:themeColor="text1"/>
          <w:szCs w:val="28"/>
        </w:rPr>
        <w:t>5</w:t>
      </w:r>
      <w:r>
        <w:rPr>
          <w:color w:val="000000" w:themeColor="text1"/>
          <w:szCs w:val="28"/>
        </w:rPr>
        <w:t>-202</w:t>
      </w:r>
      <w:r w:rsidR="00357264">
        <w:rPr>
          <w:color w:val="000000" w:themeColor="text1"/>
          <w:szCs w:val="28"/>
        </w:rPr>
        <w:t>7</w:t>
      </w:r>
      <w:r>
        <w:rPr>
          <w:color w:val="000000" w:themeColor="text1"/>
          <w:szCs w:val="28"/>
        </w:rPr>
        <w:t xml:space="preserve"> годы</w:t>
      </w:r>
      <w:r w:rsidR="00876DDB">
        <w:rPr>
          <w:color w:val="000000" w:themeColor="text1"/>
          <w:szCs w:val="28"/>
        </w:rPr>
        <w:t xml:space="preserve"> </w:t>
      </w:r>
      <w:r w:rsidR="003035D0">
        <w:rPr>
          <w:color w:val="000000" w:themeColor="text1"/>
          <w:szCs w:val="28"/>
        </w:rPr>
        <w:t>(приложение № 4</w:t>
      </w:r>
      <w:r w:rsidR="003035D0" w:rsidRPr="00B72878">
        <w:rPr>
          <w:color w:val="000000" w:themeColor="text1"/>
          <w:szCs w:val="28"/>
        </w:rPr>
        <w:t xml:space="preserve"> проекта решения) </w:t>
      </w:r>
      <w:r w:rsidR="0093377C">
        <w:rPr>
          <w:color w:val="000000" w:themeColor="text1"/>
          <w:szCs w:val="28"/>
        </w:rPr>
        <w:t>в целом</w:t>
      </w:r>
      <w:r w:rsidR="0098167C">
        <w:rPr>
          <w:color w:val="000000" w:themeColor="text1"/>
          <w:szCs w:val="28"/>
        </w:rPr>
        <w:t xml:space="preserve"> </w:t>
      </w:r>
      <w:r w:rsidR="00876DDB">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r>
        <w:rPr>
          <w:color w:val="000000" w:themeColor="text1"/>
          <w:szCs w:val="28"/>
        </w:rPr>
        <w:t xml:space="preserve"> (далее – Приказ № 82н)</w:t>
      </w:r>
      <w:r w:rsidR="0093377C">
        <w:rPr>
          <w:color w:val="000000" w:themeColor="text1"/>
          <w:szCs w:val="28"/>
        </w:rPr>
        <w:t xml:space="preserve">, при этом раздел 0705 следует изложить </w:t>
      </w:r>
      <w:r w:rsidR="0093377C" w:rsidRPr="0093377C">
        <w:rPr>
          <w:b/>
          <w:bCs/>
          <w:color w:val="000000" w:themeColor="text1"/>
          <w:szCs w:val="28"/>
        </w:rPr>
        <w:t>«Профессиональная подготовка, переподготовка и повышение квалификации».</w:t>
      </w:r>
    </w:p>
    <w:p w14:paraId="10A9902F" w14:textId="1A261A1E" w:rsidR="0021446B" w:rsidRDefault="001D5073" w:rsidP="001D5073">
      <w:pPr>
        <w:spacing w:line="240" w:lineRule="auto"/>
        <w:ind w:firstLine="708"/>
        <w:rPr>
          <w:color w:val="000000" w:themeColor="text1"/>
          <w:szCs w:val="28"/>
        </w:rPr>
      </w:pPr>
      <w:r w:rsidRPr="00B72878">
        <w:rPr>
          <w:color w:val="000000" w:themeColor="text1"/>
          <w:szCs w:val="28"/>
        </w:rPr>
        <w:t xml:space="preserve">Резервный фонд Администрации Колпашевского </w:t>
      </w:r>
      <w:r w:rsidR="0021446B">
        <w:rPr>
          <w:color w:val="000000" w:themeColor="text1"/>
          <w:szCs w:val="28"/>
        </w:rPr>
        <w:t>городского поселения</w:t>
      </w:r>
      <w:r w:rsidRPr="00B72878">
        <w:rPr>
          <w:color w:val="000000" w:themeColor="text1"/>
          <w:szCs w:val="28"/>
        </w:rPr>
        <w:t xml:space="preserve"> </w:t>
      </w:r>
      <w:r w:rsidR="0021446B">
        <w:rPr>
          <w:color w:val="000000" w:themeColor="text1"/>
          <w:szCs w:val="28"/>
        </w:rPr>
        <w:t xml:space="preserve">планируется </w:t>
      </w:r>
      <w:r w:rsidR="00876DDB">
        <w:rPr>
          <w:color w:val="000000" w:themeColor="text1"/>
          <w:szCs w:val="28"/>
        </w:rPr>
        <w:t>на 202</w:t>
      </w:r>
      <w:r w:rsidR="001F4D03">
        <w:rPr>
          <w:color w:val="000000" w:themeColor="text1"/>
          <w:szCs w:val="28"/>
        </w:rPr>
        <w:t>5</w:t>
      </w:r>
      <w:r w:rsidR="003035D0">
        <w:rPr>
          <w:color w:val="000000" w:themeColor="text1"/>
          <w:szCs w:val="28"/>
        </w:rPr>
        <w:t>-202</w:t>
      </w:r>
      <w:r w:rsidR="001F4D03">
        <w:rPr>
          <w:color w:val="000000" w:themeColor="text1"/>
          <w:szCs w:val="28"/>
        </w:rPr>
        <w:t>7</w:t>
      </w:r>
      <w:r w:rsidRPr="00B72878">
        <w:rPr>
          <w:color w:val="000000" w:themeColor="text1"/>
          <w:szCs w:val="28"/>
        </w:rPr>
        <w:t xml:space="preserve"> </w:t>
      </w:r>
      <w:proofErr w:type="spellStart"/>
      <w:r w:rsidRPr="00B72878">
        <w:rPr>
          <w:color w:val="000000" w:themeColor="text1"/>
          <w:szCs w:val="28"/>
        </w:rPr>
        <w:t>г</w:t>
      </w:r>
      <w:r w:rsidR="003035D0">
        <w:rPr>
          <w:color w:val="000000" w:themeColor="text1"/>
          <w:szCs w:val="28"/>
        </w:rPr>
        <w:t>.г</w:t>
      </w:r>
      <w:proofErr w:type="spellEnd"/>
      <w:r w:rsidR="003035D0">
        <w:rPr>
          <w:color w:val="000000" w:themeColor="text1"/>
          <w:szCs w:val="28"/>
        </w:rPr>
        <w:t>.</w:t>
      </w:r>
      <w:r>
        <w:rPr>
          <w:color w:val="000000" w:themeColor="text1"/>
          <w:szCs w:val="28"/>
        </w:rPr>
        <w:t xml:space="preserve"> в объеме </w:t>
      </w:r>
      <w:r w:rsidR="003035D0">
        <w:rPr>
          <w:color w:val="000000" w:themeColor="text1"/>
          <w:szCs w:val="28"/>
        </w:rPr>
        <w:t>1</w:t>
      </w:r>
      <w:r w:rsidR="001F4D03">
        <w:rPr>
          <w:color w:val="000000" w:themeColor="text1"/>
          <w:szCs w:val="28"/>
        </w:rPr>
        <w:t> 315,8</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sidR="003035D0">
        <w:rPr>
          <w:color w:val="000000" w:themeColor="text1"/>
          <w:szCs w:val="28"/>
        </w:rPr>
        <w:t xml:space="preserve"> на каждый планируемый период</w:t>
      </w:r>
      <w:r w:rsidRPr="00B72878">
        <w:rPr>
          <w:color w:val="000000" w:themeColor="text1"/>
          <w:szCs w:val="28"/>
        </w:rPr>
        <w:t xml:space="preserve">. </w:t>
      </w:r>
    </w:p>
    <w:p w14:paraId="540D221B" w14:textId="444D3F40" w:rsidR="001D5073" w:rsidRDefault="001D5073" w:rsidP="00E20787">
      <w:pPr>
        <w:spacing w:line="240" w:lineRule="auto"/>
        <w:rPr>
          <w:color w:val="000000" w:themeColor="text1"/>
          <w:szCs w:val="28"/>
          <w:lang w:eastAsia="en-US"/>
        </w:rPr>
      </w:pPr>
      <w:r w:rsidRPr="00B72878">
        <w:rPr>
          <w:color w:val="000000" w:themeColor="text1"/>
          <w:szCs w:val="28"/>
        </w:rPr>
        <w:t>Усл</w:t>
      </w:r>
      <w:r w:rsidR="00876DDB">
        <w:rPr>
          <w:color w:val="000000" w:themeColor="text1"/>
          <w:szCs w:val="28"/>
        </w:rPr>
        <w:t>овно утвержденные расходы в 202</w:t>
      </w:r>
      <w:r w:rsidR="0014109F">
        <w:rPr>
          <w:color w:val="000000" w:themeColor="text1"/>
          <w:szCs w:val="28"/>
        </w:rPr>
        <w:t>6</w:t>
      </w:r>
      <w:r w:rsidRPr="00B72878">
        <w:rPr>
          <w:color w:val="000000" w:themeColor="text1"/>
          <w:szCs w:val="28"/>
        </w:rPr>
        <w:t xml:space="preserve"> году составят </w:t>
      </w:r>
      <w:r w:rsidR="0014109F">
        <w:rPr>
          <w:color w:val="000000" w:themeColor="text1"/>
          <w:szCs w:val="28"/>
        </w:rPr>
        <w:t>4 257,2</w:t>
      </w:r>
      <w:r w:rsidR="00876DDB">
        <w:rPr>
          <w:color w:val="000000" w:themeColor="text1"/>
          <w:szCs w:val="28"/>
        </w:rPr>
        <w:t xml:space="preserve"> </w:t>
      </w:r>
      <w:proofErr w:type="spellStart"/>
      <w:proofErr w:type="gramStart"/>
      <w:r w:rsidR="00876DDB">
        <w:rPr>
          <w:color w:val="000000" w:themeColor="text1"/>
          <w:szCs w:val="28"/>
        </w:rPr>
        <w:t>тыс.рублей</w:t>
      </w:r>
      <w:proofErr w:type="spellEnd"/>
      <w:proofErr w:type="gramEnd"/>
      <w:r w:rsidR="00876DDB">
        <w:rPr>
          <w:color w:val="000000" w:themeColor="text1"/>
          <w:szCs w:val="28"/>
        </w:rPr>
        <w:t>, в 202</w:t>
      </w:r>
      <w:r w:rsidR="0014109F">
        <w:rPr>
          <w:color w:val="000000" w:themeColor="text1"/>
          <w:szCs w:val="28"/>
        </w:rPr>
        <w:t>7</w:t>
      </w:r>
      <w:r w:rsidRPr="00B72878">
        <w:rPr>
          <w:color w:val="000000" w:themeColor="text1"/>
          <w:szCs w:val="28"/>
        </w:rPr>
        <w:t xml:space="preserve"> году – </w:t>
      </w:r>
      <w:r w:rsidR="00C73933">
        <w:rPr>
          <w:color w:val="000000" w:themeColor="text1"/>
          <w:szCs w:val="28"/>
        </w:rPr>
        <w:t>8 638,5</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r w:rsidRPr="00B72878">
        <w:rPr>
          <w:color w:val="000000" w:themeColor="text1"/>
          <w:szCs w:val="28"/>
          <w:lang w:eastAsia="en-US"/>
        </w:rPr>
        <w:t>что соответствует установленным требованиям  абзаца 8 пункта 3 статьи 184.1 БК РФ.</w:t>
      </w:r>
    </w:p>
    <w:p w14:paraId="5E1DC196" w14:textId="77777777" w:rsidR="002750C8" w:rsidRDefault="001D5073" w:rsidP="001D5073">
      <w:pPr>
        <w:spacing w:line="240" w:lineRule="auto"/>
        <w:rPr>
          <w:color w:val="000000" w:themeColor="text1"/>
          <w:szCs w:val="28"/>
        </w:rPr>
      </w:pPr>
      <w:r w:rsidRPr="00B72878">
        <w:rPr>
          <w:color w:val="000000" w:themeColor="text1"/>
          <w:szCs w:val="28"/>
        </w:rPr>
        <w:t>Объем бюджетных ассигнований муниципального дорожного фонда предусматр</w:t>
      </w:r>
      <w:r w:rsidR="00876DDB">
        <w:rPr>
          <w:color w:val="000000" w:themeColor="text1"/>
          <w:szCs w:val="28"/>
        </w:rPr>
        <w:t>ивается проектом бюджета на 202</w:t>
      </w:r>
      <w:r w:rsidR="00C73933">
        <w:rPr>
          <w:color w:val="000000" w:themeColor="text1"/>
          <w:szCs w:val="28"/>
        </w:rPr>
        <w:t>5</w:t>
      </w:r>
      <w:r w:rsidRPr="00B72878">
        <w:rPr>
          <w:color w:val="000000" w:themeColor="text1"/>
          <w:szCs w:val="28"/>
        </w:rPr>
        <w:t xml:space="preserve"> год в размере </w:t>
      </w:r>
      <w:r w:rsidR="003035D0">
        <w:rPr>
          <w:color w:val="000000" w:themeColor="text1"/>
          <w:szCs w:val="28"/>
        </w:rPr>
        <w:t>2</w:t>
      </w:r>
      <w:r w:rsidR="00C73933">
        <w:rPr>
          <w:color w:val="000000" w:themeColor="text1"/>
          <w:szCs w:val="28"/>
        </w:rPr>
        <w:t>8 949,3</w:t>
      </w:r>
      <w:r w:rsidR="00876DDB">
        <w:rPr>
          <w:color w:val="000000" w:themeColor="text1"/>
          <w:szCs w:val="28"/>
        </w:rPr>
        <w:t xml:space="preserve"> тыс. рублей, 202</w:t>
      </w:r>
      <w:r w:rsidR="00C73933">
        <w:rPr>
          <w:color w:val="000000" w:themeColor="text1"/>
          <w:szCs w:val="28"/>
        </w:rPr>
        <w:t>6</w:t>
      </w:r>
      <w:r w:rsidRPr="00B72878">
        <w:rPr>
          <w:color w:val="000000" w:themeColor="text1"/>
          <w:szCs w:val="28"/>
        </w:rPr>
        <w:t xml:space="preserve"> год – </w:t>
      </w:r>
      <w:r w:rsidR="00C73933">
        <w:rPr>
          <w:color w:val="000000" w:themeColor="text1"/>
          <w:szCs w:val="28"/>
        </w:rPr>
        <w:t>23 095,8</w:t>
      </w:r>
      <w:r w:rsidR="00876DDB">
        <w:rPr>
          <w:color w:val="000000" w:themeColor="text1"/>
          <w:szCs w:val="28"/>
        </w:rPr>
        <w:t xml:space="preserve"> </w:t>
      </w:r>
      <w:proofErr w:type="spellStart"/>
      <w:proofErr w:type="gramStart"/>
      <w:r w:rsidR="00876DDB">
        <w:rPr>
          <w:color w:val="000000" w:themeColor="text1"/>
          <w:szCs w:val="28"/>
        </w:rPr>
        <w:t>тыс.рублей</w:t>
      </w:r>
      <w:proofErr w:type="spellEnd"/>
      <w:proofErr w:type="gramEnd"/>
      <w:r w:rsidR="00876DDB">
        <w:rPr>
          <w:color w:val="000000" w:themeColor="text1"/>
          <w:szCs w:val="28"/>
        </w:rPr>
        <w:t>, на 202</w:t>
      </w:r>
      <w:r w:rsidR="00C73933">
        <w:rPr>
          <w:color w:val="000000" w:themeColor="text1"/>
          <w:szCs w:val="28"/>
        </w:rPr>
        <w:t>7</w:t>
      </w:r>
      <w:r w:rsidRPr="00B72878">
        <w:rPr>
          <w:color w:val="000000" w:themeColor="text1"/>
          <w:szCs w:val="28"/>
        </w:rPr>
        <w:t xml:space="preserve"> год – </w:t>
      </w:r>
      <w:r w:rsidR="00C73933">
        <w:rPr>
          <w:color w:val="000000" w:themeColor="text1"/>
          <w:szCs w:val="28"/>
        </w:rPr>
        <w:t>21 136,1</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p>
    <w:p w14:paraId="36988856" w14:textId="77777777" w:rsidR="002750C8" w:rsidRPr="00E05818" w:rsidRDefault="002750C8" w:rsidP="002750C8">
      <w:pPr>
        <w:shd w:val="clear" w:color="auto" w:fill="FFFFFF"/>
        <w:spacing w:line="240" w:lineRule="auto"/>
        <w:ind w:firstLine="0"/>
        <w:rPr>
          <w:bCs/>
          <w:color w:val="000000" w:themeColor="text1"/>
          <w:szCs w:val="28"/>
        </w:rPr>
      </w:pPr>
      <w:r w:rsidRPr="00E05818">
        <w:rPr>
          <w:bCs/>
          <w:color w:val="000000" w:themeColor="text1"/>
          <w:szCs w:val="28"/>
        </w:rPr>
        <w:t xml:space="preserve">      </w:t>
      </w:r>
      <w:r w:rsidRPr="00E05818">
        <w:rPr>
          <w:bCs/>
        </w:rPr>
        <w:t>Запланированные на 202</w:t>
      </w:r>
      <w:r>
        <w:rPr>
          <w:bCs/>
        </w:rPr>
        <w:t>5</w:t>
      </w:r>
      <w:r w:rsidRPr="00E05818">
        <w:rPr>
          <w:bCs/>
        </w:rPr>
        <w:t>-202</w:t>
      </w:r>
      <w:r>
        <w:rPr>
          <w:bCs/>
        </w:rPr>
        <w:t>7</w:t>
      </w:r>
      <w:r w:rsidRPr="00E05818">
        <w:rPr>
          <w:bCs/>
        </w:rPr>
        <w:t xml:space="preserve"> годы средства дорожного фонда в полном объеме будут направлены на финансирование мероприятий</w:t>
      </w:r>
      <w:r>
        <w:rPr>
          <w:bCs/>
        </w:rPr>
        <w:t xml:space="preserve"> </w:t>
      </w:r>
      <w:r w:rsidRPr="00E05818">
        <w:rPr>
          <w:bCs/>
        </w:rPr>
        <w:t>в рамках муниципальн</w:t>
      </w:r>
      <w:r>
        <w:rPr>
          <w:bCs/>
        </w:rPr>
        <w:t>ой</w:t>
      </w:r>
      <w:r w:rsidRPr="00E05818">
        <w:rPr>
          <w:bCs/>
        </w:rPr>
        <w:t xml:space="preserve"> программ</w:t>
      </w:r>
      <w:r>
        <w:rPr>
          <w:bCs/>
        </w:rPr>
        <w:t>ы</w:t>
      </w:r>
      <w:r w:rsidRPr="00E05818">
        <w:rPr>
          <w:bCs/>
        </w:rPr>
        <w:t xml:space="preserve"> «Развитие</w:t>
      </w:r>
      <w:r>
        <w:rPr>
          <w:bCs/>
        </w:rPr>
        <w:t xml:space="preserve"> транспортной инфраструктуры муниципального образования «Колпашевское городское поселение»</w:t>
      </w:r>
      <w:r w:rsidRPr="00E05818">
        <w:rPr>
          <w:bCs/>
        </w:rPr>
        <w:t>.</w:t>
      </w:r>
    </w:p>
    <w:p w14:paraId="605B2BF4" w14:textId="28D0FC8A" w:rsidR="001D5073" w:rsidRDefault="00B93366" w:rsidP="00CC7B48">
      <w:pPr>
        <w:autoSpaceDE w:val="0"/>
        <w:autoSpaceDN w:val="0"/>
        <w:adjustRightInd w:val="0"/>
        <w:spacing w:line="240" w:lineRule="auto"/>
        <w:ind w:firstLine="708"/>
        <w:rPr>
          <w:color w:val="FF0000"/>
          <w:szCs w:val="28"/>
        </w:rPr>
      </w:pPr>
      <w:r>
        <w:rPr>
          <w:rFonts w:eastAsiaTheme="minorHAnsi"/>
          <w:color w:val="000000" w:themeColor="text1"/>
          <w:szCs w:val="28"/>
          <w:lang w:eastAsia="en-US"/>
        </w:rPr>
        <w:lastRenderedPageBreak/>
        <w:t xml:space="preserve">Приложением № </w:t>
      </w:r>
      <w:r w:rsidR="00D120DB">
        <w:rPr>
          <w:rFonts w:eastAsiaTheme="minorHAnsi"/>
          <w:color w:val="000000" w:themeColor="text1"/>
          <w:szCs w:val="28"/>
          <w:lang w:eastAsia="en-US"/>
        </w:rPr>
        <w:t>9</w:t>
      </w:r>
      <w:r w:rsidR="001D5073" w:rsidRPr="00637FCB">
        <w:rPr>
          <w:rFonts w:eastAsiaTheme="minorHAnsi"/>
          <w:color w:val="000000" w:themeColor="text1"/>
          <w:szCs w:val="28"/>
          <w:lang w:eastAsia="en-US"/>
        </w:rPr>
        <w:t xml:space="preserve"> к проекту «Общий объем бюджетных ассигнований, направляемых на исполнение публичных н</w:t>
      </w:r>
      <w:r w:rsidR="00D120DB">
        <w:rPr>
          <w:rFonts w:eastAsiaTheme="minorHAnsi"/>
          <w:color w:val="000000" w:themeColor="text1"/>
          <w:szCs w:val="28"/>
          <w:lang w:eastAsia="en-US"/>
        </w:rPr>
        <w:t>ормативных обязательств, на 202</w:t>
      </w:r>
      <w:r w:rsidR="00C73933">
        <w:rPr>
          <w:rFonts w:eastAsiaTheme="minorHAnsi"/>
          <w:color w:val="000000" w:themeColor="text1"/>
          <w:szCs w:val="28"/>
          <w:lang w:eastAsia="en-US"/>
        </w:rPr>
        <w:t>5</w:t>
      </w:r>
      <w:r w:rsidR="00D120DB">
        <w:rPr>
          <w:rFonts w:eastAsiaTheme="minorHAnsi"/>
          <w:color w:val="000000" w:themeColor="text1"/>
          <w:szCs w:val="28"/>
          <w:lang w:eastAsia="en-US"/>
        </w:rPr>
        <w:t xml:space="preserve"> год и на плановый период 202</w:t>
      </w:r>
      <w:r w:rsidR="00C73933">
        <w:rPr>
          <w:rFonts w:eastAsiaTheme="minorHAnsi"/>
          <w:color w:val="000000" w:themeColor="text1"/>
          <w:szCs w:val="28"/>
          <w:lang w:eastAsia="en-US"/>
        </w:rPr>
        <w:t>6</w:t>
      </w:r>
      <w:r w:rsidR="00D120DB">
        <w:rPr>
          <w:rFonts w:eastAsiaTheme="minorHAnsi"/>
          <w:color w:val="000000" w:themeColor="text1"/>
          <w:szCs w:val="28"/>
          <w:lang w:eastAsia="en-US"/>
        </w:rPr>
        <w:t xml:space="preserve"> и 202</w:t>
      </w:r>
      <w:r w:rsidR="00C73933">
        <w:rPr>
          <w:rFonts w:eastAsiaTheme="minorHAnsi"/>
          <w:color w:val="000000" w:themeColor="text1"/>
          <w:szCs w:val="28"/>
          <w:lang w:eastAsia="en-US"/>
        </w:rPr>
        <w:t>7</w:t>
      </w:r>
      <w:r w:rsidR="001D5073" w:rsidRPr="00637FCB">
        <w:rPr>
          <w:rFonts w:eastAsiaTheme="minorHAnsi"/>
          <w:color w:val="000000" w:themeColor="text1"/>
          <w:szCs w:val="28"/>
          <w:lang w:eastAsia="en-US"/>
        </w:rPr>
        <w:t xml:space="preserve"> годов» установлены </w:t>
      </w:r>
      <w:r>
        <w:rPr>
          <w:rFonts w:eastAsiaTheme="minorHAnsi"/>
          <w:color w:val="000000" w:themeColor="text1"/>
          <w:szCs w:val="28"/>
          <w:lang w:eastAsia="en-US"/>
        </w:rPr>
        <w:t>3</w:t>
      </w:r>
      <w:r w:rsidR="001D5073" w:rsidRPr="00637FCB">
        <w:rPr>
          <w:rFonts w:eastAsiaTheme="minorHAnsi"/>
          <w:color w:val="000000" w:themeColor="text1"/>
          <w:szCs w:val="28"/>
          <w:lang w:eastAsia="en-US"/>
        </w:rPr>
        <w:t xml:space="preserve"> публичных нормативных обязательств, на которые предусматриваются бюджетные ассигнования: </w:t>
      </w:r>
      <w:r w:rsidR="00D120DB">
        <w:rPr>
          <w:rFonts w:eastAsiaTheme="minorHAnsi"/>
          <w:bCs/>
          <w:color w:val="000000" w:themeColor="text1"/>
          <w:szCs w:val="28"/>
          <w:lang w:eastAsia="en-US"/>
        </w:rPr>
        <w:t>на 202</w:t>
      </w:r>
      <w:r w:rsidR="00C73933">
        <w:rPr>
          <w:rFonts w:eastAsiaTheme="minorHAnsi"/>
          <w:bCs/>
          <w:color w:val="000000" w:themeColor="text1"/>
          <w:szCs w:val="28"/>
          <w:lang w:eastAsia="en-US"/>
        </w:rPr>
        <w:t>5</w:t>
      </w:r>
      <w:r w:rsidR="001D5073" w:rsidRPr="00637FCB">
        <w:rPr>
          <w:rFonts w:eastAsiaTheme="minorHAnsi"/>
          <w:bCs/>
          <w:color w:val="000000" w:themeColor="text1"/>
          <w:szCs w:val="28"/>
          <w:lang w:eastAsia="en-US"/>
        </w:rPr>
        <w:t xml:space="preserve"> год – в сумме </w:t>
      </w:r>
      <w:r w:rsidR="00C73933">
        <w:rPr>
          <w:rFonts w:eastAsiaTheme="minorHAnsi"/>
          <w:bCs/>
          <w:color w:val="000000" w:themeColor="text1"/>
          <w:szCs w:val="28"/>
          <w:lang w:eastAsia="en-US"/>
        </w:rPr>
        <w:t>29,0</w:t>
      </w:r>
      <w:r w:rsidR="001D5073" w:rsidRPr="00637FCB">
        <w:rPr>
          <w:rFonts w:eastAsiaTheme="minorHAnsi"/>
          <w:bCs/>
          <w:color w:val="000000" w:themeColor="text1"/>
          <w:szCs w:val="28"/>
          <w:lang w:eastAsia="en-US"/>
        </w:rPr>
        <w:t xml:space="preserve"> </w:t>
      </w:r>
      <w:proofErr w:type="spellStart"/>
      <w:r w:rsidR="001D5073" w:rsidRPr="00637FCB">
        <w:rPr>
          <w:rFonts w:eastAsiaTheme="minorHAnsi"/>
          <w:bCs/>
          <w:color w:val="000000" w:themeColor="text1"/>
          <w:szCs w:val="28"/>
          <w:lang w:eastAsia="en-US"/>
        </w:rPr>
        <w:t>тыс.рублей</w:t>
      </w:r>
      <w:proofErr w:type="spellEnd"/>
      <w:r w:rsidR="001D5073" w:rsidRPr="00637FCB">
        <w:rPr>
          <w:rFonts w:eastAsiaTheme="minorHAnsi"/>
          <w:bCs/>
          <w:color w:val="000000" w:themeColor="text1"/>
          <w:szCs w:val="28"/>
          <w:lang w:eastAsia="en-US"/>
        </w:rPr>
        <w:t>, на 202</w:t>
      </w:r>
      <w:r w:rsidR="00C73933">
        <w:rPr>
          <w:rFonts w:eastAsiaTheme="minorHAnsi"/>
          <w:bCs/>
          <w:color w:val="000000" w:themeColor="text1"/>
          <w:szCs w:val="28"/>
          <w:lang w:eastAsia="en-US"/>
        </w:rPr>
        <w:t>6</w:t>
      </w:r>
      <w:r w:rsidR="001D5073" w:rsidRPr="00637FCB">
        <w:rPr>
          <w:rFonts w:eastAsiaTheme="minorHAnsi"/>
          <w:bCs/>
          <w:color w:val="000000" w:themeColor="text1"/>
          <w:szCs w:val="28"/>
          <w:lang w:eastAsia="en-US"/>
        </w:rPr>
        <w:t xml:space="preserve"> год – </w:t>
      </w:r>
      <w:r>
        <w:rPr>
          <w:rFonts w:eastAsiaTheme="minorHAnsi"/>
          <w:bCs/>
          <w:color w:val="000000" w:themeColor="text1"/>
          <w:szCs w:val="28"/>
          <w:lang w:eastAsia="en-US"/>
        </w:rPr>
        <w:t>29,0</w:t>
      </w:r>
      <w:r w:rsidR="00D120DB">
        <w:rPr>
          <w:rFonts w:eastAsiaTheme="minorHAnsi"/>
          <w:bCs/>
          <w:color w:val="000000" w:themeColor="text1"/>
          <w:szCs w:val="28"/>
          <w:lang w:eastAsia="en-US"/>
        </w:rPr>
        <w:t xml:space="preserve"> </w:t>
      </w:r>
      <w:proofErr w:type="spellStart"/>
      <w:r w:rsidR="00D120DB">
        <w:rPr>
          <w:rFonts w:eastAsiaTheme="minorHAnsi"/>
          <w:bCs/>
          <w:color w:val="000000" w:themeColor="text1"/>
          <w:szCs w:val="28"/>
          <w:lang w:eastAsia="en-US"/>
        </w:rPr>
        <w:t>тыс.рублей</w:t>
      </w:r>
      <w:proofErr w:type="spellEnd"/>
      <w:r w:rsidR="00D120DB">
        <w:rPr>
          <w:rFonts w:eastAsiaTheme="minorHAnsi"/>
          <w:bCs/>
          <w:color w:val="000000" w:themeColor="text1"/>
          <w:szCs w:val="28"/>
          <w:lang w:eastAsia="en-US"/>
        </w:rPr>
        <w:t xml:space="preserve"> и на 202</w:t>
      </w:r>
      <w:r w:rsidR="00C73933">
        <w:rPr>
          <w:rFonts w:eastAsiaTheme="minorHAnsi"/>
          <w:bCs/>
          <w:color w:val="000000" w:themeColor="text1"/>
          <w:szCs w:val="28"/>
          <w:lang w:eastAsia="en-US"/>
        </w:rPr>
        <w:t>7</w:t>
      </w:r>
      <w:r w:rsidR="001D5073" w:rsidRPr="00637FCB">
        <w:rPr>
          <w:rFonts w:eastAsiaTheme="minorHAnsi"/>
          <w:bCs/>
          <w:color w:val="000000" w:themeColor="text1"/>
          <w:szCs w:val="28"/>
          <w:lang w:eastAsia="en-US"/>
        </w:rPr>
        <w:t xml:space="preserve"> год – </w:t>
      </w:r>
      <w:r>
        <w:rPr>
          <w:rFonts w:eastAsiaTheme="minorHAnsi"/>
          <w:bCs/>
          <w:color w:val="000000" w:themeColor="text1"/>
          <w:szCs w:val="28"/>
          <w:lang w:eastAsia="en-US"/>
        </w:rPr>
        <w:t>29,0</w:t>
      </w:r>
      <w:r w:rsidR="001D5073" w:rsidRPr="00637FCB">
        <w:rPr>
          <w:rFonts w:eastAsiaTheme="minorHAnsi"/>
          <w:bCs/>
          <w:color w:val="000000" w:themeColor="text1"/>
          <w:szCs w:val="28"/>
          <w:lang w:eastAsia="en-US"/>
        </w:rPr>
        <w:t xml:space="preserve"> </w:t>
      </w:r>
      <w:proofErr w:type="spellStart"/>
      <w:r w:rsidR="001D5073" w:rsidRPr="00637FCB">
        <w:rPr>
          <w:rFonts w:eastAsiaTheme="minorHAnsi"/>
          <w:bCs/>
          <w:color w:val="000000" w:themeColor="text1"/>
          <w:szCs w:val="28"/>
          <w:lang w:eastAsia="en-US"/>
        </w:rPr>
        <w:t>тыс.рублей</w:t>
      </w:r>
      <w:proofErr w:type="spellEnd"/>
      <w:r w:rsidR="001D5073" w:rsidRPr="00637FCB">
        <w:rPr>
          <w:rFonts w:eastAsiaTheme="minorHAnsi"/>
          <w:bCs/>
          <w:color w:val="000000" w:themeColor="text1"/>
          <w:szCs w:val="28"/>
          <w:lang w:eastAsia="en-US"/>
        </w:rPr>
        <w:t>. Утвержденный объем соответствует ведомственной структуре бюджета.</w:t>
      </w:r>
      <w:r w:rsidR="001D5073">
        <w:rPr>
          <w:color w:val="FF0000"/>
          <w:szCs w:val="28"/>
        </w:rPr>
        <w:t xml:space="preserve">                                                          </w:t>
      </w:r>
    </w:p>
    <w:p w14:paraId="683CF97E" w14:textId="77777777" w:rsidR="00776533" w:rsidRDefault="00776533" w:rsidP="00776533">
      <w:pPr>
        <w:pStyle w:val="Default"/>
        <w:ind w:firstLine="708"/>
        <w:jc w:val="both"/>
        <w:rPr>
          <w:rFonts w:eastAsiaTheme="minorHAnsi"/>
          <w:color w:val="000000" w:themeColor="text1"/>
          <w:sz w:val="28"/>
          <w:szCs w:val="28"/>
          <w:lang w:eastAsia="en-US"/>
        </w:rPr>
      </w:pPr>
      <w:r w:rsidRPr="001901C1">
        <w:rPr>
          <w:rFonts w:eastAsiaTheme="minorHAnsi"/>
          <w:color w:val="000000" w:themeColor="text1"/>
          <w:sz w:val="28"/>
          <w:szCs w:val="28"/>
          <w:lang w:eastAsia="en-US"/>
        </w:rPr>
        <w:t xml:space="preserve">Одновременно с проектом бюджета представлен </w:t>
      </w:r>
      <w:r>
        <w:rPr>
          <w:rFonts w:eastAsiaTheme="minorHAnsi"/>
          <w:color w:val="000000" w:themeColor="text1"/>
          <w:sz w:val="28"/>
          <w:szCs w:val="28"/>
          <w:lang w:eastAsia="en-US"/>
        </w:rPr>
        <w:t>Р</w:t>
      </w:r>
      <w:r w:rsidRPr="001901C1">
        <w:rPr>
          <w:rFonts w:eastAsiaTheme="minorHAnsi"/>
          <w:color w:val="000000" w:themeColor="text1"/>
          <w:sz w:val="28"/>
          <w:szCs w:val="28"/>
          <w:lang w:eastAsia="en-US"/>
        </w:rPr>
        <w:t>еестр расходных обязательств муниципального образования «Колпашевск</w:t>
      </w:r>
      <w:r>
        <w:rPr>
          <w:rFonts w:eastAsiaTheme="minorHAnsi"/>
          <w:color w:val="000000" w:themeColor="text1"/>
          <w:sz w:val="28"/>
          <w:szCs w:val="28"/>
          <w:lang w:eastAsia="en-US"/>
        </w:rPr>
        <w:t>ое городское поселение</w:t>
      </w:r>
      <w:r w:rsidRPr="001901C1">
        <w:rPr>
          <w:rFonts w:eastAsiaTheme="minorHAnsi"/>
          <w:color w:val="000000" w:themeColor="text1"/>
          <w:sz w:val="28"/>
          <w:szCs w:val="28"/>
          <w:lang w:eastAsia="en-US"/>
        </w:rPr>
        <w:t>»</w:t>
      </w:r>
      <w:r>
        <w:rPr>
          <w:rFonts w:eastAsiaTheme="minorHAnsi"/>
          <w:color w:val="000000" w:themeColor="text1"/>
          <w:sz w:val="28"/>
          <w:szCs w:val="28"/>
          <w:lang w:eastAsia="en-US"/>
        </w:rPr>
        <w:t xml:space="preserve"> на 2025 год и на плановый период 2026-2027 годы (далее – РРО)</w:t>
      </w:r>
      <w:r w:rsidRPr="001901C1">
        <w:rPr>
          <w:rFonts w:eastAsiaTheme="minorHAnsi"/>
          <w:color w:val="000000" w:themeColor="text1"/>
          <w:sz w:val="28"/>
          <w:szCs w:val="28"/>
          <w:lang w:eastAsia="en-US"/>
        </w:rPr>
        <w:t>,</w:t>
      </w:r>
      <w:r>
        <w:rPr>
          <w:rFonts w:eastAsiaTheme="minorHAnsi"/>
          <w:color w:val="000000" w:themeColor="text1"/>
          <w:sz w:val="28"/>
          <w:szCs w:val="28"/>
          <w:lang w:eastAsia="en-US"/>
        </w:rPr>
        <w:t xml:space="preserve"> показатели которого соответствуют проекту бюджета.</w:t>
      </w:r>
    </w:p>
    <w:p w14:paraId="063C394F" w14:textId="77777777" w:rsidR="00776533" w:rsidRDefault="00776533" w:rsidP="00776533">
      <w:pPr>
        <w:pStyle w:val="Default"/>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Согласно п. 5 ст. 87 БК РФ 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4F6F39B4" w14:textId="77777777" w:rsidR="00776533" w:rsidRDefault="00776533" w:rsidP="00776533">
      <w:pPr>
        <w:pStyle w:val="Default"/>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В соответствии с п. 9 Порядка формирования и ведения реестра расходных обязательств муниципального образования «Колпашевское городское поселение», утвержденного постановлением Администрации Колпашевского городского поселения от 24.05.2016 № 390 (далее – Порядок № 390), осуществляется по форме не в полной мере соответствующей утвержденной форме Порядка № 390.</w:t>
      </w:r>
    </w:p>
    <w:p w14:paraId="5FD46651" w14:textId="242B4A9E" w:rsidR="00AF306E" w:rsidRPr="004B6F09" w:rsidRDefault="00475820" w:rsidP="00836BC7">
      <w:pPr>
        <w:spacing w:line="25" w:lineRule="atLeast"/>
        <w:ind w:firstLine="0"/>
        <w:rPr>
          <w:color w:val="000000" w:themeColor="text1"/>
          <w:sz w:val="16"/>
          <w:szCs w:val="16"/>
        </w:rPr>
      </w:pPr>
      <w:r w:rsidRPr="003D772E">
        <w:rPr>
          <w:color w:val="000000" w:themeColor="text1"/>
          <w:szCs w:val="28"/>
        </w:rPr>
        <w:t xml:space="preserve">   </w:t>
      </w:r>
    </w:p>
    <w:p w14:paraId="50FBB3AA" w14:textId="57C94BE4" w:rsidR="00035E2D" w:rsidRDefault="00E84A29" w:rsidP="00E84A29">
      <w:pPr>
        <w:pStyle w:val="a6"/>
        <w:spacing w:line="240" w:lineRule="auto"/>
        <w:ind w:left="0" w:firstLine="0"/>
        <w:jc w:val="center"/>
        <w:rPr>
          <w:b/>
          <w:bCs/>
        </w:rPr>
      </w:pPr>
      <w:r>
        <w:rPr>
          <w:b/>
          <w:bCs/>
        </w:rPr>
        <w:t>7</w:t>
      </w:r>
      <w:r w:rsidR="00DE20AE">
        <w:rPr>
          <w:b/>
          <w:bCs/>
        </w:rPr>
        <w:t xml:space="preserve">. </w:t>
      </w:r>
      <w:r w:rsidR="00035E2D" w:rsidRPr="00764D58">
        <w:rPr>
          <w:b/>
          <w:bCs/>
        </w:rPr>
        <w:t>Анализ паспортов, перечня и объемов финансирования муниципальных</w:t>
      </w:r>
      <w:r w:rsidR="00C30F12">
        <w:rPr>
          <w:b/>
          <w:bCs/>
        </w:rPr>
        <w:t xml:space="preserve"> программ</w:t>
      </w:r>
      <w:r>
        <w:rPr>
          <w:b/>
          <w:bCs/>
        </w:rPr>
        <w:t xml:space="preserve"> </w:t>
      </w:r>
    </w:p>
    <w:p w14:paraId="60714B88" w14:textId="77777777" w:rsidR="004B6F09" w:rsidRPr="004B6F09" w:rsidRDefault="004B6F09" w:rsidP="00E84A29">
      <w:pPr>
        <w:pStyle w:val="a6"/>
        <w:spacing w:line="240" w:lineRule="auto"/>
        <w:ind w:left="0" w:firstLine="0"/>
        <w:jc w:val="center"/>
        <w:rPr>
          <w:b/>
          <w:bCs/>
          <w:sz w:val="16"/>
          <w:szCs w:val="16"/>
        </w:rPr>
      </w:pPr>
    </w:p>
    <w:p w14:paraId="793396B4" w14:textId="77777777" w:rsidR="004B6F09" w:rsidRDefault="004B6F09" w:rsidP="004B6F09">
      <w:pPr>
        <w:pStyle w:val="a6"/>
        <w:spacing w:line="240" w:lineRule="auto"/>
        <w:ind w:left="0" w:firstLine="539"/>
        <w:rPr>
          <w:bCs/>
        </w:rPr>
      </w:pPr>
      <w:r>
        <w:rPr>
          <w:bCs/>
        </w:rPr>
        <w:t>Согласно ст.184.2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14:paraId="4B2978DE" w14:textId="5AF9C91F" w:rsidR="004B6F09" w:rsidRDefault="004B6F09" w:rsidP="004B6F09">
      <w:pPr>
        <w:pStyle w:val="a6"/>
        <w:spacing w:line="240" w:lineRule="auto"/>
        <w:ind w:left="0" w:firstLine="539"/>
        <w:rPr>
          <w:bCs/>
        </w:rPr>
      </w:pPr>
      <w:r>
        <w:rPr>
          <w:bCs/>
        </w:rPr>
        <w:t>В представленном проекте бюджета на 202</w:t>
      </w:r>
      <w:r w:rsidR="006A32EC">
        <w:rPr>
          <w:bCs/>
        </w:rPr>
        <w:t>5</w:t>
      </w:r>
      <w:r>
        <w:rPr>
          <w:bCs/>
        </w:rPr>
        <w:t xml:space="preserve"> год и на плановый период 202</w:t>
      </w:r>
      <w:r w:rsidR="006A32EC">
        <w:rPr>
          <w:bCs/>
        </w:rPr>
        <w:t>6</w:t>
      </w:r>
      <w:r>
        <w:rPr>
          <w:bCs/>
        </w:rPr>
        <w:t xml:space="preserve"> и 202</w:t>
      </w:r>
      <w:r w:rsidR="006A32EC">
        <w:rPr>
          <w:bCs/>
        </w:rPr>
        <w:t>7</w:t>
      </w:r>
      <w:r>
        <w:rPr>
          <w:bCs/>
        </w:rPr>
        <w:t xml:space="preserve"> годов предусмотрены расходы на 14 муниципальных программ, реализуемых на территории муниципального образования «Колпашевское городское поселение». </w:t>
      </w:r>
    </w:p>
    <w:p w14:paraId="110EB1B2" w14:textId="77777777" w:rsidR="004B6F09" w:rsidRDefault="004B6F09" w:rsidP="004B6F09">
      <w:pPr>
        <w:pStyle w:val="a6"/>
        <w:spacing w:line="240" w:lineRule="auto"/>
        <w:ind w:left="0" w:firstLine="539"/>
        <w:rPr>
          <w:bCs/>
        </w:rPr>
      </w:pPr>
      <w:r>
        <w:rPr>
          <w:bCs/>
        </w:rPr>
        <w:t xml:space="preserve">Постановлением администрации Колпашевского городского поселения от 21.09.2011 г. № 294 утвержден Порядок </w:t>
      </w:r>
      <w:r>
        <w:t>принятия решений о разработке муниципальных программ, их формирования и реализации в муниципальном образовании «Колпашевское городское поселение» и Перечень муниципальных программ, действующих на территории муниципального образования «Колпашевское городское поселение».</w:t>
      </w:r>
      <w:r>
        <w:rPr>
          <w:bCs/>
        </w:rPr>
        <w:t xml:space="preserve"> </w:t>
      </w:r>
    </w:p>
    <w:p w14:paraId="57E6D0F5" w14:textId="3B725B9F" w:rsidR="004B6F09" w:rsidRDefault="009F25DE" w:rsidP="004B6F09">
      <w:pPr>
        <w:pStyle w:val="a6"/>
        <w:spacing w:line="240" w:lineRule="auto"/>
        <w:ind w:left="0" w:firstLine="539"/>
        <w:rPr>
          <w:bCs/>
        </w:rPr>
      </w:pPr>
      <w:r>
        <w:rPr>
          <w:bCs/>
        </w:rPr>
        <w:t xml:space="preserve">Приложением № 11 к проекту решения предлагается утвердить перечень и объемы финансирования </w:t>
      </w:r>
      <w:r w:rsidR="00333614">
        <w:rPr>
          <w:bCs/>
        </w:rPr>
        <w:t xml:space="preserve">14 </w:t>
      </w:r>
      <w:r w:rsidR="004B6F09">
        <w:rPr>
          <w:bCs/>
        </w:rPr>
        <w:t>муниципальных программ</w:t>
      </w:r>
      <w:r>
        <w:rPr>
          <w:bCs/>
        </w:rPr>
        <w:t xml:space="preserve">, реализуемых на территории муниципального образования </w:t>
      </w:r>
      <w:r w:rsidR="00847EB6">
        <w:rPr>
          <w:bCs/>
        </w:rPr>
        <w:t>«</w:t>
      </w:r>
      <w:r>
        <w:rPr>
          <w:bCs/>
        </w:rPr>
        <w:t>Колпашевское городское поселение</w:t>
      </w:r>
      <w:r w:rsidR="00847EB6">
        <w:rPr>
          <w:bCs/>
        </w:rPr>
        <w:t>»</w:t>
      </w:r>
      <w:r>
        <w:rPr>
          <w:bCs/>
        </w:rPr>
        <w:t xml:space="preserve"> в сумме</w:t>
      </w:r>
      <w:r w:rsidR="004B6F09">
        <w:rPr>
          <w:bCs/>
        </w:rPr>
        <w:t>:</w:t>
      </w:r>
    </w:p>
    <w:p w14:paraId="4CEB294F" w14:textId="0534BD28" w:rsidR="004B6F09" w:rsidRDefault="004B6F09" w:rsidP="004B6F09">
      <w:pPr>
        <w:pStyle w:val="a6"/>
        <w:spacing w:line="240" w:lineRule="auto"/>
        <w:ind w:left="0" w:firstLine="539"/>
        <w:rPr>
          <w:bCs/>
        </w:rPr>
      </w:pPr>
      <w:r>
        <w:rPr>
          <w:bCs/>
        </w:rPr>
        <w:t>-</w:t>
      </w:r>
      <w:r w:rsidR="009F25DE">
        <w:rPr>
          <w:bCs/>
        </w:rPr>
        <w:t xml:space="preserve"> </w:t>
      </w:r>
      <w:r>
        <w:rPr>
          <w:bCs/>
        </w:rPr>
        <w:t>202</w:t>
      </w:r>
      <w:r w:rsidR="009F25DE">
        <w:rPr>
          <w:bCs/>
        </w:rPr>
        <w:t>5</w:t>
      </w:r>
      <w:r>
        <w:rPr>
          <w:bCs/>
        </w:rPr>
        <w:t xml:space="preserve"> год</w:t>
      </w:r>
      <w:r w:rsidR="009F25DE">
        <w:rPr>
          <w:bCs/>
        </w:rPr>
        <w:t xml:space="preserve"> -</w:t>
      </w:r>
      <w:r>
        <w:rPr>
          <w:bCs/>
        </w:rPr>
        <w:t xml:space="preserve"> 1</w:t>
      </w:r>
      <w:r w:rsidR="009F25DE">
        <w:rPr>
          <w:bCs/>
        </w:rPr>
        <w:t>36</w:t>
      </w:r>
      <w:r>
        <w:rPr>
          <w:bCs/>
        </w:rPr>
        <w:t> </w:t>
      </w:r>
      <w:r w:rsidR="009F25DE">
        <w:rPr>
          <w:bCs/>
        </w:rPr>
        <w:t>440</w:t>
      </w:r>
      <w:r>
        <w:rPr>
          <w:bCs/>
        </w:rPr>
        <w:t>,</w:t>
      </w:r>
      <w:r w:rsidR="009F25DE">
        <w:rPr>
          <w:bCs/>
        </w:rPr>
        <w:t>4</w:t>
      </w:r>
      <w:r>
        <w:rPr>
          <w:bCs/>
        </w:rPr>
        <w:t xml:space="preserve"> </w:t>
      </w:r>
      <w:proofErr w:type="spellStart"/>
      <w:proofErr w:type="gramStart"/>
      <w:r>
        <w:rPr>
          <w:bCs/>
        </w:rPr>
        <w:t>тыс.рублей</w:t>
      </w:r>
      <w:proofErr w:type="spellEnd"/>
      <w:proofErr w:type="gramEnd"/>
      <w:r>
        <w:rPr>
          <w:bCs/>
        </w:rPr>
        <w:t xml:space="preserve"> (6</w:t>
      </w:r>
      <w:r w:rsidR="009F25DE">
        <w:rPr>
          <w:bCs/>
        </w:rPr>
        <w:t>9</w:t>
      </w:r>
      <w:r>
        <w:rPr>
          <w:bCs/>
        </w:rPr>
        <w:t>,</w:t>
      </w:r>
      <w:r w:rsidR="009F25DE">
        <w:rPr>
          <w:bCs/>
        </w:rPr>
        <w:t>3</w:t>
      </w:r>
      <w:r>
        <w:rPr>
          <w:bCs/>
        </w:rPr>
        <w:t>% от общего объема расходов на 202</w:t>
      </w:r>
      <w:r w:rsidR="009F25DE">
        <w:rPr>
          <w:bCs/>
        </w:rPr>
        <w:t>5</w:t>
      </w:r>
      <w:r>
        <w:rPr>
          <w:bCs/>
        </w:rPr>
        <w:t xml:space="preserve"> год);</w:t>
      </w:r>
    </w:p>
    <w:p w14:paraId="749CA186" w14:textId="74FA1C03" w:rsidR="004B6F09" w:rsidRDefault="004B6F09" w:rsidP="004B6F09">
      <w:pPr>
        <w:pStyle w:val="a6"/>
        <w:spacing w:line="240" w:lineRule="auto"/>
        <w:ind w:left="0" w:firstLine="539"/>
        <w:rPr>
          <w:bCs/>
        </w:rPr>
      </w:pPr>
      <w:r>
        <w:rPr>
          <w:bCs/>
        </w:rPr>
        <w:lastRenderedPageBreak/>
        <w:t>-</w:t>
      </w:r>
      <w:r w:rsidR="009F25DE">
        <w:rPr>
          <w:bCs/>
        </w:rPr>
        <w:t xml:space="preserve"> </w:t>
      </w:r>
      <w:r>
        <w:rPr>
          <w:bCs/>
        </w:rPr>
        <w:t>202</w:t>
      </w:r>
      <w:r w:rsidR="009F25DE">
        <w:rPr>
          <w:bCs/>
        </w:rPr>
        <w:t>6</w:t>
      </w:r>
      <w:r>
        <w:rPr>
          <w:bCs/>
        </w:rPr>
        <w:t xml:space="preserve"> год</w:t>
      </w:r>
      <w:r w:rsidR="009F25DE">
        <w:rPr>
          <w:bCs/>
        </w:rPr>
        <w:t xml:space="preserve"> -</w:t>
      </w:r>
      <w:r>
        <w:rPr>
          <w:bCs/>
        </w:rPr>
        <w:t xml:space="preserve"> 10</w:t>
      </w:r>
      <w:r w:rsidR="009F25DE">
        <w:rPr>
          <w:bCs/>
        </w:rPr>
        <w:t>6</w:t>
      </w:r>
      <w:r>
        <w:rPr>
          <w:bCs/>
        </w:rPr>
        <w:t> </w:t>
      </w:r>
      <w:r w:rsidR="009F25DE">
        <w:rPr>
          <w:bCs/>
        </w:rPr>
        <w:t>5</w:t>
      </w:r>
      <w:r>
        <w:rPr>
          <w:bCs/>
        </w:rPr>
        <w:t>9</w:t>
      </w:r>
      <w:r w:rsidR="009F25DE">
        <w:rPr>
          <w:bCs/>
        </w:rPr>
        <w:t>6</w:t>
      </w:r>
      <w:r>
        <w:rPr>
          <w:bCs/>
        </w:rPr>
        <w:t>,</w:t>
      </w:r>
      <w:r w:rsidR="009F25DE">
        <w:rPr>
          <w:bCs/>
        </w:rPr>
        <w:t>4</w:t>
      </w:r>
      <w:r>
        <w:rPr>
          <w:bCs/>
        </w:rPr>
        <w:t xml:space="preserve"> </w:t>
      </w:r>
      <w:proofErr w:type="spellStart"/>
      <w:proofErr w:type="gramStart"/>
      <w:r>
        <w:rPr>
          <w:bCs/>
        </w:rPr>
        <w:t>тыс.рублей</w:t>
      </w:r>
      <w:proofErr w:type="spellEnd"/>
      <w:proofErr w:type="gramEnd"/>
      <w:r>
        <w:rPr>
          <w:bCs/>
        </w:rPr>
        <w:t xml:space="preserve"> (6</w:t>
      </w:r>
      <w:r w:rsidR="001A7A2D">
        <w:rPr>
          <w:bCs/>
        </w:rPr>
        <w:t>2</w:t>
      </w:r>
      <w:r>
        <w:rPr>
          <w:bCs/>
        </w:rPr>
        <w:t>,</w:t>
      </w:r>
      <w:r w:rsidR="001A7A2D">
        <w:rPr>
          <w:bCs/>
        </w:rPr>
        <w:t>6</w:t>
      </w:r>
      <w:r>
        <w:rPr>
          <w:bCs/>
        </w:rPr>
        <w:t>% от общего объема расходов на 202</w:t>
      </w:r>
      <w:r w:rsidR="001A7A2D">
        <w:rPr>
          <w:bCs/>
        </w:rPr>
        <w:t>6</w:t>
      </w:r>
      <w:r>
        <w:rPr>
          <w:bCs/>
        </w:rPr>
        <w:t xml:space="preserve"> год);</w:t>
      </w:r>
    </w:p>
    <w:p w14:paraId="37ED8C1D" w14:textId="4A60EA5D" w:rsidR="004B6F09" w:rsidRDefault="004B6F09" w:rsidP="004B6F09">
      <w:pPr>
        <w:pStyle w:val="a6"/>
        <w:spacing w:line="240" w:lineRule="auto"/>
        <w:ind w:left="0" w:firstLine="539"/>
        <w:rPr>
          <w:bCs/>
        </w:rPr>
      </w:pPr>
      <w:r>
        <w:rPr>
          <w:bCs/>
        </w:rPr>
        <w:t xml:space="preserve">  -</w:t>
      </w:r>
      <w:r w:rsidR="001A7A2D">
        <w:rPr>
          <w:bCs/>
        </w:rPr>
        <w:t xml:space="preserve"> </w:t>
      </w:r>
      <w:r>
        <w:rPr>
          <w:bCs/>
        </w:rPr>
        <w:t>202</w:t>
      </w:r>
      <w:r w:rsidR="001A7A2D">
        <w:rPr>
          <w:bCs/>
        </w:rPr>
        <w:t>7</w:t>
      </w:r>
      <w:r>
        <w:rPr>
          <w:bCs/>
        </w:rPr>
        <w:t xml:space="preserve"> год</w:t>
      </w:r>
      <w:r w:rsidR="001A7A2D">
        <w:rPr>
          <w:bCs/>
        </w:rPr>
        <w:t xml:space="preserve"> - 104</w:t>
      </w:r>
      <w:r>
        <w:rPr>
          <w:bCs/>
        </w:rPr>
        <w:t> </w:t>
      </w:r>
      <w:r w:rsidR="001A7A2D">
        <w:rPr>
          <w:bCs/>
        </w:rPr>
        <w:t>636</w:t>
      </w:r>
      <w:r>
        <w:rPr>
          <w:bCs/>
        </w:rPr>
        <w:t>,</w:t>
      </w:r>
      <w:r w:rsidR="001A7A2D">
        <w:rPr>
          <w:bCs/>
        </w:rPr>
        <w:t>7</w:t>
      </w:r>
      <w:r>
        <w:rPr>
          <w:bCs/>
        </w:rPr>
        <w:t xml:space="preserve"> </w:t>
      </w:r>
      <w:proofErr w:type="gramStart"/>
      <w:r>
        <w:rPr>
          <w:bCs/>
        </w:rPr>
        <w:t>т</w:t>
      </w:r>
      <w:proofErr w:type="spellStart"/>
      <w:r>
        <w:rPr>
          <w:bCs/>
        </w:rPr>
        <w:t>ыс.рублей</w:t>
      </w:r>
      <w:proofErr w:type="spellEnd"/>
      <w:proofErr w:type="gramEnd"/>
      <w:r>
        <w:rPr>
          <w:bCs/>
        </w:rPr>
        <w:t xml:space="preserve"> (60,</w:t>
      </w:r>
      <w:r w:rsidR="001A7A2D">
        <w:rPr>
          <w:bCs/>
        </w:rPr>
        <w:t>6</w:t>
      </w:r>
      <w:r>
        <w:rPr>
          <w:bCs/>
        </w:rPr>
        <w:t>% от общего объема расходов на 202</w:t>
      </w:r>
      <w:r w:rsidR="001A7A2D">
        <w:rPr>
          <w:bCs/>
        </w:rPr>
        <w:t>7</w:t>
      </w:r>
      <w:r>
        <w:rPr>
          <w:bCs/>
        </w:rPr>
        <w:t xml:space="preserve"> год).</w:t>
      </w:r>
    </w:p>
    <w:p w14:paraId="030BCB07" w14:textId="7ED83423" w:rsidR="006F2C31" w:rsidRDefault="006F2C31" w:rsidP="004B6F09">
      <w:pPr>
        <w:pStyle w:val="a6"/>
        <w:spacing w:line="240" w:lineRule="auto"/>
        <w:ind w:left="0" w:firstLine="539"/>
        <w:rPr>
          <w:bCs/>
        </w:rPr>
      </w:pPr>
      <w:r>
        <w:rPr>
          <w:bCs/>
        </w:rPr>
        <w:t xml:space="preserve">Одновременно с проектом решения представлены 18 паспортов муниципальных программ. </w:t>
      </w:r>
    </w:p>
    <w:p w14:paraId="475514E8" w14:textId="0E7D2122" w:rsidR="006F2C31" w:rsidRDefault="006F2C31" w:rsidP="004B6F09">
      <w:pPr>
        <w:pStyle w:val="a6"/>
        <w:spacing w:line="240" w:lineRule="auto"/>
        <w:ind w:left="0" w:firstLine="539"/>
        <w:rPr>
          <w:bCs/>
        </w:rPr>
      </w:pPr>
      <w:r>
        <w:rPr>
          <w:bCs/>
        </w:rPr>
        <w:t>При этом, проектом решения бюджетные ассигнования на реализацию данных муниципальных программ не предусмотрены, а именно:</w:t>
      </w:r>
    </w:p>
    <w:p w14:paraId="0F9664A5" w14:textId="5ABABE17" w:rsidR="006F2C31" w:rsidRPr="004B6F09" w:rsidRDefault="006F2C31" w:rsidP="006F2C31">
      <w:pPr>
        <w:spacing w:line="240" w:lineRule="auto"/>
        <w:ind w:firstLine="539"/>
        <w:rPr>
          <w:bCs/>
        </w:rPr>
      </w:pPr>
      <w:r>
        <w:t xml:space="preserve">- </w:t>
      </w:r>
      <w:r>
        <w:t>Формирование современной городской среды Колпашевского городского поселения на 2018-20</w:t>
      </w:r>
      <w:r>
        <w:t>30</w:t>
      </w:r>
      <w:r>
        <w:t xml:space="preserve"> </w:t>
      </w:r>
      <w:proofErr w:type="spellStart"/>
      <w:r>
        <w:t>г.г</w:t>
      </w:r>
      <w:proofErr w:type="spellEnd"/>
      <w:r>
        <w:t>.;</w:t>
      </w:r>
    </w:p>
    <w:p w14:paraId="179FB8CE" w14:textId="64D973BC" w:rsidR="006F2C31" w:rsidRPr="004B6F09" w:rsidRDefault="006F2C31" w:rsidP="006F2C31">
      <w:pPr>
        <w:spacing w:line="240" w:lineRule="auto"/>
        <w:ind w:firstLine="539"/>
        <w:rPr>
          <w:bCs/>
        </w:rPr>
      </w:pPr>
      <w:r>
        <w:t xml:space="preserve">- </w:t>
      </w:r>
      <w:r>
        <w:t xml:space="preserve">Газификация Колпашевского городского поселения на период 2020-2025 </w:t>
      </w:r>
      <w:proofErr w:type="spellStart"/>
      <w:r>
        <w:t>г.г</w:t>
      </w:r>
      <w:proofErr w:type="spellEnd"/>
      <w:r>
        <w:t>.;</w:t>
      </w:r>
    </w:p>
    <w:p w14:paraId="6581666A" w14:textId="62E828CD" w:rsidR="006F2C31" w:rsidRPr="004B6F09" w:rsidRDefault="006F2C31" w:rsidP="006F2C31">
      <w:pPr>
        <w:spacing w:line="240" w:lineRule="auto"/>
        <w:ind w:firstLine="539"/>
        <w:rPr>
          <w:bCs/>
        </w:rPr>
      </w:pPr>
      <w:r>
        <w:t>-</w:t>
      </w:r>
      <w:r>
        <w:t xml:space="preserve"> Развитие малого и среднего предпринимательства в муниципальном образовании «Колпашевское городское поселение» на 20</w:t>
      </w:r>
      <w:r>
        <w:t>24</w:t>
      </w:r>
      <w:r>
        <w:t>-202</w:t>
      </w:r>
      <w:r>
        <w:t>8</w:t>
      </w:r>
      <w:r>
        <w:t xml:space="preserve"> годы;</w:t>
      </w:r>
    </w:p>
    <w:p w14:paraId="3042D776" w14:textId="37A40C40" w:rsidR="006F2C31" w:rsidRDefault="00936726" w:rsidP="006F2C31">
      <w:pPr>
        <w:spacing w:line="240" w:lineRule="auto"/>
        <w:ind w:firstLine="539"/>
      </w:pPr>
      <w:r>
        <w:rPr>
          <w:bCs/>
        </w:rPr>
        <w:t>-</w:t>
      </w:r>
      <w:r w:rsidR="006F2C31">
        <w:rPr>
          <w:bCs/>
        </w:rPr>
        <w:t xml:space="preserve"> </w:t>
      </w:r>
      <w:r w:rsidR="006F2C31" w:rsidRPr="004B6F09">
        <w:rPr>
          <w:bCs/>
        </w:rPr>
        <w:t xml:space="preserve">Профилактика </w:t>
      </w:r>
      <w:r w:rsidR="006F2C31">
        <w:t xml:space="preserve">терроризма и экстремизма, а также минимизация и ликвидация последствий его проявлений на территории Колпашевского городского поселения на 2023 - 2027 </w:t>
      </w:r>
      <w:proofErr w:type="spellStart"/>
      <w:r w:rsidR="006F2C31">
        <w:t>г.г</w:t>
      </w:r>
      <w:proofErr w:type="spellEnd"/>
      <w:r w:rsidR="006F2C31">
        <w:t>.</w:t>
      </w:r>
    </w:p>
    <w:p w14:paraId="043CE459" w14:textId="77777777" w:rsidR="0023624D" w:rsidRPr="000F7EFA" w:rsidRDefault="0023624D" w:rsidP="0023624D">
      <w:pPr>
        <w:shd w:val="clear" w:color="auto" w:fill="FFFFFF"/>
        <w:spacing w:line="240" w:lineRule="auto"/>
        <w:ind w:firstLine="708"/>
        <w:rPr>
          <w:color w:val="1A1A1A"/>
          <w:szCs w:val="28"/>
        </w:rPr>
      </w:pPr>
      <w:r w:rsidRPr="000F7EFA">
        <w:rPr>
          <w:color w:val="1A1A1A"/>
          <w:szCs w:val="28"/>
        </w:rPr>
        <w:t>Отсутствие финансового обеспечения программ, а также уменьшение расходов</w:t>
      </w:r>
      <w:r>
        <w:rPr>
          <w:color w:val="1A1A1A"/>
          <w:szCs w:val="28"/>
        </w:rPr>
        <w:t xml:space="preserve"> </w:t>
      </w:r>
      <w:r w:rsidRPr="000F7EFA">
        <w:rPr>
          <w:color w:val="1A1A1A"/>
          <w:szCs w:val="28"/>
        </w:rPr>
        <w:t>на их реализацию создает риски в достижении целей социально-экономического развития</w:t>
      </w:r>
      <w:r>
        <w:rPr>
          <w:color w:val="1A1A1A"/>
          <w:szCs w:val="28"/>
        </w:rPr>
        <w:t xml:space="preserve"> </w:t>
      </w:r>
      <w:r w:rsidRPr="000F7EFA">
        <w:rPr>
          <w:color w:val="1A1A1A"/>
          <w:szCs w:val="28"/>
        </w:rPr>
        <w:t>города в целом.</w:t>
      </w:r>
    </w:p>
    <w:p w14:paraId="1EAAC2C9" w14:textId="212DCAD4" w:rsidR="00AA65C9" w:rsidRDefault="00AA65C9" w:rsidP="00AA65C9">
      <w:pPr>
        <w:autoSpaceDE w:val="0"/>
        <w:autoSpaceDN w:val="0"/>
        <w:adjustRightInd w:val="0"/>
        <w:spacing w:line="240" w:lineRule="auto"/>
        <w:rPr>
          <w:szCs w:val="28"/>
        </w:rPr>
      </w:pPr>
      <w:r>
        <w:rPr>
          <w:szCs w:val="28"/>
        </w:rPr>
        <w:t xml:space="preserve">В ходе анализа соответствия объемов финансирования муниципальных программ, предусмотренных в проекте бюджета, показателям паспортов муниципальных программ, представленных одновременно с проектом установлены расхождения в </w:t>
      </w:r>
      <w:r>
        <w:rPr>
          <w:szCs w:val="28"/>
        </w:rPr>
        <w:t>7</w:t>
      </w:r>
      <w:r>
        <w:rPr>
          <w:szCs w:val="28"/>
        </w:rPr>
        <w:t xml:space="preserve"> муниципальных программах:</w:t>
      </w:r>
    </w:p>
    <w:p w14:paraId="66C0CCE8" w14:textId="77777777" w:rsidR="00AA65C9" w:rsidRDefault="00AA65C9" w:rsidP="00AA65C9">
      <w:pPr>
        <w:autoSpaceDE w:val="0"/>
        <w:autoSpaceDN w:val="0"/>
        <w:adjustRightInd w:val="0"/>
        <w:spacing w:line="240" w:lineRule="auto"/>
        <w:rPr>
          <w:szCs w:val="28"/>
        </w:rPr>
      </w:pPr>
      <w:r>
        <w:rPr>
          <w:szCs w:val="28"/>
        </w:rPr>
        <w:t xml:space="preserve">- </w:t>
      </w:r>
      <w:r>
        <w:rPr>
          <w:szCs w:val="28"/>
        </w:rPr>
        <w:t>Обеспечение безопасности жизнедеятельности населения на территории Колпашевского городского поселения;</w:t>
      </w:r>
    </w:p>
    <w:p w14:paraId="17FF4FB8" w14:textId="7E4A76D2" w:rsidR="00AA65C9" w:rsidRDefault="00AA65C9" w:rsidP="00AA65C9">
      <w:pPr>
        <w:autoSpaceDE w:val="0"/>
        <w:autoSpaceDN w:val="0"/>
        <w:adjustRightInd w:val="0"/>
        <w:spacing w:line="240" w:lineRule="auto"/>
        <w:rPr>
          <w:szCs w:val="28"/>
        </w:rPr>
      </w:pPr>
      <w:r>
        <w:rPr>
          <w:szCs w:val="28"/>
        </w:rPr>
        <w:t>- Развитие транспортной инфраструктуры муниципального образования «Колпашевское городское поселение»;</w:t>
      </w:r>
    </w:p>
    <w:p w14:paraId="09BD4B55" w14:textId="789796A0" w:rsidR="00AA65C9" w:rsidRDefault="00AA65C9" w:rsidP="00AA65C9">
      <w:pPr>
        <w:autoSpaceDE w:val="0"/>
        <w:autoSpaceDN w:val="0"/>
        <w:adjustRightInd w:val="0"/>
        <w:spacing w:line="240" w:lineRule="auto"/>
        <w:rPr>
          <w:szCs w:val="28"/>
        </w:rPr>
      </w:pPr>
      <w:r>
        <w:rPr>
          <w:szCs w:val="28"/>
        </w:rPr>
        <w:t>- Обеспечение бесперебойного функционирования сетей уличного освещения;</w:t>
      </w:r>
    </w:p>
    <w:p w14:paraId="6A7A75A1" w14:textId="4661C00F" w:rsidR="00AA65C9" w:rsidRDefault="00AA65C9" w:rsidP="00AA65C9">
      <w:pPr>
        <w:autoSpaceDE w:val="0"/>
        <w:autoSpaceDN w:val="0"/>
        <w:adjustRightInd w:val="0"/>
        <w:spacing w:line="240" w:lineRule="auto"/>
        <w:rPr>
          <w:szCs w:val="28"/>
        </w:rPr>
      </w:pPr>
      <w:r>
        <w:rPr>
          <w:szCs w:val="28"/>
        </w:rPr>
        <w:t>- Повышение уровня благоустройства населенных пунктов на территории муниципального образования «Колпашевское городское поселение»;</w:t>
      </w:r>
    </w:p>
    <w:p w14:paraId="25C1C76E" w14:textId="77777777" w:rsidR="00AA65C9" w:rsidRDefault="00AA65C9" w:rsidP="00AA65C9">
      <w:pPr>
        <w:autoSpaceDE w:val="0"/>
        <w:autoSpaceDN w:val="0"/>
        <w:adjustRightInd w:val="0"/>
        <w:spacing w:line="240" w:lineRule="auto"/>
        <w:rPr>
          <w:szCs w:val="28"/>
        </w:rPr>
      </w:pPr>
      <w:r>
        <w:rPr>
          <w:szCs w:val="28"/>
        </w:rPr>
        <w:t xml:space="preserve">- Сохранение и развитие культуры на </w:t>
      </w:r>
      <w:r>
        <w:rPr>
          <w:szCs w:val="28"/>
        </w:rPr>
        <w:t>территории муниципального образования «Колпашевское городское поселение»;</w:t>
      </w:r>
    </w:p>
    <w:p w14:paraId="603398F2" w14:textId="77777777" w:rsidR="00AA65C9" w:rsidRDefault="00AA65C9" w:rsidP="00AA65C9">
      <w:pPr>
        <w:autoSpaceDE w:val="0"/>
        <w:autoSpaceDN w:val="0"/>
        <w:adjustRightInd w:val="0"/>
        <w:spacing w:line="240" w:lineRule="auto"/>
        <w:rPr>
          <w:szCs w:val="28"/>
        </w:rPr>
      </w:pPr>
      <w:r>
        <w:rPr>
          <w:szCs w:val="28"/>
        </w:rPr>
        <w:t>- Молодежь поселения;</w:t>
      </w:r>
    </w:p>
    <w:p w14:paraId="38A21040" w14:textId="171639ED" w:rsidR="00AA65C9" w:rsidRDefault="00AA65C9" w:rsidP="00AA65C9">
      <w:pPr>
        <w:autoSpaceDE w:val="0"/>
        <w:autoSpaceDN w:val="0"/>
        <w:adjustRightInd w:val="0"/>
        <w:spacing w:line="240" w:lineRule="auto"/>
        <w:rPr>
          <w:szCs w:val="28"/>
        </w:rPr>
      </w:pPr>
      <w:r>
        <w:rPr>
          <w:szCs w:val="28"/>
        </w:rPr>
        <w:t xml:space="preserve">- Спортивный город. </w:t>
      </w:r>
    </w:p>
    <w:p w14:paraId="3C5628E3" w14:textId="7406BCB9" w:rsidR="00AA65C9" w:rsidRDefault="00AA65C9" w:rsidP="00AA65C9">
      <w:pPr>
        <w:autoSpaceDE w:val="0"/>
        <w:autoSpaceDN w:val="0"/>
        <w:adjustRightInd w:val="0"/>
        <w:spacing w:line="240" w:lineRule="auto"/>
        <w:rPr>
          <w:szCs w:val="28"/>
        </w:rPr>
      </w:pPr>
      <w:r>
        <w:rPr>
          <w:szCs w:val="28"/>
        </w:rPr>
        <w:t>Согласно ст. 179 БК РФ муниципальные программы подлежат приведению в соответствие с решением о бюджете не позднее 1 апреля текущего финансового года.</w:t>
      </w:r>
    </w:p>
    <w:p w14:paraId="563D6F50" w14:textId="77777777" w:rsidR="00175F0A" w:rsidRDefault="00175F0A" w:rsidP="00175F0A">
      <w:pPr>
        <w:autoSpaceDE w:val="0"/>
        <w:autoSpaceDN w:val="0"/>
        <w:adjustRightInd w:val="0"/>
        <w:spacing w:line="240" w:lineRule="auto"/>
        <w:rPr>
          <w:szCs w:val="28"/>
        </w:rPr>
      </w:pPr>
      <w:r>
        <w:rPr>
          <w:szCs w:val="28"/>
        </w:rPr>
        <w:t xml:space="preserve">Следует отметить, что с 2024 года планируется переход на новую систему управления областными государственными программами (далее – ГП). В государственных программах будет предусмотрена проектная и процессная части, а также не будет подпрограмм. </w:t>
      </w:r>
    </w:p>
    <w:p w14:paraId="0DE43452" w14:textId="2786B5D0" w:rsidR="00175F0A" w:rsidRDefault="00175F0A" w:rsidP="00175F0A">
      <w:pPr>
        <w:autoSpaceDE w:val="0"/>
        <w:autoSpaceDN w:val="0"/>
        <w:adjustRightInd w:val="0"/>
        <w:spacing w:line="240" w:lineRule="auto"/>
        <w:rPr>
          <w:szCs w:val="28"/>
        </w:rPr>
      </w:pPr>
      <w:r>
        <w:rPr>
          <w:szCs w:val="28"/>
        </w:rPr>
        <w:lastRenderedPageBreak/>
        <w:t>В течение 2023 года велась работа по изменению структуры государственных программ Томской области 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w:t>
      </w:r>
      <w:r w:rsidR="00595B9B">
        <w:rPr>
          <w:szCs w:val="28"/>
        </w:rPr>
        <w:t xml:space="preserve"> (далее – МП)</w:t>
      </w:r>
      <w:r>
        <w:rPr>
          <w:szCs w:val="28"/>
        </w:rPr>
        <w:t>, разработанных Министерством экономического развития РФ (от 06.02.2023</w:t>
      </w:r>
      <w:r w:rsidR="00531907">
        <w:rPr>
          <w:szCs w:val="28"/>
        </w:rPr>
        <w:t xml:space="preserve"> </w:t>
      </w:r>
      <w:r>
        <w:rPr>
          <w:szCs w:val="28"/>
        </w:rPr>
        <w:t xml:space="preserve"> № 3493-ПК/Д19и) совместно с Министерством финансов РФ (от 06.02.2023</w:t>
      </w:r>
      <w:r w:rsidR="00CC73C1">
        <w:rPr>
          <w:szCs w:val="28"/>
        </w:rPr>
        <w:t xml:space="preserve">   </w:t>
      </w:r>
      <w:r>
        <w:rPr>
          <w:szCs w:val="28"/>
        </w:rPr>
        <w:t xml:space="preserve"> № 26-02-06/9321) (далее – Методические рекомендации).</w:t>
      </w:r>
    </w:p>
    <w:p w14:paraId="06B7E29E" w14:textId="77777777" w:rsidR="00175F0A" w:rsidRPr="00DD21B3" w:rsidRDefault="00175F0A" w:rsidP="00175F0A">
      <w:pPr>
        <w:autoSpaceDE w:val="0"/>
        <w:autoSpaceDN w:val="0"/>
        <w:adjustRightInd w:val="0"/>
        <w:spacing w:line="240" w:lineRule="auto"/>
        <w:rPr>
          <w:b/>
          <w:bCs/>
          <w:szCs w:val="28"/>
        </w:rPr>
      </w:pPr>
      <w:r>
        <w:rPr>
          <w:szCs w:val="28"/>
        </w:rPr>
        <w:t xml:space="preserve">Методические рекомендации сформированы во исполнение поручения Правительства РФ от 30.08.2022 № ММ-П6-14588 с учетом подходов и принципов, предусмотренных постановлением Правительства РФ от 26.05.2021 № 786 «О системе управления государственными программами Российской Федерации». </w:t>
      </w:r>
      <w:r w:rsidRPr="00DD21B3">
        <w:rPr>
          <w:b/>
          <w:bCs/>
          <w:szCs w:val="28"/>
        </w:rPr>
        <w:t>Рекомендуемые сроки начала реализации ГП (МП) в соответствии с Методическими рекомендациями:</w:t>
      </w:r>
    </w:p>
    <w:p w14:paraId="577D7D0C" w14:textId="77777777" w:rsidR="00175F0A" w:rsidRPr="00DD21B3" w:rsidRDefault="00175F0A" w:rsidP="00175F0A">
      <w:pPr>
        <w:autoSpaceDE w:val="0"/>
        <w:autoSpaceDN w:val="0"/>
        <w:adjustRightInd w:val="0"/>
        <w:spacing w:line="240" w:lineRule="auto"/>
        <w:rPr>
          <w:b/>
          <w:bCs/>
          <w:szCs w:val="28"/>
        </w:rPr>
      </w:pPr>
      <w:r w:rsidRPr="00DD21B3">
        <w:rPr>
          <w:b/>
          <w:bCs/>
          <w:szCs w:val="28"/>
        </w:rPr>
        <w:t>- государственные программы субъектов РФ – 01.01.2024;</w:t>
      </w:r>
    </w:p>
    <w:p w14:paraId="0433114D" w14:textId="77777777" w:rsidR="00175F0A" w:rsidRPr="00DD21B3" w:rsidRDefault="00175F0A" w:rsidP="00175F0A">
      <w:pPr>
        <w:autoSpaceDE w:val="0"/>
        <w:autoSpaceDN w:val="0"/>
        <w:adjustRightInd w:val="0"/>
        <w:spacing w:line="240" w:lineRule="auto"/>
        <w:rPr>
          <w:b/>
          <w:bCs/>
          <w:szCs w:val="28"/>
        </w:rPr>
      </w:pPr>
      <w:r w:rsidRPr="00DD21B3">
        <w:rPr>
          <w:b/>
          <w:bCs/>
          <w:szCs w:val="28"/>
        </w:rPr>
        <w:t>- муниципальные программы – сроки разработки и начала реализации устанавливаются муниципальными образованиями самостоятельно.</w:t>
      </w:r>
    </w:p>
    <w:p w14:paraId="362B6594" w14:textId="77777777" w:rsidR="00175F0A" w:rsidRDefault="00175F0A" w:rsidP="00175F0A">
      <w:pPr>
        <w:autoSpaceDE w:val="0"/>
        <w:autoSpaceDN w:val="0"/>
        <w:adjustRightInd w:val="0"/>
        <w:spacing w:line="240" w:lineRule="auto"/>
        <w:rPr>
          <w:szCs w:val="28"/>
        </w:rPr>
      </w:pPr>
      <w:r>
        <w:rPr>
          <w:szCs w:val="28"/>
        </w:rPr>
        <w:t>Методическими рекомендациями предусмотрены:</w:t>
      </w:r>
    </w:p>
    <w:p w14:paraId="39E4B7DB"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общие положения о формировании перечня ГП (МП), принципах разработки и реализации, единая терминология;</w:t>
      </w:r>
    </w:p>
    <w:p w14:paraId="166E2547"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рекомендации к структуре и содержанию ГП (МП);</w:t>
      </w:r>
    </w:p>
    <w:p w14:paraId="1A98CAAB"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положения о финансовом обеспечении реализации ГП (МП);</w:t>
      </w:r>
    </w:p>
    <w:p w14:paraId="72A3CC99"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требования к разработке программ и внесении в них изменений;</w:t>
      </w:r>
    </w:p>
    <w:p w14:paraId="10ECF88E"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рекомендации по организации системы управления реализацией программ;</w:t>
      </w:r>
    </w:p>
    <w:p w14:paraId="6E081382"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механизмы синхронизации госпрограмм РФ и субъектов РФ;</w:t>
      </w:r>
    </w:p>
    <w:p w14:paraId="46E15DB5"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порядок проведения мониторинга и оценки эффективности реализации ГП (МП).</w:t>
      </w:r>
    </w:p>
    <w:p w14:paraId="4ED4CFC8" w14:textId="77777777" w:rsidR="00175F0A" w:rsidRDefault="00175F0A" w:rsidP="00175F0A">
      <w:pPr>
        <w:pStyle w:val="a6"/>
        <w:autoSpaceDE w:val="0"/>
        <w:autoSpaceDN w:val="0"/>
        <w:adjustRightInd w:val="0"/>
        <w:spacing w:line="240" w:lineRule="auto"/>
        <w:ind w:left="0" w:firstLine="708"/>
        <w:rPr>
          <w:szCs w:val="28"/>
        </w:rPr>
      </w:pPr>
      <w:r>
        <w:rPr>
          <w:szCs w:val="28"/>
        </w:rPr>
        <w:t>В частности, нормативным правовым актом об утверждении ГП (МП) рекомендуется утверждать также:</w:t>
      </w:r>
    </w:p>
    <w:p w14:paraId="5533FC21" w14:textId="77777777" w:rsidR="00175F0A" w:rsidRDefault="00175F0A" w:rsidP="00175F0A">
      <w:pPr>
        <w:pStyle w:val="a6"/>
        <w:numPr>
          <w:ilvl w:val="0"/>
          <w:numId w:val="23"/>
        </w:numPr>
        <w:autoSpaceDE w:val="0"/>
        <w:autoSpaceDN w:val="0"/>
        <w:adjustRightInd w:val="0"/>
        <w:spacing w:line="240" w:lineRule="auto"/>
        <w:ind w:left="709" w:firstLine="0"/>
        <w:rPr>
          <w:szCs w:val="28"/>
        </w:rPr>
      </w:pPr>
      <w:r>
        <w:rPr>
          <w:szCs w:val="28"/>
        </w:rPr>
        <w:t>стратегические приоритеты ГП (МП);</w:t>
      </w:r>
    </w:p>
    <w:p w14:paraId="465C5AF9"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правила предоставления и распределения субсидий в рамках программ;</w:t>
      </w:r>
    </w:p>
    <w:p w14:paraId="601AEC41" w14:textId="77777777" w:rsidR="00175F0A" w:rsidRDefault="00175F0A" w:rsidP="00175F0A">
      <w:pPr>
        <w:pStyle w:val="a6"/>
        <w:numPr>
          <w:ilvl w:val="0"/>
          <w:numId w:val="23"/>
        </w:numPr>
        <w:autoSpaceDE w:val="0"/>
        <w:autoSpaceDN w:val="0"/>
        <w:adjustRightInd w:val="0"/>
        <w:spacing w:line="240" w:lineRule="auto"/>
        <w:ind w:left="0" w:firstLine="709"/>
        <w:rPr>
          <w:szCs w:val="28"/>
        </w:rPr>
      </w:pPr>
      <w:r>
        <w:rPr>
          <w:szCs w:val="28"/>
        </w:rPr>
        <w:t>иные документы, необходимые для обеспечения их реализации.</w:t>
      </w:r>
    </w:p>
    <w:p w14:paraId="03E665BD" w14:textId="77777777" w:rsidR="00175F0A" w:rsidRDefault="00175F0A" w:rsidP="00175F0A">
      <w:pPr>
        <w:pStyle w:val="a6"/>
        <w:autoSpaceDE w:val="0"/>
        <w:autoSpaceDN w:val="0"/>
        <w:adjustRightInd w:val="0"/>
        <w:spacing w:line="240" w:lineRule="auto"/>
        <w:ind w:left="0"/>
        <w:rPr>
          <w:szCs w:val="28"/>
        </w:rPr>
      </w:pPr>
      <w:r>
        <w:rPr>
          <w:szCs w:val="28"/>
        </w:rPr>
        <w:t xml:space="preserve">При определении структуры программы обособляется проектная и процессная части. </w:t>
      </w:r>
    </w:p>
    <w:p w14:paraId="38D9BB42" w14:textId="77777777" w:rsidR="00175F0A" w:rsidRPr="00DD21B3" w:rsidRDefault="00175F0A" w:rsidP="00175F0A">
      <w:pPr>
        <w:pStyle w:val="a6"/>
        <w:autoSpaceDE w:val="0"/>
        <w:autoSpaceDN w:val="0"/>
        <w:adjustRightInd w:val="0"/>
        <w:spacing w:line="240" w:lineRule="auto"/>
        <w:ind w:left="0"/>
        <w:rPr>
          <w:szCs w:val="28"/>
        </w:rPr>
      </w:pPr>
      <w:r w:rsidRPr="00DD21B3">
        <w:rPr>
          <w:szCs w:val="28"/>
          <w:shd w:val="clear" w:color="auto" w:fill="FFFFFF"/>
        </w:rPr>
        <w:t xml:space="preserve">В проектную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w:t>
      </w:r>
      <w:r w:rsidRPr="00DD21B3">
        <w:rPr>
          <w:szCs w:val="28"/>
        </w:rPr>
        <w:t xml:space="preserve">в рамках которых предусматривается: осуществление бюджетных инвестиций в форме капитальных вложений в объекты государственной собственности субъектов Российской Федерации (муниципальной собственности); предоставление субсидий на осуществление капитальных вложений в объекты государственной собственности субъектов Российской Федерации </w:t>
      </w:r>
      <w:r w:rsidRPr="00DD21B3">
        <w:rPr>
          <w:szCs w:val="28"/>
        </w:rPr>
        <w:lastRenderedPageBreak/>
        <w:t>(муниципальной собственности); предоставление субсидий (иных межбюджетных трансфертов) из бюджета субъекта Российской Федерации местным бюджетам; предоставление бюджетных инвестиций и субсидий юридическим лицам; выработка предложений по совершенствованию государственной (муниципальной) политики и нормативного регулирования в сфере реализации государственной (муниципальной) программы; осуществление стимулирующих налоговых расходов; организация и</w:t>
      </w:r>
      <w:r w:rsidRPr="00A432B0">
        <w:rPr>
          <w:color w:val="22272F"/>
          <w:szCs w:val="28"/>
        </w:rPr>
        <w:t xml:space="preserve"> </w:t>
      </w:r>
      <w:r w:rsidRPr="00DD21B3">
        <w:rPr>
          <w:szCs w:val="28"/>
        </w:rPr>
        <w:t>проведение научно-исследовательских и опытно-конструкторских работ в сфере реализации государственной (муниципальной) программы; создание и развитие информационных систем; предоставление целевых субсидий государственным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иные направления деятельности, отвечающие критериям проектной деятельности.</w:t>
      </w:r>
    </w:p>
    <w:p w14:paraId="13F1A447" w14:textId="77777777" w:rsidR="00175F0A" w:rsidRPr="00DD21B3" w:rsidRDefault="00175F0A" w:rsidP="00175F0A">
      <w:pPr>
        <w:pStyle w:val="a6"/>
        <w:autoSpaceDE w:val="0"/>
        <w:autoSpaceDN w:val="0"/>
        <w:adjustRightInd w:val="0"/>
        <w:spacing w:line="240" w:lineRule="auto"/>
        <w:ind w:left="0"/>
        <w:rPr>
          <w:szCs w:val="28"/>
          <w:shd w:val="clear" w:color="auto" w:fill="FFFFFF"/>
        </w:rPr>
      </w:pPr>
      <w:r w:rsidRPr="00DD21B3">
        <w:rPr>
          <w:szCs w:val="28"/>
          <w:shd w:val="clear" w:color="auto" w:fill="FFFFFF"/>
        </w:rPr>
        <w:t xml:space="preserve">В процессную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в рамках которых предусматривается: </w:t>
      </w:r>
      <w:r w:rsidRPr="00DD21B3">
        <w:rPr>
          <w:szCs w:val="28"/>
        </w:rPr>
        <w:t>выполнение государственного (муниципального) задания на оказание государственных (муниципальных) услуг; предоставление субвенций из бюджета субъекта Российской Федерации местным бюджетам; предоставление дотаций на выравнивание бюджетной обеспеченности муниципальных образований; осуществление текущей деятельности казенных учреждений; предоставление целевых субсидий государственным (муниципальным) учреждениям (за исключением субсидий, предоставляемых в рамках проектной деятельности);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обслуживание государственного долга субъекта Российской Федерации (муниципального долга); 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иные направления деятельности.</w:t>
      </w:r>
      <w:r w:rsidRPr="00DD21B3">
        <w:rPr>
          <w:szCs w:val="28"/>
          <w:shd w:val="clear" w:color="auto" w:fill="FFFFFF"/>
        </w:rPr>
        <w:t xml:space="preserve"> </w:t>
      </w:r>
    </w:p>
    <w:p w14:paraId="4182E950" w14:textId="26C7010E" w:rsidR="00175F0A" w:rsidRDefault="00175F0A" w:rsidP="00175F0A">
      <w:pPr>
        <w:pStyle w:val="a6"/>
        <w:autoSpaceDE w:val="0"/>
        <w:autoSpaceDN w:val="0"/>
        <w:adjustRightInd w:val="0"/>
        <w:spacing w:line="240" w:lineRule="auto"/>
        <w:ind w:left="0"/>
        <w:rPr>
          <w:szCs w:val="28"/>
        </w:rPr>
      </w:pPr>
      <w:r w:rsidRPr="00DD21B3">
        <w:rPr>
          <w:szCs w:val="28"/>
          <w:shd w:val="clear" w:color="auto" w:fill="FFFFFF"/>
        </w:rPr>
        <w:t>Таким образом, в целях методического обеспечения процесса разработки и реализации муниципальных программ с учетом подходов и принципов, предусмотренных постановлением Правительства Российской Федерации от 26 мая 2021 г. № 786 «О системе управления государственными программами Российской Федерации»</w:t>
      </w:r>
      <w:r>
        <w:rPr>
          <w:szCs w:val="28"/>
          <w:shd w:val="clear" w:color="auto" w:fill="FFFFFF"/>
        </w:rPr>
        <w:t>,</w:t>
      </w:r>
      <w:r w:rsidRPr="00DD21B3">
        <w:rPr>
          <w:szCs w:val="28"/>
          <w:shd w:val="clear" w:color="auto" w:fill="FFFFFF"/>
        </w:rPr>
        <w:t xml:space="preserve"> рекомендуем учесть данные положения.</w:t>
      </w:r>
    </w:p>
    <w:p w14:paraId="487E3459" w14:textId="77777777" w:rsidR="004B6F09" w:rsidRPr="004B6F09" w:rsidRDefault="004B6F09" w:rsidP="00E20787">
      <w:pPr>
        <w:autoSpaceDE w:val="0"/>
        <w:autoSpaceDN w:val="0"/>
        <w:adjustRightInd w:val="0"/>
        <w:spacing w:line="240" w:lineRule="auto"/>
        <w:ind w:firstLine="708"/>
        <w:rPr>
          <w:rFonts w:eastAsia="Calibri"/>
          <w:b/>
          <w:color w:val="FF0000"/>
          <w:sz w:val="16"/>
          <w:szCs w:val="16"/>
        </w:rPr>
      </w:pPr>
    </w:p>
    <w:p w14:paraId="0C90DF47" w14:textId="77777777" w:rsidR="005F045A" w:rsidRPr="00C100D6" w:rsidRDefault="00E84A29" w:rsidP="00E84A29">
      <w:pPr>
        <w:spacing w:line="240" w:lineRule="auto"/>
        <w:ind w:firstLine="0"/>
        <w:jc w:val="center"/>
        <w:rPr>
          <w:b/>
          <w:szCs w:val="28"/>
        </w:rPr>
      </w:pPr>
      <w:r>
        <w:rPr>
          <w:b/>
          <w:szCs w:val="28"/>
        </w:rPr>
        <w:lastRenderedPageBreak/>
        <w:t>8</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2CD25061" w14:textId="77777777" w:rsidR="005F045A" w:rsidRPr="005560DA" w:rsidRDefault="005F045A" w:rsidP="005F045A">
      <w:pPr>
        <w:pStyle w:val="a4"/>
        <w:widowControl w:val="0"/>
        <w:spacing w:after="0" w:line="240" w:lineRule="auto"/>
        <w:ind w:firstLine="0"/>
        <w:rPr>
          <w:rFonts w:ascii="Times New Roman" w:hAnsi="Times New Roman" w:cs="Times New Roman"/>
          <w:sz w:val="16"/>
          <w:szCs w:val="16"/>
        </w:rPr>
      </w:pPr>
    </w:p>
    <w:p w14:paraId="1B626BD0" w14:textId="134079BA" w:rsidR="0011768F" w:rsidRPr="00E81ABF" w:rsidRDefault="0011768F" w:rsidP="0011768F">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Pr="00E81ABF">
        <w:rPr>
          <w:rFonts w:ascii="Times New Roman" w:hAnsi="Times New Roman" w:cs="Times New Roman"/>
          <w:sz w:val="28"/>
          <w:szCs w:val="28"/>
        </w:rPr>
        <w:t xml:space="preserve">Проектом решения Совета </w:t>
      </w:r>
      <w:r>
        <w:rPr>
          <w:rFonts w:ascii="Times New Roman" w:hAnsi="Times New Roman" w:cs="Times New Roman"/>
          <w:sz w:val="28"/>
          <w:szCs w:val="28"/>
        </w:rPr>
        <w:t>Колпашевского городского</w:t>
      </w:r>
      <w:r w:rsidRPr="00E81ABF">
        <w:rPr>
          <w:rFonts w:ascii="Times New Roman" w:hAnsi="Times New Roman" w:cs="Times New Roman"/>
          <w:sz w:val="28"/>
          <w:szCs w:val="28"/>
        </w:rPr>
        <w:t xml:space="preserve"> поселения «О бюджете муниципального образования «</w:t>
      </w:r>
      <w:r>
        <w:rPr>
          <w:rFonts w:ascii="Times New Roman" w:hAnsi="Times New Roman" w:cs="Times New Roman"/>
          <w:sz w:val="28"/>
          <w:szCs w:val="28"/>
        </w:rPr>
        <w:t>Колпашевское городское</w:t>
      </w:r>
      <w:r w:rsidRPr="00E81ABF">
        <w:rPr>
          <w:rFonts w:ascii="Times New Roman" w:hAnsi="Times New Roman" w:cs="Times New Roman"/>
          <w:sz w:val="28"/>
          <w:szCs w:val="28"/>
        </w:rPr>
        <w:t xml:space="preserve"> поселение</w:t>
      </w:r>
      <w:r w:rsidR="00D120DB">
        <w:rPr>
          <w:rFonts w:ascii="Times New Roman" w:hAnsi="Times New Roman" w:cs="Times New Roman"/>
          <w:sz w:val="28"/>
          <w:szCs w:val="28"/>
        </w:rPr>
        <w:t>» на 202</w:t>
      </w:r>
      <w:r w:rsidR="00D23AC8">
        <w:rPr>
          <w:rFonts w:ascii="Times New Roman" w:hAnsi="Times New Roman" w:cs="Times New Roman"/>
          <w:sz w:val="28"/>
          <w:szCs w:val="28"/>
        </w:rPr>
        <w:t>5</w:t>
      </w:r>
      <w:r>
        <w:rPr>
          <w:rFonts w:ascii="Times New Roman" w:hAnsi="Times New Roman" w:cs="Times New Roman"/>
          <w:sz w:val="28"/>
          <w:szCs w:val="28"/>
        </w:rPr>
        <w:t xml:space="preserve"> год</w:t>
      </w:r>
      <w:r w:rsidR="00D120DB">
        <w:rPr>
          <w:rFonts w:ascii="Times New Roman" w:hAnsi="Times New Roman" w:cs="Times New Roman"/>
          <w:sz w:val="28"/>
          <w:szCs w:val="28"/>
        </w:rPr>
        <w:t xml:space="preserve"> и на плановый период 202</w:t>
      </w:r>
      <w:r w:rsidR="00D23AC8">
        <w:rPr>
          <w:rFonts w:ascii="Times New Roman" w:hAnsi="Times New Roman" w:cs="Times New Roman"/>
          <w:sz w:val="28"/>
          <w:szCs w:val="28"/>
        </w:rPr>
        <w:t>6</w:t>
      </w:r>
      <w:r w:rsidR="00836BC7">
        <w:rPr>
          <w:rFonts w:ascii="Times New Roman" w:hAnsi="Times New Roman" w:cs="Times New Roman"/>
          <w:sz w:val="28"/>
          <w:szCs w:val="28"/>
        </w:rPr>
        <w:t xml:space="preserve"> и 202</w:t>
      </w:r>
      <w:r w:rsidR="00D23AC8">
        <w:rPr>
          <w:rFonts w:ascii="Times New Roman" w:hAnsi="Times New Roman" w:cs="Times New Roman"/>
          <w:sz w:val="28"/>
          <w:szCs w:val="28"/>
        </w:rPr>
        <w:t>7</w:t>
      </w:r>
      <w:r w:rsidR="00DF58B0">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E81ABF">
        <w:rPr>
          <w:rFonts w:ascii="Times New Roman" w:hAnsi="Times New Roman" w:cs="Times New Roman"/>
          <w:sz w:val="28"/>
          <w:szCs w:val="28"/>
        </w:rPr>
        <w:t xml:space="preserve">установлен </w:t>
      </w:r>
      <w:r>
        <w:rPr>
          <w:rFonts w:ascii="Times New Roman" w:hAnsi="Times New Roman" w:cs="Times New Roman"/>
          <w:sz w:val="28"/>
          <w:szCs w:val="28"/>
        </w:rPr>
        <w:t>бездефицитный бюджет поселения.</w:t>
      </w:r>
    </w:p>
    <w:p w14:paraId="29CEC47C" w14:textId="5D714D4F" w:rsidR="0011768F" w:rsidRDefault="0011768F" w:rsidP="0011768F">
      <w:pPr>
        <w:spacing w:line="240" w:lineRule="auto"/>
        <w:rPr>
          <w:szCs w:val="28"/>
        </w:rPr>
      </w:pPr>
      <w:r>
        <w:rPr>
          <w:szCs w:val="28"/>
        </w:rPr>
        <w:t>Верхний предел муниципального внутреннего долга МО «Колпашевское городское посел</w:t>
      </w:r>
      <w:r w:rsidR="00836BC7">
        <w:rPr>
          <w:szCs w:val="28"/>
        </w:rPr>
        <w:t>ение» по сос</w:t>
      </w:r>
      <w:r w:rsidR="00D120DB">
        <w:rPr>
          <w:szCs w:val="28"/>
        </w:rPr>
        <w:t>тоянию на 01.01.202</w:t>
      </w:r>
      <w:r w:rsidR="0031585E">
        <w:rPr>
          <w:szCs w:val="28"/>
        </w:rPr>
        <w:t>6</w:t>
      </w:r>
      <w:r>
        <w:rPr>
          <w:szCs w:val="28"/>
        </w:rPr>
        <w:t xml:space="preserve"> года составит 0,0 </w:t>
      </w:r>
      <w:proofErr w:type="spellStart"/>
      <w:proofErr w:type="gramStart"/>
      <w:r>
        <w:rPr>
          <w:szCs w:val="28"/>
        </w:rPr>
        <w:t>тыс.рублей</w:t>
      </w:r>
      <w:proofErr w:type="spellEnd"/>
      <w:proofErr w:type="gramEnd"/>
      <w:r>
        <w:rPr>
          <w:szCs w:val="28"/>
        </w:rPr>
        <w:t xml:space="preserve">. </w:t>
      </w:r>
    </w:p>
    <w:p w14:paraId="7C548C2E" w14:textId="0824E950" w:rsidR="00B05DC0" w:rsidRPr="001901C1" w:rsidRDefault="00B05DC0" w:rsidP="00B05DC0">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5A2E60">
        <w:rPr>
          <w:color w:val="000000" w:themeColor="text1"/>
          <w:szCs w:val="28"/>
        </w:rPr>
        <w:t>5</w:t>
      </w:r>
      <w:r>
        <w:rPr>
          <w:color w:val="000000" w:themeColor="text1"/>
          <w:szCs w:val="28"/>
        </w:rPr>
        <w:t>-202</w:t>
      </w:r>
      <w:r w:rsidR="005A2E60">
        <w:rPr>
          <w:color w:val="000000" w:themeColor="text1"/>
          <w:szCs w:val="28"/>
        </w:rPr>
        <w:t>7</w:t>
      </w:r>
      <w:r>
        <w:rPr>
          <w:color w:val="000000" w:themeColor="text1"/>
          <w:szCs w:val="28"/>
        </w:rPr>
        <w:t>г.г. не планируется.</w:t>
      </w:r>
    </w:p>
    <w:p w14:paraId="5292B752" w14:textId="77777777" w:rsidR="00416B3F" w:rsidRPr="00D120DB" w:rsidRDefault="00416B3F" w:rsidP="0011768F">
      <w:pPr>
        <w:spacing w:line="240" w:lineRule="auto"/>
        <w:rPr>
          <w:sz w:val="20"/>
        </w:rPr>
      </w:pPr>
    </w:p>
    <w:tbl>
      <w:tblPr>
        <w:tblW w:w="9966" w:type="dxa"/>
        <w:tblInd w:w="-370" w:type="dxa"/>
        <w:tblLayout w:type="fixed"/>
        <w:tblCellMar>
          <w:left w:w="56" w:type="dxa"/>
          <w:right w:w="56" w:type="dxa"/>
        </w:tblCellMar>
        <w:tblLook w:val="0000" w:firstRow="0" w:lastRow="0" w:firstColumn="0" w:lastColumn="0" w:noHBand="0" w:noVBand="0"/>
      </w:tblPr>
      <w:tblGrid>
        <w:gridCol w:w="710"/>
        <w:gridCol w:w="9256"/>
      </w:tblGrid>
      <w:tr w:rsidR="007102AE" w:rsidRPr="00531907" w14:paraId="4AE294B5" w14:textId="77777777" w:rsidTr="00715B01">
        <w:trPr>
          <w:trHeight w:val="491"/>
        </w:trPr>
        <w:tc>
          <w:tcPr>
            <w:tcW w:w="710" w:type="dxa"/>
          </w:tcPr>
          <w:p w14:paraId="618FB34E" w14:textId="77777777" w:rsidR="007102AE" w:rsidRPr="007102AE" w:rsidRDefault="000F0768" w:rsidP="007102AE">
            <w:pPr>
              <w:pStyle w:val="a4"/>
              <w:widowControl w:val="0"/>
              <w:spacing w:after="0" w:line="288" w:lineRule="auto"/>
              <w:ind w:firstLine="0"/>
              <w:rPr>
                <w:rFonts w:ascii="Times New Roman" w:hAnsi="Times New Roman" w:cs="Times New Roman"/>
                <w:b/>
                <w:sz w:val="32"/>
                <w:szCs w:val="32"/>
              </w:rPr>
            </w:pPr>
            <w:r>
              <w:rPr>
                <w:rFonts w:ascii="Times New Roman" w:hAnsi="Times New Roman" w:cs="Times New Roman"/>
                <w:b/>
                <w:sz w:val="28"/>
                <w:szCs w:val="28"/>
              </w:rPr>
              <w:tab/>
            </w:r>
          </w:p>
        </w:tc>
        <w:tc>
          <w:tcPr>
            <w:tcW w:w="9256" w:type="dxa"/>
          </w:tcPr>
          <w:p w14:paraId="60DEB477" w14:textId="77777777" w:rsidR="00836BC7" w:rsidRPr="00531907" w:rsidRDefault="00E84A29" w:rsidP="002C69BD">
            <w:pPr>
              <w:pStyle w:val="a4"/>
              <w:widowControl w:val="0"/>
              <w:spacing w:after="0" w:line="240" w:lineRule="auto"/>
              <w:ind w:firstLine="0"/>
              <w:rPr>
                <w:rFonts w:ascii="Times New Roman" w:hAnsi="Times New Roman" w:cs="Times New Roman"/>
                <w:b/>
                <w:sz w:val="28"/>
                <w:szCs w:val="28"/>
              </w:rPr>
            </w:pPr>
            <w:r w:rsidRPr="00531907">
              <w:rPr>
                <w:rFonts w:ascii="Times New Roman" w:hAnsi="Times New Roman" w:cs="Times New Roman"/>
                <w:b/>
                <w:sz w:val="28"/>
                <w:szCs w:val="28"/>
              </w:rPr>
              <w:t>9</w:t>
            </w:r>
            <w:r w:rsidR="007102AE" w:rsidRPr="00531907">
              <w:rPr>
                <w:rFonts w:ascii="Times New Roman" w:hAnsi="Times New Roman" w:cs="Times New Roman"/>
                <w:b/>
                <w:sz w:val="28"/>
                <w:szCs w:val="28"/>
              </w:rPr>
              <w:t xml:space="preserve">. </w:t>
            </w:r>
            <w:r w:rsidR="00700737" w:rsidRPr="00531907">
              <w:rPr>
                <w:rFonts w:ascii="Times New Roman" w:hAnsi="Times New Roman" w:cs="Times New Roman"/>
                <w:b/>
                <w:sz w:val="28"/>
                <w:szCs w:val="28"/>
              </w:rPr>
              <w:t>Основные выводы,</w:t>
            </w:r>
            <w:r w:rsidRPr="00531907">
              <w:rPr>
                <w:rFonts w:ascii="Times New Roman" w:hAnsi="Times New Roman" w:cs="Times New Roman"/>
                <w:b/>
                <w:sz w:val="28"/>
                <w:szCs w:val="28"/>
              </w:rPr>
              <w:t xml:space="preserve"> замечания по текстовой части проекта бюджета,</w:t>
            </w:r>
            <w:r w:rsidR="00700737" w:rsidRPr="00531907">
              <w:rPr>
                <w:rFonts w:ascii="Times New Roman" w:hAnsi="Times New Roman" w:cs="Times New Roman"/>
                <w:b/>
                <w:sz w:val="28"/>
                <w:szCs w:val="28"/>
              </w:rPr>
              <w:t xml:space="preserve"> </w:t>
            </w:r>
            <w:r w:rsidR="002054D5" w:rsidRPr="00531907">
              <w:rPr>
                <w:rFonts w:ascii="Times New Roman" w:hAnsi="Times New Roman" w:cs="Times New Roman"/>
                <w:b/>
                <w:sz w:val="28"/>
                <w:szCs w:val="28"/>
              </w:rPr>
              <w:t>предложения и рекомендации</w:t>
            </w:r>
          </w:p>
          <w:p w14:paraId="5ABE201B" w14:textId="77777777" w:rsidR="00D120DB" w:rsidRPr="00531907" w:rsidRDefault="00D120DB" w:rsidP="002C69BD">
            <w:pPr>
              <w:pStyle w:val="a4"/>
              <w:widowControl w:val="0"/>
              <w:spacing w:after="0" w:line="240" w:lineRule="auto"/>
              <w:ind w:firstLine="0"/>
              <w:rPr>
                <w:rFonts w:ascii="Times New Roman" w:hAnsi="Times New Roman" w:cs="Times New Roman"/>
                <w:sz w:val="20"/>
                <w:szCs w:val="20"/>
              </w:rPr>
            </w:pPr>
          </w:p>
        </w:tc>
      </w:tr>
    </w:tbl>
    <w:p w14:paraId="716FC8FB" w14:textId="1522A3A1" w:rsidR="00836BC7" w:rsidRPr="00531907" w:rsidRDefault="00836BC7" w:rsidP="00836BC7">
      <w:pPr>
        <w:spacing w:line="240" w:lineRule="auto"/>
        <w:ind w:firstLine="708"/>
        <w:rPr>
          <w:bCs/>
          <w:color w:val="000000" w:themeColor="text1"/>
          <w:szCs w:val="28"/>
        </w:rPr>
      </w:pPr>
      <w:r w:rsidRPr="00531907">
        <w:rPr>
          <w:bCs/>
          <w:color w:val="000000" w:themeColor="text1"/>
          <w:szCs w:val="28"/>
        </w:rPr>
        <w:t>По результатам анализа соответствия проекта решения, документов и материалов БК РФ и иным актам законодательства РФ отмечается следующее</w:t>
      </w:r>
      <w:r w:rsidR="00333614" w:rsidRPr="00531907">
        <w:rPr>
          <w:bCs/>
          <w:color w:val="000000" w:themeColor="text1"/>
          <w:szCs w:val="28"/>
        </w:rPr>
        <w:t>:</w:t>
      </w:r>
    </w:p>
    <w:p w14:paraId="687E2E3B" w14:textId="77777777" w:rsidR="00836BC7" w:rsidRPr="00531907" w:rsidRDefault="00836BC7" w:rsidP="00836BC7">
      <w:pPr>
        <w:spacing w:line="240" w:lineRule="auto"/>
        <w:ind w:firstLine="708"/>
        <w:rPr>
          <w:bCs/>
          <w:szCs w:val="28"/>
        </w:rPr>
      </w:pPr>
      <w:r w:rsidRPr="00531907">
        <w:rPr>
          <w:bCs/>
          <w:szCs w:val="28"/>
        </w:rPr>
        <w:t xml:space="preserve">1. Проект бюджета в </w:t>
      </w:r>
      <w:r w:rsidR="00040752" w:rsidRPr="00531907">
        <w:rPr>
          <w:bCs/>
          <w:szCs w:val="28"/>
        </w:rPr>
        <w:t>целом</w:t>
      </w:r>
      <w:r w:rsidRPr="00531907">
        <w:rPr>
          <w:bCs/>
          <w:szCs w:val="28"/>
        </w:rPr>
        <w:t xml:space="preserve"> подготовлен в соответствии с требованиями Бюджетного кодекса и Положения о бюджетном процессе.</w:t>
      </w:r>
    </w:p>
    <w:p w14:paraId="4BC080BF" w14:textId="77777777" w:rsidR="00836BC7" w:rsidRPr="00531907" w:rsidRDefault="00836BC7" w:rsidP="00836BC7">
      <w:pPr>
        <w:pStyle w:val="a6"/>
        <w:spacing w:line="240" w:lineRule="auto"/>
        <w:ind w:left="0" w:firstLine="708"/>
        <w:contextualSpacing w:val="0"/>
        <w:rPr>
          <w:szCs w:val="28"/>
        </w:rPr>
      </w:pPr>
      <w:r w:rsidRPr="00531907">
        <w:rPr>
          <w:bCs/>
          <w:szCs w:val="28"/>
        </w:rPr>
        <w:t xml:space="preserve">2. </w:t>
      </w:r>
      <w:r w:rsidRPr="00531907">
        <w:rPr>
          <w:szCs w:val="28"/>
        </w:rPr>
        <w:t>Установленный статьей 53 Устава Колпашевского городского поселения порядок составления бюджета поселения соблюден и соответствует представленному проекту решения о бюджете.</w:t>
      </w:r>
    </w:p>
    <w:p w14:paraId="33180E22" w14:textId="77777777" w:rsidR="00836BC7" w:rsidRPr="00531907" w:rsidRDefault="00836BC7" w:rsidP="00836BC7">
      <w:pPr>
        <w:pStyle w:val="a6"/>
        <w:spacing w:line="240" w:lineRule="auto"/>
        <w:ind w:left="0" w:firstLine="708"/>
        <w:contextualSpacing w:val="0"/>
        <w:rPr>
          <w:color w:val="000000" w:themeColor="text1"/>
          <w:szCs w:val="28"/>
        </w:rPr>
      </w:pPr>
      <w:r w:rsidRPr="00531907">
        <w:rPr>
          <w:color w:val="000000" w:themeColor="text1"/>
          <w:szCs w:val="28"/>
        </w:rPr>
        <w:t xml:space="preserve">3.  Документы и материалы, представленные одновременно с проектом бюджета, соответствуют перечню, установленному статьей 184.2 БК РФ. </w:t>
      </w:r>
    </w:p>
    <w:p w14:paraId="462A4A2C" w14:textId="75DD10F6" w:rsidR="00531907" w:rsidRDefault="00836BC7" w:rsidP="00836BC7">
      <w:pPr>
        <w:spacing w:line="240" w:lineRule="auto"/>
        <w:ind w:firstLine="708"/>
        <w:rPr>
          <w:szCs w:val="28"/>
        </w:rPr>
      </w:pPr>
      <w:r w:rsidRPr="00531907">
        <w:rPr>
          <w:szCs w:val="28"/>
        </w:rPr>
        <w:t>4. Текстовая часть проекта решения</w:t>
      </w:r>
      <w:r w:rsidR="00531907">
        <w:rPr>
          <w:szCs w:val="28"/>
        </w:rPr>
        <w:t xml:space="preserve"> </w:t>
      </w:r>
      <w:r w:rsidR="00531907" w:rsidRPr="007250A6">
        <w:rPr>
          <w:szCs w:val="28"/>
        </w:rPr>
        <w:t>составлена в соответствии с общими положениями статей 92.1, 107, 110.1, 179.4, 184.1 БК РФ</w:t>
      </w:r>
      <w:r w:rsidRPr="00531907">
        <w:rPr>
          <w:szCs w:val="28"/>
        </w:rPr>
        <w:t>.</w:t>
      </w:r>
      <w:r w:rsidR="00531907">
        <w:rPr>
          <w:szCs w:val="28"/>
        </w:rPr>
        <w:t xml:space="preserve"> </w:t>
      </w:r>
    </w:p>
    <w:p w14:paraId="3CE2F3A9" w14:textId="2B72BD24" w:rsidR="00836BC7" w:rsidRPr="00531907" w:rsidRDefault="00531907" w:rsidP="00531907">
      <w:pPr>
        <w:pStyle w:val="ConsCell0"/>
        <w:widowControl/>
        <w:ind w:firstLine="567"/>
        <w:jc w:val="both"/>
        <w:rPr>
          <w:szCs w:val="28"/>
        </w:rPr>
      </w:pPr>
      <w:r>
        <w:rPr>
          <w:rFonts w:ascii="Times New Roman" w:hAnsi="Times New Roman" w:cs="Times New Roman"/>
          <w:sz w:val="28"/>
          <w:szCs w:val="28"/>
        </w:rPr>
        <w:t>З</w:t>
      </w:r>
      <w:r w:rsidRPr="00157E37">
        <w:rPr>
          <w:rFonts w:ascii="Times New Roman" w:hAnsi="Times New Roman" w:cs="Times New Roman"/>
          <w:sz w:val="28"/>
          <w:szCs w:val="28"/>
        </w:rPr>
        <w:t>начения основных характеристик бюджета, указанные в текстовой части проекта решения, соответствуют значениям этих показателей, указанных в приложениях к проекту</w:t>
      </w:r>
      <w:r>
        <w:rPr>
          <w:rFonts w:ascii="Times New Roman" w:hAnsi="Times New Roman" w:cs="Times New Roman"/>
          <w:sz w:val="28"/>
          <w:szCs w:val="28"/>
        </w:rPr>
        <w:t xml:space="preserve"> бюджета</w:t>
      </w:r>
      <w:r w:rsidRPr="00157E37">
        <w:rPr>
          <w:rFonts w:ascii="Times New Roman" w:hAnsi="Times New Roman" w:cs="Times New Roman"/>
          <w:sz w:val="28"/>
          <w:szCs w:val="28"/>
        </w:rPr>
        <w:t>.</w:t>
      </w:r>
      <w:r>
        <w:rPr>
          <w:szCs w:val="28"/>
        </w:rPr>
        <w:t xml:space="preserve"> </w:t>
      </w:r>
      <w:r w:rsidR="00836BC7" w:rsidRPr="00531907">
        <w:rPr>
          <w:szCs w:val="28"/>
        </w:rPr>
        <w:t xml:space="preserve"> </w:t>
      </w:r>
    </w:p>
    <w:p w14:paraId="69B7D4FF" w14:textId="038D474C" w:rsidR="00354713" w:rsidRDefault="00354713" w:rsidP="00902273">
      <w:pPr>
        <w:spacing w:line="240" w:lineRule="auto"/>
        <w:ind w:firstLine="708"/>
        <w:rPr>
          <w:b/>
          <w:szCs w:val="28"/>
        </w:rPr>
      </w:pPr>
      <w:r w:rsidRPr="00531907">
        <w:rPr>
          <w:b/>
          <w:szCs w:val="28"/>
        </w:rPr>
        <w:t xml:space="preserve">По результатам экспертизы проекта решения </w:t>
      </w:r>
      <w:r w:rsidR="002641A1" w:rsidRPr="00531907">
        <w:rPr>
          <w:b/>
          <w:szCs w:val="28"/>
        </w:rPr>
        <w:t xml:space="preserve">Совета Колпашевского городского поселения </w:t>
      </w:r>
      <w:r w:rsidRPr="00531907">
        <w:rPr>
          <w:b/>
          <w:szCs w:val="28"/>
        </w:rPr>
        <w:t>«О бюджете муниципального</w:t>
      </w:r>
      <w:r w:rsidR="002641A1" w:rsidRPr="00531907">
        <w:rPr>
          <w:b/>
          <w:szCs w:val="28"/>
        </w:rPr>
        <w:t xml:space="preserve"> образования «Колпашевское городское поселение</w:t>
      </w:r>
      <w:r w:rsidR="00F87CF0" w:rsidRPr="00531907">
        <w:rPr>
          <w:b/>
          <w:szCs w:val="28"/>
        </w:rPr>
        <w:t>» на 202</w:t>
      </w:r>
      <w:r w:rsidR="00C0113C" w:rsidRPr="00531907">
        <w:rPr>
          <w:b/>
          <w:szCs w:val="28"/>
        </w:rPr>
        <w:t>5</w:t>
      </w:r>
      <w:r w:rsidRPr="00531907">
        <w:rPr>
          <w:b/>
          <w:szCs w:val="28"/>
        </w:rPr>
        <w:t xml:space="preserve"> год</w:t>
      </w:r>
      <w:r w:rsidR="00F87CF0" w:rsidRPr="00531907">
        <w:rPr>
          <w:b/>
          <w:szCs w:val="28"/>
        </w:rPr>
        <w:t xml:space="preserve"> и на плановый период 202</w:t>
      </w:r>
      <w:r w:rsidR="00C0113C" w:rsidRPr="00531907">
        <w:rPr>
          <w:b/>
          <w:szCs w:val="28"/>
        </w:rPr>
        <w:t>6</w:t>
      </w:r>
      <w:r w:rsidR="00F87CF0" w:rsidRPr="00531907">
        <w:rPr>
          <w:b/>
          <w:szCs w:val="28"/>
        </w:rPr>
        <w:t xml:space="preserve"> и 202</w:t>
      </w:r>
      <w:r w:rsidR="00C0113C" w:rsidRPr="00531907">
        <w:rPr>
          <w:b/>
          <w:szCs w:val="28"/>
        </w:rPr>
        <w:t>7</w:t>
      </w:r>
      <w:r w:rsidR="00801A25" w:rsidRPr="00531907">
        <w:rPr>
          <w:b/>
          <w:szCs w:val="28"/>
        </w:rPr>
        <w:t xml:space="preserve"> годов</w:t>
      </w:r>
      <w:r w:rsidRPr="00531907">
        <w:rPr>
          <w:b/>
          <w:szCs w:val="28"/>
        </w:rPr>
        <w:t xml:space="preserve">» Счетная палата Колпашевского района </w:t>
      </w:r>
      <w:r w:rsidR="0082323E" w:rsidRPr="00531907">
        <w:rPr>
          <w:b/>
          <w:szCs w:val="28"/>
        </w:rPr>
        <w:t xml:space="preserve">предлагает принять к рассмотрению проект решения </w:t>
      </w:r>
      <w:r w:rsidR="002A457E" w:rsidRPr="00531907">
        <w:rPr>
          <w:b/>
          <w:szCs w:val="28"/>
        </w:rPr>
        <w:t>с</w:t>
      </w:r>
      <w:r w:rsidR="00F87FFA" w:rsidRPr="00531907">
        <w:rPr>
          <w:b/>
          <w:szCs w:val="28"/>
        </w:rPr>
        <w:t xml:space="preserve"> учетом замечаний, </w:t>
      </w:r>
      <w:r w:rsidRPr="00531907">
        <w:rPr>
          <w:b/>
          <w:szCs w:val="28"/>
        </w:rPr>
        <w:t>предложений</w:t>
      </w:r>
      <w:r w:rsidR="00F87FFA" w:rsidRPr="00531907">
        <w:rPr>
          <w:b/>
          <w:szCs w:val="28"/>
        </w:rPr>
        <w:t xml:space="preserve"> и рекомендаций</w:t>
      </w:r>
      <w:r w:rsidRPr="00531907">
        <w:rPr>
          <w:b/>
          <w:szCs w:val="28"/>
        </w:rPr>
        <w:t>, содержащихся в настоящем Заключении.</w:t>
      </w:r>
    </w:p>
    <w:p w14:paraId="7A68EA00" w14:textId="06966761" w:rsidR="004426D4" w:rsidRDefault="004426D4" w:rsidP="0082323E">
      <w:pPr>
        <w:spacing w:line="240" w:lineRule="auto"/>
        <w:ind w:firstLine="0"/>
        <w:rPr>
          <w:szCs w:val="28"/>
        </w:rPr>
      </w:pPr>
    </w:p>
    <w:p w14:paraId="5308ABE9" w14:textId="77777777" w:rsidR="00EF0D2E" w:rsidRDefault="00EF0D2E" w:rsidP="0082323E">
      <w:pPr>
        <w:spacing w:line="240" w:lineRule="auto"/>
        <w:ind w:firstLine="0"/>
        <w:rPr>
          <w:szCs w:val="28"/>
        </w:rPr>
      </w:pPr>
    </w:p>
    <w:p w14:paraId="25E5FAB6" w14:textId="1AA36BAE" w:rsidR="00354713" w:rsidRDefault="00043592" w:rsidP="0082323E">
      <w:pPr>
        <w:spacing w:line="240" w:lineRule="auto"/>
        <w:ind w:firstLine="0"/>
        <w:rPr>
          <w:szCs w:val="28"/>
        </w:rPr>
      </w:pPr>
      <w:r>
        <w:rPr>
          <w:szCs w:val="28"/>
        </w:rPr>
        <w:t xml:space="preserve"> </w:t>
      </w:r>
      <w:r w:rsidR="00354713" w:rsidRPr="00043592">
        <w:rPr>
          <w:szCs w:val="28"/>
          <w:u w:val="single"/>
        </w:rPr>
        <w:t>Председатель</w:t>
      </w:r>
      <w:r w:rsidRPr="00043592">
        <w:rPr>
          <w:szCs w:val="28"/>
          <w:u w:val="single"/>
        </w:rPr>
        <w:t xml:space="preserve"> Счетной палаты</w:t>
      </w:r>
      <w:r w:rsidR="004C16F1">
        <w:rPr>
          <w:szCs w:val="28"/>
        </w:rPr>
        <w:t xml:space="preserve">      _______________</w:t>
      </w:r>
      <w:r w:rsidR="0082323E">
        <w:rPr>
          <w:szCs w:val="28"/>
        </w:rPr>
        <w:t xml:space="preserve">                   </w:t>
      </w:r>
      <w:proofErr w:type="spellStart"/>
      <w:r w:rsidR="00D23AC8">
        <w:rPr>
          <w:szCs w:val="28"/>
          <w:u w:val="single"/>
        </w:rPr>
        <w:t>Н.М.Старикова</w:t>
      </w:r>
      <w:proofErr w:type="spellEnd"/>
    </w:p>
    <w:p w14:paraId="02CFE393" w14:textId="77777777" w:rsidR="00285274" w:rsidRPr="004C16F1" w:rsidRDefault="003E6487" w:rsidP="004C16F1">
      <w:pPr>
        <w:tabs>
          <w:tab w:val="left" w:pos="7800"/>
        </w:tabs>
        <w:spacing w:line="240" w:lineRule="auto"/>
        <w:ind w:firstLine="0"/>
        <w:rPr>
          <w:b/>
          <w:bCs/>
          <w:sz w:val="16"/>
          <w:szCs w:val="16"/>
        </w:rPr>
      </w:pPr>
      <w:r w:rsidRPr="004C16F1">
        <w:rPr>
          <w:sz w:val="16"/>
          <w:szCs w:val="16"/>
        </w:rPr>
        <w:t xml:space="preserve">     </w:t>
      </w:r>
      <w:r w:rsidR="0082323E" w:rsidRPr="004C16F1">
        <w:rPr>
          <w:sz w:val="16"/>
          <w:szCs w:val="16"/>
        </w:rPr>
        <w:t xml:space="preserve">(должность ответственного </w:t>
      </w:r>
      <w:proofErr w:type="gramStart"/>
      <w:r w:rsidR="0082323E" w:rsidRPr="004C16F1">
        <w:rPr>
          <w:sz w:val="16"/>
          <w:szCs w:val="16"/>
        </w:rPr>
        <w:t>исполнителя)</w:t>
      </w:r>
      <w:r w:rsidRPr="004C16F1">
        <w:rPr>
          <w:sz w:val="16"/>
          <w:szCs w:val="16"/>
        </w:rPr>
        <w:t xml:space="preserve">   </w:t>
      </w:r>
      <w:proofErr w:type="gramEnd"/>
      <w:r w:rsidRPr="004C16F1">
        <w:rPr>
          <w:sz w:val="16"/>
          <w:szCs w:val="16"/>
        </w:rPr>
        <w:t xml:space="preserve">                                                                                         </w:t>
      </w:r>
      <w:r w:rsidR="004C16F1">
        <w:rPr>
          <w:sz w:val="16"/>
          <w:szCs w:val="16"/>
        </w:rPr>
        <w:t xml:space="preserve"> </w:t>
      </w:r>
      <w:r w:rsidRPr="004C16F1">
        <w:rPr>
          <w:sz w:val="16"/>
          <w:szCs w:val="16"/>
        </w:rPr>
        <w:t xml:space="preserve">    </w:t>
      </w:r>
      <w:r w:rsidR="004C16F1">
        <w:rPr>
          <w:sz w:val="16"/>
          <w:szCs w:val="16"/>
        </w:rPr>
        <w:t xml:space="preserve">       </w:t>
      </w:r>
      <w:r w:rsidR="00C94834">
        <w:rPr>
          <w:sz w:val="16"/>
          <w:szCs w:val="16"/>
        </w:rPr>
        <w:t xml:space="preserve">        </w:t>
      </w:r>
      <w:r w:rsidR="004C16F1">
        <w:rPr>
          <w:sz w:val="16"/>
          <w:szCs w:val="16"/>
        </w:rPr>
        <w:t xml:space="preserve">  </w:t>
      </w:r>
      <w:r w:rsidRPr="004C16F1">
        <w:rPr>
          <w:sz w:val="16"/>
          <w:szCs w:val="16"/>
        </w:rPr>
        <w:t xml:space="preserve">  (инициалы и фамилия)</w:t>
      </w:r>
      <w:r w:rsidR="00F87FFA" w:rsidRPr="004C16F1">
        <w:rPr>
          <w:sz w:val="16"/>
          <w:szCs w:val="16"/>
        </w:rPr>
        <w:t xml:space="preserve">  </w:t>
      </w:r>
    </w:p>
    <w:sectPr w:rsidR="00285274" w:rsidRPr="004C16F1" w:rsidSect="00E02DAC">
      <w:footerReference w:type="default" r:id="rId8"/>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0DA2" w14:textId="77777777" w:rsidR="009573E6" w:rsidRDefault="009573E6" w:rsidP="00E473B9">
      <w:pPr>
        <w:spacing w:line="240" w:lineRule="auto"/>
      </w:pPr>
      <w:r>
        <w:separator/>
      </w:r>
    </w:p>
  </w:endnote>
  <w:endnote w:type="continuationSeparator" w:id="0">
    <w:p w14:paraId="75B94C1F" w14:textId="77777777" w:rsidR="009573E6" w:rsidRDefault="009573E6"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347034"/>
      <w:docPartObj>
        <w:docPartGallery w:val="Page Numbers (Bottom of Page)"/>
        <w:docPartUnique/>
      </w:docPartObj>
    </w:sdtPr>
    <w:sdtEndPr/>
    <w:sdtContent>
      <w:p w14:paraId="24A3E551" w14:textId="77777777" w:rsidR="004A2281" w:rsidRPr="00684DFB" w:rsidRDefault="004A2281">
        <w:pPr>
          <w:pStyle w:val="af"/>
          <w:jc w:val="right"/>
          <w:rPr>
            <w:sz w:val="24"/>
            <w:szCs w:val="24"/>
          </w:rPr>
        </w:pPr>
        <w:r w:rsidRPr="00684DFB">
          <w:rPr>
            <w:sz w:val="24"/>
            <w:szCs w:val="24"/>
          </w:rPr>
          <w:fldChar w:fldCharType="begin"/>
        </w:r>
        <w:r w:rsidRPr="00684DFB">
          <w:rPr>
            <w:sz w:val="24"/>
            <w:szCs w:val="24"/>
          </w:rPr>
          <w:instrText xml:space="preserve"> PAGE   \* MERGEFORMAT </w:instrText>
        </w:r>
        <w:r w:rsidRPr="00684DFB">
          <w:rPr>
            <w:sz w:val="24"/>
            <w:szCs w:val="24"/>
          </w:rPr>
          <w:fldChar w:fldCharType="separate"/>
        </w:r>
        <w:r>
          <w:rPr>
            <w:noProof/>
            <w:sz w:val="24"/>
            <w:szCs w:val="24"/>
          </w:rPr>
          <w:t>19</w:t>
        </w:r>
        <w:r w:rsidRPr="00684DFB">
          <w:rPr>
            <w:sz w:val="24"/>
            <w:szCs w:val="24"/>
          </w:rPr>
          <w:fldChar w:fldCharType="end"/>
        </w:r>
      </w:p>
    </w:sdtContent>
  </w:sdt>
  <w:p w14:paraId="3EA11F94" w14:textId="77777777" w:rsidR="004A2281" w:rsidRDefault="004A228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82DD" w14:textId="77777777" w:rsidR="009573E6" w:rsidRDefault="009573E6" w:rsidP="00E473B9">
      <w:pPr>
        <w:spacing w:line="240" w:lineRule="auto"/>
      </w:pPr>
      <w:r>
        <w:separator/>
      </w:r>
    </w:p>
  </w:footnote>
  <w:footnote w:type="continuationSeparator" w:id="0">
    <w:p w14:paraId="2E5BB599" w14:textId="77777777" w:rsidR="009573E6" w:rsidRDefault="009573E6"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D73C0E"/>
    <w:multiLevelType w:val="hybridMultilevel"/>
    <w:tmpl w:val="413E3856"/>
    <w:lvl w:ilvl="0" w:tplc="B088D404">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78A"/>
    <w:multiLevelType w:val="hybridMultilevel"/>
    <w:tmpl w:val="EC4E313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5"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10" w15:restartNumberingAfterBreak="0">
    <w:nsid w:val="415473FE"/>
    <w:multiLevelType w:val="hybridMultilevel"/>
    <w:tmpl w:val="7DB042FC"/>
    <w:lvl w:ilvl="0" w:tplc="DED0707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8C41B2"/>
    <w:multiLevelType w:val="hybridMultilevel"/>
    <w:tmpl w:val="8FC4B41E"/>
    <w:lvl w:ilvl="0" w:tplc="0E9E462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F411C5"/>
    <w:multiLevelType w:val="hybridMultilevel"/>
    <w:tmpl w:val="6DB6439E"/>
    <w:lvl w:ilvl="0" w:tplc="1346E2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3"/>
  </w:num>
  <w:num w:numId="2">
    <w:abstractNumId w:val="16"/>
  </w:num>
  <w:num w:numId="3">
    <w:abstractNumId w:val="7"/>
  </w:num>
  <w:num w:numId="4">
    <w:abstractNumId w:val="9"/>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5"/>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4"/>
  </w:num>
  <w:num w:numId="15">
    <w:abstractNumId w:val="2"/>
  </w:num>
  <w:num w:numId="16">
    <w:abstractNumId w:val="17"/>
  </w:num>
  <w:num w:numId="17">
    <w:abstractNumId w:val="0"/>
  </w:num>
  <w:num w:numId="18">
    <w:abstractNumId w:val="8"/>
  </w:num>
  <w:num w:numId="19">
    <w:abstractNumId w:val="5"/>
  </w:num>
  <w:num w:numId="20">
    <w:abstractNumId w:val="10"/>
  </w:num>
  <w:num w:numId="21">
    <w:abstractNumId w:val="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93"/>
    <w:rsid w:val="0000351A"/>
    <w:rsid w:val="00007760"/>
    <w:rsid w:val="00011F7D"/>
    <w:rsid w:val="00013871"/>
    <w:rsid w:val="000149FD"/>
    <w:rsid w:val="00017C23"/>
    <w:rsid w:val="000217A7"/>
    <w:rsid w:val="00021809"/>
    <w:rsid w:val="000250EB"/>
    <w:rsid w:val="00025107"/>
    <w:rsid w:val="000253AA"/>
    <w:rsid w:val="000257C5"/>
    <w:rsid w:val="00025C0F"/>
    <w:rsid w:val="00030590"/>
    <w:rsid w:val="00030CE1"/>
    <w:rsid w:val="00031DDA"/>
    <w:rsid w:val="000356E2"/>
    <w:rsid w:val="00035E2D"/>
    <w:rsid w:val="000400F3"/>
    <w:rsid w:val="00040752"/>
    <w:rsid w:val="0004287C"/>
    <w:rsid w:val="00042CF8"/>
    <w:rsid w:val="00042E7D"/>
    <w:rsid w:val="00043592"/>
    <w:rsid w:val="00044514"/>
    <w:rsid w:val="00047CF6"/>
    <w:rsid w:val="0005185A"/>
    <w:rsid w:val="0005742B"/>
    <w:rsid w:val="000630DB"/>
    <w:rsid w:val="000636DB"/>
    <w:rsid w:val="00063D25"/>
    <w:rsid w:val="00064FCB"/>
    <w:rsid w:val="00065664"/>
    <w:rsid w:val="000666AC"/>
    <w:rsid w:val="000731A3"/>
    <w:rsid w:val="00073D4A"/>
    <w:rsid w:val="00077EDC"/>
    <w:rsid w:val="000809CB"/>
    <w:rsid w:val="00082E4E"/>
    <w:rsid w:val="00084A9B"/>
    <w:rsid w:val="00084D32"/>
    <w:rsid w:val="00084E50"/>
    <w:rsid w:val="000857E1"/>
    <w:rsid w:val="00085FDF"/>
    <w:rsid w:val="000917B1"/>
    <w:rsid w:val="000926FD"/>
    <w:rsid w:val="00097D50"/>
    <w:rsid w:val="000A47E5"/>
    <w:rsid w:val="000B1D66"/>
    <w:rsid w:val="000B22AA"/>
    <w:rsid w:val="000B6B4A"/>
    <w:rsid w:val="000C135D"/>
    <w:rsid w:val="000D4E5C"/>
    <w:rsid w:val="000E1FAC"/>
    <w:rsid w:val="000E6666"/>
    <w:rsid w:val="000F0768"/>
    <w:rsid w:val="000F1EF7"/>
    <w:rsid w:val="000F2D02"/>
    <w:rsid w:val="000F35F3"/>
    <w:rsid w:val="000F6813"/>
    <w:rsid w:val="000F7EFA"/>
    <w:rsid w:val="000F7F96"/>
    <w:rsid w:val="001007AF"/>
    <w:rsid w:val="001053E6"/>
    <w:rsid w:val="00105757"/>
    <w:rsid w:val="00106FEC"/>
    <w:rsid w:val="00110912"/>
    <w:rsid w:val="001131E2"/>
    <w:rsid w:val="00114EC5"/>
    <w:rsid w:val="0011768F"/>
    <w:rsid w:val="00123B77"/>
    <w:rsid w:val="00127803"/>
    <w:rsid w:val="001310A8"/>
    <w:rsid w:val="001317BD"/>
    <w:rsid w:val="00140630"/>
    <w:rsid w:val="0014109F"/>
    <w:rsid w:val="00147B51"/>
    <w:rsid w:val="0015257D"/>
    <w:rsid w:val="0015305E"/>
    <w:rsid w:val="00155D87"/>
    <w:rsid w:val="00156A56"/>
    <w:rsid w:val="00157989"/>
    <w:rsid w:val="00163A00"/>
    <w:rsid w:val="00163A69"/>
    <w:rsid w:val="00166682"/>
    <w:rsid w:val="001677C2"/>
    <w:rsid w:val="00171265"/>
    <w:rsid w:val="00172007"/>
    <w:rsid w:val="00175F05"/>
    <w:rsid w:val="00175F0A"/>
    <w:rsid w:val="00176932"/>
    <w:rsid w:val="00176AB8"/>
    <w:rsid w:val="001770E9"/>
    <w:rsid w:val="00182FEE"/>
    <w:rsid w:val="00184770"/>
    <w:rsid w:val="001850F3"/>
    <w:rsid w:val="001852B5"/>
    <w:rsid w:val="00185E7B"/>
    <w:rsid w:val="001917E0"/>
    <w:rsid w:val="00192A91"/>
    <w:rsid w:val="00192DC8"/>
    <w:rsid w:val="00194549"/>
    <w:rsid w:val="00194767"/>
    <w:rsid w:val="001977FB"/>
    <w:rsid w:val="001A3254"/>
    <w:rsid w:val="001A4CE3"/>
    <w:rsid w:val="001A532E"/>
    <w:rsid w:val="001A7A2D"/>
    <w:rsid w:val="001B14E7"/>
    <w:rsid w:val="001B1CD8"/>
    <w:rsid w:val="001B274C"/>
    <w:rsid w:val="001B3F9B"/>
    <w:rsid w:val="001B49F1"/>
    <w:rsid w:val="001B7D61"/>
    <w:rsid w:val="001C05AA"/>
    <w:rsid w:val="001C17B4"/>
    <w:rsid w:val="001C433E"/>
    <w:rsid w:val="001C49EC"/>
    <w:rsid w:val="001D204D"/>
    <w:rsid w:val="001D3C0A"/>
    <w:rsid w:val="001D5073"/>
    <w:rsid w:val="001E03F2"/>
    <w:rsid w:val="001E4243"/>
    <w:rsid w:val="001E49F5"/>
    <w:rsid w:val="001E59B9"/>
    <w:rsid w:val="001E5D8D"/>
    <w:rsid w:val="001F1835"/>
    <w:rsid w:val="001F4D03"/>
    <w:rsid w:val="001F7830"/>
    <w:rsid w:val="001F7BD6"/>
    <w:rsid w:val="0020044C"/>
    <w:rsid w:val="00200AD7"/>
    <w:rsid w:val="00202849"/>
    <w:rsid w:val="0020479F"/>
    <w:rsid w:val="002054D5"/>
    <w:rsid w:val="00210645"/>
    <w:rsid w:val="00211DC2"/>
    <w:rsid w:val="00213ECE"/>
    <w:rsid w:val="0021446B"/>
    <w:rsid w:val="00214584"/>
    <w:rsid w:val="00216909"/>
    <w:rsid w:val="002207B1"/>
    <w:rsid w:val="0022373F"/>
    <w:rsid w:val="002251C7"/>
    <w:rsid w:val="0023624D"/>
    <w:rsid w:val="00236675"/>
    <w:rsid w:val="00240AD3"/>
    <w:rsid w:val="00246382"/>
    <w:rsid w:val="00247B8E"/>
    <w:rsid w:val="00250602"/>
    <w:rsid w:val="00250BB1"/>
    <w:rsid w:val="00251B5F"/>
    <w:rsid w:val="002554E1"/>
    <w:rsid w:val="00256699"/>
    <w:rsid w:val="00256DBC"/>
    <w:rsid w:val="00262537"/>
    <w:rsid w:val="002641A1"/>
    <w:rsid w:val="00265C3B"/>
    <w:rsid w:val="00265FDB"/>
    <w:rsid w:val="002668C5"/>
    <w:rsid w:val="00270D01"/>
    <w:rsid w:val="00273115"/>
    <w:rsid w:val="002750C8"/>
    <w:rsid w:val="00275A55"/>
    <w:rsid w:val="00276225"/>
    <w:rsid w:val="00277A7C"/>
    <w:rsid w:val="00282E17"/>
    <w:rsid w:val="00285274"/>
    <w:rsid w:val="00285518"/>
    <w:rsid w:val="00286E33"/>
    <w:rsid w:val="00287321"/>
    <w:rsid w:val="00295ED0"/>
    <w:rsid w:val="0029614C"/>
    <w:rsid w:val="0029621A"/>
    <w:rsid w:val="002A1354"/>
    <w:rsid w:val="002A2038"/>
    <w:rsid w:val="002A457E"/>
    <w:rsid w:val="002B026E"/>
    <w:rsid w:val="002B467D"/>
    <w:rsid w:val="002C00EC"/>
    <w:rsid w:val="002C0839"/>
    <w:rsid w:val="002C176C"/>
    <w:rsid w:val="002C2118"/>
    <w:rsid w:val="002C30F6"/>
    <w:rsid w:val="002C34BD"/>
    <w:rsid w:val="002C62C1"/>
    <w:rsid w:val="002C667E"/>
    <w:rsid w:val="002C69BD"/>
    <w:rsid w:val="002C7004"/>
    <w:rsid w:val="002C7281"/>
    <w:rsid w:val="002D2260"/>
    <w:rsid w:val="002D44E4"/>
    <w:rsid w:val="002D57D7"/>
    <w:rsid w:val="002D5F12"/>
    <w:rsid w:val="002D7440"/>
    <w:rsid w:val="002E0634"/>
    <w:rsid w:val="002E0A46"/>
    <w:rsid w:val="002E450F"/>
    <w:rsid w:val="002E48A0"/>
    <w:rsid w:val="002E5311"/>
    <w:rsid w:val="002E58D4"/>
    <w:rsid w:val="002E64C1"/>
    <w:rsid w:val="002E6C8D"/>
    <w:rsid w:val="002F03F5"/>
    <w:rsid w:val="002F09C8"/>
    <w:rsid w:val="002F3A9F"/>
    <w:rsid w:val="002F7B23"/>
    <w:rsid w:val="003035D0"/>
    <w:rsid w:val="00306D34"/>
    <w:rsid w:val="00312945"/>
    <w:rsid w:val="0031355B"/>
    <w:rsid w:val="0031585E"/>
    <w:rsid w:val="00316BFC"/>
    <w:rsid w:val="00317572"/>
    <w:rsid w:val="0031765D"/>
    <w:rsid w:val="0031778A"/>
    <w:rsid w:val="00321B72"/>
    <w:rsid w:val="00321B9B"/>
    <w:rsid w:val="00322A9E"/>
    <w:rsid w:val="0032700B"/>
    <w:rsid w:val="00331010"/>
    <w:rsid w:val="003328AD"/>
    <w:rsid w:val="00332B60"/>
    <w:rsid w:val="00333614"/>
    <w:rsid w:val="00343AA7"/>
    <w:rsid w:val="003443E1"/>
    <w:rsid w:val="00344B32"/>
    <w:rsid w:val="003509D5"/>
    <w:rsid w:val="003510CA"/>
    <w:rsid w:val="00351C6F"/>
    <w:rsid w:val="00352AB1"/>
    <w:rsid w:val="00354713"/>
    <w:rsid w:val="0035556E"/>
    <w:rsid w:val="00357264"/>
    <w:rsid w:val="003615C6"/>
    <w:rsid w:val="003718A4"/>
    <w:rsid w:val="003743C4"/>
    <w:rsid w:val="0037498B"/>
    <w:rsid w:val="00383BC6"/>
    <w:rsid w:val="003876F4"/>
    <w:rsid w:val="00391F26"/>
    <w:rsid w:val="00392363"/>
    <w:rsid w:val="00395457"/>
    <w:rsid w:val="003A3261"/>
    <w:rsid w:val="003A3613"/>
    <w:rsid w:val="003A4517"/>
    <w:rsid w:val="003B2755"/>
    <w:rsid w:val="003B57C0"/>
    <w:rsid w:val="003B5D6C"/>
    <w:rsid w:val="003C108E"/>
    <w:rsid w:val="003C1645"/>
    <w:rsid w:val="003C2E1B"/>
    <w:rsid w:val="003C5760"/>
    <w:rsid w:val="003D07A7"/>
    <w:rsid w:val="003D0F93"/>
    <w:rsid w:val="003D124A"/>
    <w:rsid w:val="003D142E"/>
    <w:rsid w:val="003E3E6C"/>
    <w:rsid w:val="003E482C"/>
    <w:rsid w:val="003E4A4D"/>
    <w:rsid w:val="003E6487"/>
    <w:rsid w:val="003E771E"/>
    <w:rsid w:val="003F2F85"/>
    <w:rsid w:val="003F3DFD"/>
    <w:rsid w:val="003F4AFC"/>
    <w:rsid w:val="003F6229"/>
    <w:rsid w:val="003F62AD"/>
    <w:rsid w:val="003F72B3"/>
    <w:rsid w:val="0040093D"/>
    <w:rsid w:val="0040255F"/>
    <w:rsid w:val="00403DF8"/>
    <w:rsid w:val="00405F92"/>
    <w:rsid w:val="00406BDE"/>
    <w:rsid w:val="0041098A"/>
    <w:rsid w:val="00412A6C"/>
    <w:rsid w:val="00412EE4"/>
    <w:rsid w:val="00416B3F"/>
    <w:rsid w:val="004220AC"/>
    <w:rsid w:val="00426DD2"/>
    <w:rsid w:val="0043205F"/>
    <w:rsid w:val="0043207F"/>
    <w:rsid w:val="00433CB1"/>
    <w:rsid w:val="00433EFE"/>
    <w:rsid w:val="004426D4"/>
    <w:rsid w:val="00445A27"/>
    <w:rsid w:val="00447044"/>
    <w:rsid w:val="0045090C"/>
    <w:rsid w:val="00452E54"/>
    <w:rsid w:val="0045413D"/>
    <w:rsid w:val="0045506C"/>
    <w:rsid w:val="0046143A"/>
    <w:rsid w:val="0046483C"/>
    <w:rsid w:val="0046507A"/>
    <w:rsid w:val="0046563C"/>
    <w:rsid w:val="0046707E"/>
    <w:rsid w:val="00471C99"/>
    <w:rsid w:val="00471E0C"/>
    <w:rsid w:val="00472C2C"/>
    <w:rsid w:val="00472EEA"/>
    <w:rsid w:val="004730E0"/>
    <w:rsid w:val="00473D49"/>
    <w:rsid w:val="00475820"/>
    <w:rsid w:val="00475CEA"/>
    <w:rsid w:val="004800F0"/>
    <w:rsid w:val="00480202"/>
    <w:rsid w:val="0048106E"/>
    <w:rsid w:val="00481628"/>
    <w:rsid w:val="00483B2E"/>
    <w:rsid w:val="004902AF"/>
    <w:rsid w:val="004905CA"/>
    <w:rsid w:val="00490FCF"/>
    <w:rsid w:val="004921B2"/>
    <w:rsid w:val="0049328C"/>
    <w:rsid w:val="004971A7"/>
    <w:rsid w:val="004A07F2"/>
    <w:rsid w:val="004A1C65"/>
    <w:rsid w:val="004A2281"/>
    <w:rsid w:val="004A2E4E"/>
    <w:rsid w:val="004A3BFE"/>
    <w:rsid w:val="004A4B52"/>
    <w:rsid w:val="004A4EEB"/>
    <w:rsid w:val="004A4FC8"/>
    <w:rsid w:val="004A5A3D"/>
    <w:rsid w:val="004B22E1"/>
    <w:rsid w:val="004B3161"/>
    <w:rsid w:val="004B6C83"/>
    <w:rsid w:val="004B6F09"/>
    <w:rsid w:val="004C16F1"/>
    <w:rsid w:val="004C1825"/>
    <w:rsid w:val="004C5C93"/>
    <w:rsid w:val="004C5EA5"/>
    <w:rsid w:val="004D04A6"/>
    <w:rsid w:val="004D0A22"/>
    <w:rsid w:val="004D13C0"/>
    <w:rsid w:val="004D3098"/>
    <w:rsid w:val="004D39E1"/>
    <w:rsid w:val="004D6954"/>
    <w:rsid w:val="004E334E"/>
    <w:rsid w:val="004E4621"/>
    <w:rsid w:val="004F20D3"/>
    <w:rsid w:val="004F28A7"/>
    <w:rsid w:val="004F6591"/>
    <w:rsid w:val="004F74C3"/>
    <w:rsid w:val="0050147C"/>
    <w:rsid w:val="0050485F"/>
    <w:rsid w:val="00510098"/>
    <w:rsid w:val="005143D9"/>
    <w:rsid w:val="00514A94"/>
    <w:rsid w:val="00514AC0"/>
    <w:rsid w:val="005167CF"/>
    <w:rsid w:val="005200C4"/>
    <w:rsid w:val="0052045B"/>
    <w:rsid w:val="00522136"/>
    <w:rsid w:val="00523039"/>
    <w:rsid w:val="00523718"/>
    <w:rsid w:val="0052565E"/>
    <w:rsid w:val="005315ED"/>
    <w:rsid w:val="00531907"/>
    <w:rsid w:val="005347ED"/>
    <w:rsid w:val="005375F9"/>
    <w:rsid w:val="00544544"/>
    <w:rsid w:val="00544BB4"/>
    <w:rsid w:val="0055009F"/>
    <w:rsid w:val="005522A8"/>
    <w:rsid w:val="00552A37"/>
    <w:rsid w:val="00554B85"/>
    <w:rsid w:val="005556D8"/>
    <w:rsid w:val="005560DA"/>
    <w:rsid w:val="005562F1"/>
    <w:rsid w:val="005565C2"/>
    <w:rsid w:val="00556F0B"/>
    <w:rsid w:val="00556F2D"/>
    <w:rsid w:val="005607F6"/>
    <w:rsid w:val="00561D46"/>
    <w:rsid w:val="00565D7C"/>
    <w:rsid w:val="00573093"/>
    <w:rsid w:val="00576DC7"/>
    <w:rsid w:val="0057705B"/>
    <w:rsid w:val="0059004C"/>
    <w:rsid w:val="005948F4"/>
    <w:rsid w:val="00594D5F"/>
    <w:rsid w:val="00595B9B"/>
    <w:rsid w:val="00596D1C"/>
    <w:rsid w:val="005A01F5"/>
    <w:rsid w:val="005A20F1"/>
    <w:rsid w:val="005A2DAF"/>
    <w:rsid w:val="005A2E60"/>
    <w:rsid w:val="005A327A"/>
    <w:rsid w:val="005A4D19"/>
    <w:rsid w:val="005A6FB7"/>
    <w:rsid w:val="005A7836"/>
    <w:rsid w:val="005A7911"/>
    <w:rsid w:val="005B1982"/>
    <w:rsid w:val="005B19BD"/>
    <w:rsid w:val="005B4C26"/>
    <w:rsid w:val="005C0998"/>
    <w:rsid w:val="005C1B1E"/>
    <w:rsid w:val="005C249E"/>
    <w:rsid w:val="005C5F4C"/>
    <w:rsid w:val="005D35C1"/>
    <w:rsid w:val="005D3DA5"/>
    <w:rsid w:val="005D4840"/>
    <w:rsid w:val="005D51D1"/>
    <w:rsid w:val="005D5E0F"/>
    <w:rsid w:val="005E3A4A"/>
    <w:rsid w:val="005E56F6"/>
    <w:rsid w:val="005E57D0"/>
    <w:rsid w:val="005F045A"/>
    <w:rsid w:val="005F16DC"/>
    <w:rsid w:val="005F242B"/>
    <w:rsid w:val="005F3198"/>
    <w:rsid w:val="00604F37"/>
    <w:rsid w:val="00613B64"/>
    <w:rsid w:val="006142DF"/>
    <w:rsid w:val="006168EF"/>
    <w:rsid w:val="00617C40"/>
    <w:rsid w:val="00617F6E"/>
    <w:rsid w:val="006212A5"/>
    <w:rsid w:val="00621A62"/>
    <w:rsid w:val="00627021"/>
    <w:rsid w:val="00627865"/>
    <w:rsid w:val="006311CD"/>
    <w:rsid w:val="00631700"/>
    <w:rsid w:val="00633241"/>
    <w:rsid w:val="006339FA"/>
    <w:rsid w:val="00634C07"/>
    <w:rsid w:val="0063548F"/>
    <w:rsid w:val="006458D9"/>
    <w:rsid w:val="00645ED8"/>
    <w:rsid w:val="00646E8D"/>
    <w:rsid w:val="006559CE"/>
    <w:rsid w:val="00656647"/>
    <w:rsid w:val="00662DF7"/>
    <w:rsid w:val="0066445A"/>
    <w:rsid w:val="00665852"/>
    <w:rsid w:val="00665A56"/>
    <w:rsid w:val="0067089C"/>
    <w:rsid w:val="006771EB"/>
    <w:rsid w:val="00677F7D"/>
    <w:rsid w:val="00681972"/>
    <w:rsid w:val="0068288D"/>
    <w:rsid w:val="00682DF9"/>
    <w:rsid w:val="00684082"/>
    <w:rsid w:val="00684DFB"/>
    <w:rsid w:val="006867AA"/>
    <w:rsid w:val="00687D78"/>
    <w:rsid w:val="00692413"/>
    <w:rsid w:val="00697BD9"/>
    <w:rsid w:val="006A06F2"/>
    <w:rsid w:val="006A17E2"/>
    <w:rsid w:val="006A1C62"/>
    <w:rsid w:val="006A2470"/>
    <w:rsid w:val="006A32EC"/>
    <w:rsid w:val="006A441E"/>
    <w:rsid w:val="006A5F19"/>
    <w:rsid w:val="006B08FC"/>
    <w:rsid w:val="006B0D1E"/>
    <w:rsid w:val="006B5997"/>
    <w:rsid w:val="006B68D1"/>
    <w:rsid w:val="006B7990"/>
    <w:rsid w:val="006B7C53"/>
    <w:rsid w:val="006C0C37"/>
    <w:rsid w:val="006C5AE6"/>
    <w:rsid w:val="006C6ADE"/>
    <w:rsid w:val="006D0B83"/>
    <w:rsid w:val="006D3C6C"/>
    <w:rsid w:val="006D6E14"/>
    <w:rsid w:val="006D7745"/>
    <w:rsid w:val="006E4888"/>
    <w:rsid w:val="006E4E7E"/>
    <w:rsid w:val="006E614F"/>
    <w:rsid w:val="006E670F"/>
    <w:rsid w:val="006E7E7C"/>
    <w:rsid w:val="006F0CA2"/>
    <w:rsid w:val="006F2C31"/>
    <w:rsid w:val="006F364E"/>
    <w:rsid w:val="00700737"/>
    <w:rsid w:val="00700A3A"/>
    <w:rsid w:val="00701EBD"/>
    <w:rsid w:val="007021D5"/>
    <w:rsid w:val="007102AE"/>
    <w:rsid w:val="007103B3"/>
    <w:rsid w:val="00711A00"/>
    <w:rsid w:val="00711FB2"/>
    <w:rsid w:val="007125AB"/>
    <w:rsid w:val="00714812"/>
    <w:rsid w:val="00715B01"/>
    <w:rsid w:val="00720346"/>
    <w:rsid w:val="0072316B"/>
    <w:rsid w:val="0072732F"/>
    <w:rsid w:val="0073035D"/>
    <w:rsid w:val="00732626"/>
    <w:rsid w:val="007335BD"/>
    <w:rsid w:val="0073514D"/>
    <w:rsid w:val="007358A8"/>
    <w:rsid w:val="00737308"/>
    <w:rsid w:val="00737461"/>
    <w:rsid w:val="007379A8"/>
    <w:rsid w:val="00740BD6"/>
    <w:rsid w:val="00743662"/>
    <w:rsid w:val="00745584"/>
    <w:rsid w:val="00745A1D"/>
    <w:rsid w:val="007512BF"/>
    <w:rsid w:val="007514EA"/>
    <w:rsid w:val="0075221D"/>
    <w:rsid w:val="00753AAB"/>
    <w:rsid w:val="0075409E"/>
    <w:rsid w:val="00754D4D"/>
    <w:rsid w:val="00755FCF"/>
    <w:rsid w:val="007569B9"/>
    <w:rsid w:val="007572A0"/>
    <w:rsid w:val="00757E69"/>
    <w:rsid w:val="0076585A"/>
    <w:rsid w:val="00765D00"/>
    <w:rsid w:val="007662DE"/>
    <w:rsid w:val="007720E0"/>
    <w:rsid w:val="00772D9C"/>
    <w:rsid w:val="00774F49"/>
    <w:rsid w:val="00776533"/>
    <w:rsid w:val="00786636"/>
    <w:rsid w:val="007874ED"/>
    <w:rsid w:val="007876C6"/>
    <w:rsid w:val="00792948"/>
    <w:rsid w:val="007930C7"/>
    <w:rsid w:val="007977B3"/>
    <w:rsid w:val="007A0B20"/>
    <w:rsid w:val="007A0C9F"/>
    <w:rsid w:val="007A1725"/>
    <w:rsid w:val="007A3D0A"/>
    <w:rsid w:val="007A4C9A"/>
    <w:rsid w:val="007A6822"/>
    <w:rsid w:val="007A6F7F"/>
    <w:rsid w:val="007A790D"/>
    <w:rsid w:val="007D34A4"/>
    <w:rsid w:val="007D3BEB"/>
    <w:rsid w:val="007D69C4"/>
    <w:rsid w:val="007E133C"/>
    <w:rsid w:val="007E22A9"/>
    <w:rsid w:val="007E2390"/>
    <w:rsid w:val="007E4100"/>
    <w:rsid w:val="007E60DF"/>
    <w:rsid w:val="007E7A09"/>
    <w:rsid w:val="007F0DCA"/>
    <w:rsid w:val="007F20A6"/>
    <w:rsid w:val="007F2FA9"/>
    <w:rsid w:val="007F3F6A"/>
    <w:rsid w:val="007F4371"/>
    <w:rsid w:val="007F4A73"/>
    <w:rsid w:val="007F6679"/>
    <w:rsid w:val="007F680C"/>
    <w:rsid w:val="00801021"/>
    <w:rsid w:val="00801210"/>
    <w:rsid w:val="00801A25"/>
    <w:rsid w:val="00806974"/>
    <w:rsid w:val="00806ED4"/>
    <w:rsid w:val="00806FDC"/>
    <w:rsid w:val="00811876"/>
    <w:rsid w:val="0081438F"/>
    <w:rsid w:val="00817735"/>
    <w:rsid w:val="0082323E"/>
    <w:rsid w:val="008259DB"/>
    <w:rsid w:val="00827373"/>
    <w:rsid w:val="008273BA"/>
    <w:rsid w:val="00830556"/>
    <w:rsid w:val="00831233"/>
    <w:rsid w:val="00832BB5"/>
    <w:rsid w:val="00835C33"/>
    <w:rsid w:val="00836BC7"/>
    <w:rsid w:val="008427B0"/>
    <w:rsid w:val="008472A1"/>
    <w:rsid w:val="00847511"/>
    <w:rsid w:val="00847A87"/>
    <w:rsid w:val="00847EB6"/>
    <w:rsid w:val="00850296"/>
    <w:rsid w:val="0085084C"/>
    <w:rsid w:val="008517E6"/>
    <w:rsid w:val="00856E87"/>
    <w:rsid w:val="00864A82"/>
    <w:rsid w:val="00866F5D"/>
    <w:rsid w:val="00870BD1"/>
    <w:rsid w:val="00871192"/>
    <w:rsid w:val="00874886"/>
    <w:rsid w:val="00876671"/>
    <w:rsid w:val="0087669C"/>
    <w:rsid w:val="00876DDB"/>
    <w:rsid w:val="00877279"/>
    <w:rsid w:val="008826C9"/>
    <w:rsid w:val="0088784F"/>
    <w:rsid w:val="0089007E"/>
    <w:rsid w:val="00893781"/>
    <w:rsid w:val="0089526D"/>
    <w:rsid w:val="00897C03"/>
    <w:rsid w:val="008A041D"/>
    <w:rsid w:val="008A27C8"/>
    <w:rsid w:val="008A2A13"/>
    <w:rsid w:val="008A2D56"/>
    <w:rsid w:val="008A3C18"/>
    <w:rsid w:val="008A4C08"/>
    <w:rsid w:val="008A5933"/>
    <w:rsid w:val="008A7731"/>
    <w:rsid w:val="008B1FCD"/>
    <w:rsid w:val="008B24D1"/>
    <w:rsid w:val="008B6230"/>
    <w:rsid w:val="008B62AD"/>
    <w:rsid w:val="008B7ADC"/>
    <w:rsid w:val="008C00F0"/>
    <w:rsid w:val="008C1AE3"/>
    <w:rsid w:val="008C22A0"/>
    <w:rsid w:val="008C3A56"/>
    <w:rsid w:val="008C4A63"/>
    <w:rsid w:val="008C53A1"/>
    <w:rsid w:val="008C61AF"/>
    <w:rsid w:val="008D3C46"/>
    <w:rsid w:val="008D5E89"/>
    <w:rsid w:val="008D63F9"/>
    <w:rsid w:val="008D6C92"/>
    <w:rsid w:val="008D6F16"/>
    <w:rsid w:val="008D75F1"/>
    <w:rsid w:val="008E0F0C"/>
    <w:rsid w:val="008E216B"/>
    <w:rsid w:val="008E3CCA"/>
    <w:rsid w:val="008E470F"/>
    <w:rsid w:val="008F07C1"/>
    <w:rsid w:val="008F22EA"/>
    <w:rsid w:val="008F69D1"/>
    <w:rsid w:val="008F6D65"/>
    <w:rsid w:val="008F78A9"/>
    <w:rsid w:val="00901419"/>
    <w:rsid w:val="00902273"/>
    <w:rsid w:val="00902E9C"/>
    <w:rsid w:val="00904623"/>
    <w:rsid w:val="00904A65"/>
    <w:rsid w:val="00904E75"/>
    <w:rsid w:val="0090787C"/>
    <w:rsid w:val="009113B1"/>
    <w:rsid w:val="00913A08"/>
    <w:rsid w:val="00913D27"/>
    <w:rsid w:val="00914A0A"/>
    <w:rsid w:val="009164A9"/>
    <w:rsid w:val="00917853"/>
    <w:rsid w:val="00917CC3"/>
    <w:rsid w:val="009236BD"/>
    <w:rsid w:val="00924C5E"/>
    <w:rsid w:val="00925D72"/>
    <w:rsid w:val="0093377C"/>
    <w:rsid w:val="00936726"/>
    <w:rsid w:val="00936DFD"/>
    <w:rsid w:val="00943621"/>
    <w:rsid w:val="009567BD"/>
    <w:rsid w:val="00956BC1"/>
    <w:rsid w:val="00956BCB"/>
    <w:rsid w:val="00956F7E"/>
    <w:rsid w:val="009573E6"/>
    <w:rsid w:val="0095742B"/>
    <w:rsid w:val="009611B2"/>
    <w:rsid w:val="00965C6B"/>
    <w:rsid w:val="00971EE8"/>
    <w:rsid w:val="00973005"/>
    <w:rsid w:val="00973803"/>
    <w:rsid w:val="00973A79"/>
    <w:rsid w:val="00980E1A"/>
    <w:rsid w:val="0098167C"/>
    <w:rsid w:val="009816AE"/>
    <w:rsid w:val="00981998"/>
    <w:rsid w:val="009839C3"/>
    <w:rsid w:val="0098583E"/>
    <w:rsid w:val="00985B67"/>
    <w:rsid w:val="00987EB3"/>
    <w:rsid w:val="00992E94"/>
    <w:rsid w:val="00994ADB"/>
    <w:rsid w:val="00997278"/>
    <w:rsid w:val="009A045B"/>
    <w:rsid w:val="009A2CF5"/>
    <w:rsid w:val="009A47C4"/>
    <w:rsid w:val="009A50BD"/>
    <w:rsid w:val="009B0521"/>
    <w:rsid w:val="009B08D9"/>
    <w:rsid w:val="009B0F04"/>
    <w:rsid w:val="009B11A5"/>
    <w:rsid w:val="009B1D16"/>
    <w:rsid w:val="009B4A60"/>
    <w:rsid w:val="009B4A70"/>
    <w:rsid w:val="009C135E"/>
    <w:rsid w:val="009C17A5"/>
    <w:rsid w:val="009C1BDD"/>
    <w:rsid w:val="009C46B1"/>
    <w:rsid w:val="009C48E0"/>
    <w:rsid w:val="009D04DC"/>
    <w:rsid w:val="009D28BC"/>
    <w:rsid w:val="009E04BB"/>
    <w:rsid w:val="009F0278"/>
    <w:rsid w:val="009F25DE"/>
    <w:rsid w:val="009F7118"/>
    <w:rsid w:val="009F7360"/>
    <w:rsid w:val="00A01CCE"/>
    <w:rsid w:val="00A01F99"/>
    <w:rsid w:val="00A01FBB"/>
    <w:rsid w:val="00A06FA7"/>
    <w:rsid w:val="00A07131"/>
    <w:rsid w:val="00A0760D"/>
    <w:rsid w:val="00A1218E"/>
    <w:rsid w:val="00A13D0F"/>
    <w:rsid w:val="00A16A55"/>
    <w:rsid w:val="00A20B0F"/>
    <w:rsid w:val="00A21251"/>
    <w:rsid w:val="00A239FD"/>
    <w:rsid w:val="00A24738"/>
    <w:rsid w:val="00A351D1"/>
    <w:rsid w:val="00A3628B"/>
    <w:rsid w:val="00A36793"/>
    <w:rsid w:val="00A37F0A"/>
    <w:rsid w:val="00A45278"/>
    <w:rsid w:val="00A468F4"/>
    <w:rsid w:val="00A46FEC"/>
    <w:rsid w:val="00A511CF"/>
    <w:rsid w:val="00A5197B"/>
    <w:rsid w:val="00A549D7"/>
    <w:rsid w:val="00A555FD"/>
    <w:rsid w:val="00A56999"/>
    <w:rsid w:val="00A62116"/>
    <w:rsid w:val="00A7151D"/>
    <w:rsid w:val="00A82001"/>
    <w:rsid w:val="00A833A3"/>
    <w:rsid w:val="00A84C3C"/>
    <w:rsid w:val="00A85BDF"/>
    <w:rsid w:val="00A85D9A"/>
    <w:rsid w:val="00A86C5B"/>
    <w:rsid w:val="00A87D5F"/>
    <w:rsid w:val="00A94E05"/>
    <w:rsid w:val="00A963D2"/>
    <w:rsid w:val="00A97767"/>
    <w:rsid w:val="00AA05A5"/>
    <w:rsid w:val="00AA3E91"/>
    <w:rsid w:val="00AA65C9"/>
    <w:rsid w:val="00AA77A7"/>
    <w:rsid w:val="00AB1E39"/>
    <w:rsid w:val="00AB7575"/>
    <w:rsid w:val="00AC2832"/>
    <w:rsid w:val="00AC2846"/>
    <w:rsid w:val="00AC5BDF"/>
    <w:rsid w:val="00AD0634"/>
    <w:rsid w:val="00AD17E8"/>
    <w:rsid w:val="00AD1811"/>
    <w:rsid w:val="00AD4F63"/>
    <w:rsid w:val="00AD51C2"/>
    <w:rsid w:val="00AD561D"/>
    <w:rsid w:val="00AD78AE"/>
    <w:rsid w:val="00AE300F"/>
    <w:rsid w:val="00AE3F72"/>
    <w:rsid w:val="00AE4639"/>
    <w:rsid w:val="00AE710F"/>
    <w:rsid w:val="00AF0C7B"/>
    <w:rsid w:val="00AF1B04"/>
    <w:rsid w:val="00AF2655"/>
    <w:rsid w:val="00AF2E1F"/>
    <w:rsid w:val="00AF306E"/>
    <w:rsid w:val="00AF4A3E"/>
    <w:rsid w:val="00AF5AD8"/>
    <w:rsid w:val="00AF78AD"/>
    <w:rsid w:val="00B03965"/>
    <w:rsid w:val="00B0463D"/>
    <w:rsid w:val="00B05905"/>
    <w:rsid w:val="00B05DC0"/>
    <w:rsid w:val="00B105DD"/>
    <w:rsid w:val="00B21440"/>
    <w:rsid w:val="00B22A2B"/>
    <w:rsid w:val="00B31D9D"/>
    <w:rsid w:val="00B33458"/>
    <w:rsid w:val="00B34397"/>
    <w:rsid w:val="00B344C8"/>
    <w:rsid w:val="00B34617"/>
    <w:rsid w:val="00B3609D"/>
    <w:rsid w:val="00B36FCD"/>
    <w:rsid w:val="00B51C38"/>
    <w:rsid w:val="00B52746"/>
    <w:rsid w:val="00B52E9E"/>
    <w:rsid w:val="00B5637D"/>
    <w:rsid w:val="00B57058"/>
    <w:rsid w:val="00B571CD"/>
    <w:rsid w:val="00B60D80"/>
    <w:rsid w:val="00B63B5D"/>
    <w:rsid w:val="00B64864"/>
    <w:rsid w:val="00B648A1"/>
    <w:rsid w:val="00B64A27"/>
    <w:rsid w:val="00B65496"/>
    <w:rsid w:val="00B71DE0"/>
    <w:rsid w:val="00B73FC9"/>
    <w:rsid w:val="00B74714"/>
    <w:rsid w:val="00B74EE2"/>
    <w:rsid w:val="00B81EC9"/>
    <w:rsid w:val="00B83A75"/>
    <w:rsid w:val="00B868D5"/>
    <w:rsid w:val="00B86993"/>
    <w:rsid w:val="00B93366"/>
    <w:rsid w:val="00B93FC9"/>
    <w:rsid w:val="00B95569"/>
    <w:rsid w:val="00B96E51"/>
    <w:rsid w:val="00BA0126"/>
    <w:rsid w:val="00BA272C"/>
    <w:rsid w:val="00BA54AA"/>
    <w:rsid w:val="00BA5EB5"/>
    <w:rsid w:val="00BB53FC"/>
    <w:rsid w:val="00BC1186"/>
    <w:rsid w:val="00BC1360"/>
    <w:rsid w:val="00BC3B8B"/>
    <w:rsid w:val="00BC52BF"/>
    <w:rsid w:val="00BD10B8"/>
    <w:rsid w:val="00BD14AB"/>
    <w:rsid w:val="00BD14AF"/>
    <w:rsid w:val="00BD1C10"/>
    <w:rsid w:val="00BD4EBF"/>
    <w:rsid w:val="00BE0368"/>
    <w:rsid w:val="00BE0380"/>
    <w:rsid w:val="00BE1A4A"/>
    <w:rsid w:val="00BE6A9C"/>
    <w:rsid w:val="00BF250B"/>
    <w:rsid w:val="00BF2E11"/>
    <w:rsid w:val="00BF48A0"/>
    <w:rsid w:val="00BF60CA"/>
    <w:rsid w:val="00C004A0"/>
    <w:rsid w:val="00C0082E"/>
    <w:rsid w:val="00C00A86"/>
    <w:rsid w:val="00C0113C"/>
    <w:rsid w:val="00C02777"/>
    <w:rsid w:val="00C02ECF"/>
    <w:rsid w:val="00C04CEB"/>
    <w:rsid w:val="00C06600"/>
    <w:rsid w:val="00C071D1"/>
    <w:rsid w:val="00C100D6"/>
    <w:rsid w:val="00C10763"/>
    <w:rsid w:val="00C13AE6"/>
    <w:rsid w:val="00C15BB0"/>
    <w:rsid w:val="00C15E9D"/>
    <w:rsid w:val="00C21DFD"/>
    <w:rsid w:val="00C22341"/>
    <w:rsid w:val="00C22469"/>
    <w:rsid w:val="00C236C0"/>
    <w:rsid w:val="00C23E34"/>
    <w:rsid w:val="00C24D27"/>
    <w:rsid w:val="00C25B4D"/>
    <w:rsid w:val="00C3058B"/>
    <w:rsid w:val="00C30F12"/>
    <w:rsid w:val="00C313E4"/>
    <w:rsid w:val="00C3188E"/>
    <w:rsid w:val="00C35B33"/>
    <w:rsid w:val="00C40D0D"/>
    <w:rsid w:val="00C42AF5"/>
    <w:rsid w:val="00C469C3"/>
    <w:rsid w:val="00C47CC6"/>
    <w:rsid w:val="00C47EDA"/>
    <w:rsid w:val="00C53052"/>
    <w:rsid w:val="00C57E34"/>
    <w:rsid w:val="00C629CA"/>
    <w:rsid w:val="00C64503"/>
    <w:rsid w:val="00C656C9"/>
    <w:rsid w:val="00C66486"/>
    <w:rsid w:val="00C66FB2"/>
    <w:rsid w:val="00C670F1"/>
    <w:rsid w:val="00C706F3"/>
    <w:rsid w:val="00C70D56"/>
    <w:rsid w:val="00C73933"/>
    <w:rsid w:val="00C8170B"/>
    <w:rsid w:val="00C8195D"/>
    <w:rsid w:val="00C82142"/>
    <w:rsid w:val="00C82BA1"/>
    <w:rsid w:val="00C83FE0"/>
    <w:rsid w:val="00C876F9"/>
    <w:rsid w:val="00C90AC0"/>
    <w:rsid w:val="00C93119"/>
    <w:rsid w:val="00C935D5"/>
    <w:rsid w:val="00C93D8C"/>
    <w:rsid w:val="00C94834"/>
    <w:rsid w:val="00C9665B"/>
    <w:rsid w:val="00C96980"/>
    <w:rsid w:val="00CA2BE3"/>
    <w:rsid w:val="00CA377A"/>
    <w:rsid w:val="00CA467F"/>
    <w:rsid w:val="00CA4A3B"/>
    <w:rsid w:val="00CA56AB"/>
    <w:rsid w:val="00CA7E3C"/>
    <w:rsid w:val="00CB0934"/>
    <w:rsid w:val="00CB2485"/>
    <w:rsid w:val="00CB27D8"/>
    <w:rsid w:val="00CB4006"/>
    <w:rsid w:val="00CB4BE4"/>
    <w:rsid w:val="00CB5410"/>
    <w:rsid w:val="00CB7103"/>
    <w:rsid w:val="00CB7E5E"/>
    <w:rsid w:val="00CC08E3"/>
    <w:rsid w:val="00CC2775"/>
    <w:rsid w:val="00CC2A17"/>
    <w:rsid w:val="00CC73C1"/>
    <w:rsid w:val="00CC7B48"/>
    <w:rsid w:val="00CD1ADA"/>
    <w:rsid w:val="00CD3C63"/>
    <w:rsid w:val="00CD3FA0"/>
    <w:rsid w:val="00CD565D"/>
    <w:rsid w:val="00CE171E"/>
    <w:rsid w:val="00CE1EDA"/>
    <w:rsid w:val="00CE4AA7"/>
    <w:rsid w:val="00CE6264"/>
    <w:rsid w:val="00CE63CC"/>
    <w:rsid w:val="00CE6828"/>
    <w:rsid w:val="00CE7A88"/>
    <w:rsid w:val="00CF435D"/>
    <w:rsid w:val="00CF47C3"/>
    <w:rsid w:val="00CF58C1"/>
    <w:rsid w:val="00CF77E2"/>
    <w:rsid w:val="00D008B8"/>
    <w:rsid w:val="00D021F1"/>
    <w:rsid w:val="00D04112"/>
    <w:rsid w:val="00D120DB"/>
    <w:rsid w:val="00D13F77"/>
    <w:rsid w:val="00D14971"/>
    <w:rsid w:val="00D23AC8"/>
    <w:rsid w:val="00D23D2A"/>
    <w:rsid w:val="00D27046"/>
    <w:rsid w:val="00D279AA"/>
    <w:rsid w:val="00D30BE2"/>
    <w:rsid w:val="00D4336F"/>
    <w:rsid w:val="00D45A6C"/>
    <w:rsid w:val="00D4627E"/>
    <w:rsid w:val="00D52BC6"/>
    <w:rsid w:val="00D560C6"/>
    <w:rsid w:val="00D57702"/>
    <w:rsid w:val="00D656D1"/>
    <w:rsid w:val="00D66252"/>
    <w:rsid w:val="00D666E7"/>
    <w:rsid w:val="00D66A32"/>
    <w:rsid w:val="00D72A0B"/>
    <w:rsid w:val="00D84360"/>
    <w:rsid w:val="00D85A42"/>
    <w:rsid w:val="00D85F21"/>
    <w:rsid w:val="00D87946"/>
    <w:rsid w:val="00D90754"/>
    <w:rsid w:val="00D90A9A"/>
    <w:rsid w:val="00D925FD"/>
    <w:rsid w:val="00D93F38"/>
    <w:rsid w:val="00D9608E"/>
    <w:rsid w:val="00DA0D5D"/>
    <w:rsid w:val="00DA1BF1"/>
    <w:rsid w:val="00DA3641"/>
    <w:rsid w:val="00DA5D39"/>
    <w:rsid w:val="00DA7728"/>
    <w:rsid w:val="00DB24D1"/>
    <w:rsid w:val="00DB49DB"/>
    <w:rsid w:val="00DB4B52"/>
    <w:rsid w:val="00DC0908"/>
    <w:rsid w:val="00DC3204"/>
    <w:rsid w:val="00DC36DF"/>
    <w:rsid w:val="00DC7FB1"/>
    <w:rsid w:val="00DD3662"/>
    <w:rsid w:val="00DD3B5A"/>
    <w:rsid w:val="00DD3C21"/>
    <w:rsid w:val="00DD4ED5"/>
    <w:rsid w:val="00DD6010"/>
    <w:rsid w:val="00DD7329"/>
    <w:rsid w:val="00DE03DF"/>
    <w:rsid w:val="00DE20AE"/>
    <w:rsid w:val="00DE3028"/>
    <w:rsid w:val="00DE3E80"/>
    <w:rsid w:val="00DE4A23"/>
    <w:rsid w:val="00DE6ED1"/>
    <w:rsid w:val="00DE74C4"/>
    <w:rsid w:val="00DF4750"/>
    <w:rsid w:val="00DF58B0"/>
    <w:rsid w:val="00DF7D73"/>
    <w:rsid w:val="00E00822"/>
    <w:rsid w:val="00E0100D"/>
    <w:rsid w:val="00E02DAC"/>
    <w:rsid w:val="00E03078"/>
    <w:rsid w:val="00E0377A"/>
    <w:rsid w:val="00E051E0"/>
    <w:rsid w:val="00E1242E"/>
    <w:rsid w:val="00E130BD"/>
    <w:rsid w:val="00E20787"/>
    <w:rsid w:val="00E22450"/>
    <w:rsid w:val="00E23121"/>
    <w:rsid w:val="00E262E3"/>
    <w:rsid w:val="00E270FD"/>
    <w:rsid w:val="00E30549"/>
    <w:rsid w:val="00E3098B"/>
    <w:rsid w:val="00E31211"/>
    <w:rsid w:val="00E33BDD"/>
    <w:rsid w:val="00E341E2"/>
    <w:rsid w:val="00E34B6F"/>
    <w:rsid w:val="00E35B49"/>
    <w:rsid w:val="00E35E24"/>
    <w:rsid w:val="00E42AF3"/>
    <w:rsid w:val="00E43714"/>
    <w:rsid w:val="00E452B9"/>
    <w:rsid w:val="00E473B9"/>
    <w:rsid w:val="00E503B6"/>
    <w:rsid w:val="00E553E4"/>
    <w:rsid w:val="00E57BBC"/>
    <w:rsid w:val="00E57C66"/>
    <w:rsid w:val="00E61841"/>
    <w:rsid w:val="00E61EC5"/>
    <w:rsid w:val="00E65C89"/>
    <w:rsid w:val="00E666D0"/>
    <w:rsid w:val="00E67F95"/>
    <w:rsid w:val="00E70B21"/>
    <w:rsid w:val="00E70E26"/>
    <w:rsid w:val="00E71875"/>
    <w:rsid w:val="00E764A7"/>
    <w:rsid w:val="00E81C26"/>
    <w:rsid w:val="00E84A29"/>
    <w:rsid w:val="00E876ED"/>
    <w:rsid w:val="00E908E9"/>
    <w:rsid w:val="00E94767"/>
    <w:rsid w:val="00E9534E"/>
    <w:rsid w:val="00E95381"/>
    <w:rsid w:val="00E96F47"/>
    <w:rsid w:val="00E97577"/>
    <w:rsid w:val="00E97932"/>
    <w:rsid w:val="00EA219E"/>
    <w:rsid w:val="00EA3D8B"/>
    <w:rsid w:val="00EA4606"/>
    <w:rsid w:val="00EA6266"/>
    <w:rsid w:val="00EB39D0"/>
    <w:rsid w:val="00EB484E"/>
    <w:rsid w:val="00EB5FF1"/>
    <w:rsid w:val="00EB63AD"/>
    <w:rsid w:val="00EC0917"/>
    <w:rsid w:val="00EC3974"/>
    <w:rsid w:val="00EC7C90"/>
    <w:rsid w:val="00ED0770"/>
    <w:rsid w:val="00ED0D94"/>
    <w:rsid w:val="00ED3CCA"/>
    <w:rsid w:val="00ED6280"/>
    <w:rsid w:val="00EE462A"/>
    <w:rsid w:val="00EE5A26"/>
    <w:rsid w:val="00EF0C09"/>
    <w:rsid w:val="00EF0D2E"/>
    <w:rsid w:val="00EF2434"/>
    <w:rsid w:val="00EF3BF7"/>
    <w:rsid w:val="00EF452A"/>
    <w:rsid w:val="00EF4DFE"/>
    <w:rsid w:val="00EF574E"/>
    <w:rsid w:val="00EF5855"/>
    <w:rsid w:val="00EF68AC"/>
    <w:rsid w:val="00F004F9"/>
    <w:rsid w:val="00F00597"/>
    <w:rsid w:val="00F00B02"/>
    <w:rsid w:val="00F025EC"/>
    <w:rsid w:val="00F02F76"/>
    <w:rsid w:val="00F121BD"/>
    <w:rsid w:val="00F12A6F"/>
    <w:rsid w:val="00F158AD"/>
    <w:rsid w:val="00F17246"/>
    <w:rsid w:val="00F200F5"/>
    <w:rsid w:val="00F21273"/>
    <w:rsid w:val="00F2305B"/>
    <w:rsid w:val="00F230F2"/>
    <w:rsid w:val="00F25728"/>
    <w:rsid w:val="00F32DF0"/>
    <w:rsid w:val="00F33F15"/>
    <w:rsid w:val="00F37F26"/>
    <w:rsid w:val="00F42EF1"/>
    <w:rsid w:val="00F43866"/>
    <w:rsid w:val="00F43957"/>
    <w:rsid w:val="00F43ABC"/>
    <w:rsid w:val="00F44505"/>
    <w:rsid w:val="00F446D9"/>
    <w:rsid w:val="00F521E7"/>
    <w:rsid w:val="00F56801"/>
    <w:rsid w:val="00F6508D"/>
    <w:rsid w:val="00F66636"/>
    <w:rsid w:val="00F70C05"/>
    <w:rsid w:val="00F736B4"/>
    <w:rsid w:val="00F81EE3"/>
    <w:rsid w:val="00F821F9"/>
    <w:rsid w:val="00F835E0"/>
    <w:rsid w:val="00F85001"/>
    <w:rsid w:val="00F86D55"/>
    <w:rsid w:val="00F87CF0"/>
    <w:rsid w:val="00F87FFA"/>
    <w:rsid w:val="00F900F2"/>
    <w:rsid w:val="00F90554"/>
    <w:rsid w:val="00F909E8"/>
    <w:rsid w:val="00F94E34"/>
    <w:rsid w:val="00F95EF0"/>
    <w:rsid w:val="00F96810"/>
    <w:rsid w:val="00F97965"/>
    <w:rsid w:val="00FA1E85"/>
    <w:rsid w:val="00FA1EDC"/>
    <w:rsid w:val="00FB1498"/>
    <w:rsid w:val="00FB2792"/>
    <w:rsid w:val="00FB2FE7"/>
    <w:rsid w:val="00FB3755"/>
    <w:rsid w:val="00FB581C"/>
    <w:rsid w:val="00FB5950"/>
    <w:rsid w:val="00FB6C34"/>
    <w:rsid w:val="00FB728C"/>
    <w:rsid w:val="00FC0666"/>
    <w:rsid w:val="00FC0873"/>
    <w:rsid w:val="00FC3AFF"/>
    <w:rsid w:val="00FC5AAF"/>
    <w:rsid w:val="00FD1736"/>
    <w:rsid w:val="00FD3B17"/>
    <w:rsid w:val="00FD6B29"/>
    <w:rsid w:val="00FE33E1"/>
    <w:rsid w:val="00FE3E3C"/>
    <w:rsid w:val="00FE4A7E"/>
    <w:rsid w:val="00FE5EF8"/>
    <w:rsid w:val="00FE71C0"/>
    <w:rsid w:val="00FE7FD5"/>
    <w:rsid w:val="00FF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8BE4"/>
  <w15:docId w15:val="{9D80696B-45B6-4C5C-BE8C-75491280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писок мой1,mcd_гпи_маркиров.список ур.1,List Paragraph,Абзац списка МКД"/>
    <w:basedOn w:val="a"/>
    <w:link w:val="a7"/>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semiHidden/>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uiPriority w:val="99"/>
    <w:qFormat/>
    <w:rsid w:val="00354713"/>
    <w:pPr>
      <w:spacing w:line="240" w:lineRule="auto"/>
      <w:ind w:firstLine="0"/>
      <w:jc w:val="center"/>
    </w:pPr>
    <w:rPr>
      <w:szCs w:val="28"/>
    </w:rPr>
  </w:style>
  <w:style w:type="character" w:customStyle="1" w:styleId="af3">
    <w:name w:val="Заголовок Знак"/>
    <w:basedOn w:val="a0"/>
    <w:link w:val="af2"/>
    <w:uiPriority w:val="99"/>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13">
    <w:name w:val="Основной шрифт абзаца1"/>
    <w:qFormat/>
    <w:rsid w:val="00E70E26"/>
  </w:style>
  <w:style w:type="paragraph" w:customStyle="1" w:styleId="14">
    <w:name w:val="Заголовок1"/>
    <w:basedOn w:val="a"/>
    <w:next w:val="a4"/>
    <w:rsid w:val="00127803"/>
    <w:pPr>
      <w:suppressAutoHyphens/>
      <w:spacing w:line="240" w:lineRule="auto"/>
      <w:ind w:firstLine="0"/>
      <w:jc w:val="center"/>
    </w:pPr>
    <w:rPr>
      <w:szCs w:val="24"/>
      <w:lang w:eastAsia="zh-CN"/>
    </w:rPr>
  </w:style>
  <w:style w:type="character" w:customStyle="1" w:styleId="s10">
    <w:name w:val="s_10"/>
    <w:basedOn w:val="a0"/>
    <w:rsid w:val="001D5073"/>
  </w:style>
  <w:style w:type="character" w:styleId="aff">
    <w:name w:val="Emphasis"/>
    <w:basedOn w:val="a0"/>
    <w:uiPriority w:val="20"/>
    <w:qFormat/>
    <w:rsid w:val="003328AD"/>
    <w:rPr>
      <w:i/>
      <w:iCs/>
    </w:rPr>
  </w:style>
  <w:style w:type="paragraph" w:customStyle="1" w:styleId="s1">
    <w:name w:val="s_1"/>
    <w:basedOn w:val="a"/>
    <w:rsid w:val="00DE3E80"/>
    <w:pPr>
      <w:spacing w:before="100" w:beforeAutospacing="1" w:after="100" w:afterAutospacing="1" w:line="240" w:lineRule="auto"/>
      <w:ind w:firstLine="0"/>
      <w:jc w:val="left"/>
    </w:pPr>
    <w:rPr>
      <w:sz w:val="24"/>
      <w:szCs w:val="24"/>
    </w:rPr>
  </w:style>
  <w:style w:type="character" w:customStyle="1" w:styleId="a7">
    <w:name w:val="Абзац списка Знак"/>
    <w:aliases w:val="список мой1 Знак,mcd_гпи_маркиров.список ур.1 Знак,List Paragraph Знак,Абзац списка МКД Знак"/>
    <w:link w:val="a6"/>
    <w:uiPriority w:val="34"/>
    <w:locked/>
    <w:rsid w:val="00175F0A"/>
    <w:rPr>
      <w:rFonts w:ascii="Times New Roman" w:eastAsia="Times New Roman" w:hAnsi="Times New Roman" w:cs="Times New Roman"/>
      <w:sz w:val="28"/>
      <w:szCs w:val="20"/>
      <w:lang w:eastAsia="ru-RU"/>
    </w:rPr>
  </w:style>
  <w:style w:type="character" w:customStyle="1" w:styleId="ConsCell">
    <w:name w:val="ConsCell Знак Знак Знак"/>
    <w:link w:val="ConsCell0"/>
    <w:uiPriority w:val="99"/>
    <w:locked/>
    <w:rsid w:val="00531907"/>
    <w:rPr>
      <w:rFonts w:ascii="Arial" w:hAnsi="Arial" w:cs="Arial"/>
    </w:rPr>
  </w:style>
  <w:style w:type="paragraph" w:customStyle="1" w:styleId="ConsCell0">
    <w:name w:val="ConsCell Знак Знак"/>
    <w:link w:val="ConsCell"/>
    <w:uiPriority w:val="99"/>
    <w:rsid w:val="00531907"/>
    <w:pPr>
      <w:widowControl w:val="0"/>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290282775">
      <w:bodyDiv w:val="1"/>
      <w:marLeft w:val="0"/>
      <w:marRight w:val="0"/>
      <w:marTop w:val="0"/>
      <w:marBottom w:val="0"/>
      <w:divBdr>
        <w:top w:val="none" w:sz="0" w:space="0" w:color="auto"/>
        <w:left w:val="none" w:sz="0" w:space="0" w:color="auto"/>
        <w:bottom w:val="none" w:sz="0" w:space="0" w:color="auto"/>
        <w:right w:val="none" w:sz="0" w:space="0" w:color="auto"/>
      </w:divBdr>
    </w:div>
    <w:div w:id="372656349">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625965608">
      <w:bodyDiv w:val="1"/>
      <w:marLeft w:val="0"/>
      <w:marRight w:val="0"/>
      <w:marTop w:val="0"/>
      <w:marBottom w:val="0"/>
      <w:divBdr>
        <w:top w:val="none" w:sz="0" w:space="0" w:color="auto"/>
        <w:left w:val="none" w:sz="0" w:space="0" w:color="auto"/>
        <w:bottom w:val="none" w:sz="0" w:space="0" w:color="auto"/>
        <w:right w:val="none" w:sz="0" w:space="0" w:color="auto"/>
      </w:divBdr>
    </w:div>
    <w:div w:id="633950433">
      <w:bodyDiv w:val="1"/>
      <w:marLeft w:val="0"/>
      <w:marRight w:val="0"/>
      <w:marTop w:val="0"/>
      <w:marBottom w:val="0"/>
      <w:divBdr>
        <w:top w:val="none" w:sz="0" w:space="0" w:color="auto"/>
        <w:left w:val="none" w:sz="0" w:space="0" w:color="auto"/>
        <w:bottom w:val="none" w:sz="0" w:space="0" w:color="auto"/>
        <w:right w:val="none" w:sz="0" w:space="0" w:color="auto"/>
      </w:divBdr>
    </w:div>
    <w:div w:id="933829459">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358389826">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623802975">
      <w:bodyDiv w:val="1"/>
      <w:marLeft w:val="0"/>
      <w:marRight w:val="0"/>
      <w:marTop w:val="0"/>
      <w:marBottom w:val="0"/>
      <w:divBdr>
        <w:top w:val="none" w:sz="0" w:space="0" w:color="auto"/>
        <w:left w:val="none" w:sz="0" w:space="0" w:color="auto"/>
        <w:bottom w:val="none" w:sz="0" w:space="0" w:color="auto"/>
        <w:right w:val="none" w:sz="0" w:space="0" w:color="auto"/>
      </w:divBdr>
    </w:div>
    <w:div w:id="1707364521">
      <w:bodyDiv w:val="1"/>
      <w:marLeft w:val="0"/>
      <w:marRight w:val="0"/>
      <w:marTop w:val="0"/>
      <w:marBottom w:val="0"/>
      <w:divBdr>
        <w:top w:val="none" w:sz="0" w:space="0" w:color="auto"/>
        <w:left w:val="none" w:sz="0" w:space="0" w:color="auto"/>
        <w:bottom w:val="none" w:sz="0" w:space="0" w:color="auto"/>
        <w:right w:val="none" w:sz="0" w:space="0" w:color="auto"/>
      </w:divBdr>
    </w:div>
    <w:div w:id="191365569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4A858-1BD8-46BB-B366-DF9AF734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26</Pages>
  <Words>10137</Words>
  <Characters>57784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119</cp:revision>
  <cp:lastPrinted>2024-11-20T07:04:00Z</cp:lastPrinted>
  <dcterms:created xsi:type="dcterms:W3CDTF">2024-11-05T09:12:00Z</dcterms:created>
  <dcterms:modified xsi:type="dcterms:W3CDTF">2024-11-20T07:12:00Z</dcterms:modified>
</cp:coreProperties>
</file>