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034B9" w14:textId="5A494B98" w:rsidR="005455DE" w:rsidRDefault="002F5D2A" w:rsidP="002F5D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</w:t>
      </w:r>
      <w:r w:rsidR="005455DE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455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A0E6A" w14:textId="3A43BDE9" w:rsidR="005455DE" w:rsidRDefault="0023649A" w:rsidP="00664E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55DE">
        <w:rPr>
          <w:rFonts w:ascii="Times New Roman" w:hAnsi="Times New Roman" w:cs="Times New Roman"/>
          <w:sz w:val="28"/>
          <w:szCs w:val="28"/>
        </w:rPr>
        <w:t>т 1</w:t>
      </w:r>
      <w:r w:rsidR="002F5D2A">
        <w:rPr>
          <w:rFonts w:ascii="Times New Roman" w:hAnsi="Times New Roman" w:cs="Times New Roman"/>
          <w:sz w:val="28"/>
          <w:szCs w:val="28"/>
        </w:rPr>
        <w:t>8</w:t>
      </w:r>
      <w:r w:rsidR="005455DE">
        <w:rPr>
          <w:rFonts w:ascii="Times New Roman" w:hAnsi="Times New Roman" w:cs="Times New Roman"/>
          <w:sz w:val="28"/>
          <w:szCs w:val="28"/>
        </w:rPr>
        <w:t>.09.2024 № 40</w:t>
      </w:r>
    </w:p>
    <w:p w14:paraId="4AD7A5DC" w14:textId="4E02CB27" w:rsidR="005455DE" w:rsidRDefault="005455DE">
      <w:pPr>
        <w:rPr>
          <w:rFonts w:ascii="Times New Roman" w:hAnsi="Times New Roman" w:cs="Times New Roman"/>
          <w:sz w:val="28"/>
          <w:szCs w:val="28"/>
        </w:rPr>
      </w:pPr>
    </w:p>
    <w:p w14:paraId="5C387607" w14:textId="1984E5AA" w:rsidR="005455DE" w:rsidRPr="0023649A" w:rsidRDefault="005455DE" w:rsidP="002364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49A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 реализации Счетной палатой Колпашевского района полномочий администратора доходов бюджета муниципального образования «Колпашевский район» по взысканию </w:t>
      </w:r>
      <w:proofErr w:type="gramStart"/>
      <w:r w:rsidRPr="0023649A">
        <w:rPr>
          <w:rFonts w:ascii="Times New Roman" w:hAnsi="Times New Roman" w:cs="Times New Roman"/>
          <w:b/>
          <w:bCs/>
          <w:sz w:val="28"/>
          <w:szCs w:val="28"/>
        </w:rPr>
        <w:t>дебиторской  задолженности</w:t>
      </w:r>
      <w:proofErr w:type="gramEnd"/>
      <w:r w:rsidRPr="0023649A">
        <w:rPr>
          <w:rFonts w:ascii="Times New Roman" w:hAnsi="Times New Roman" w:cs="Times New Roman"/>
          <w:b/>
          <w:bCs/>
          <w:sz w:val="28"/>
          <w:szCs w:val="28"/>
        </w:rPr>
        <w:t xml:space="preserve"> по платежам в бюджет, пеням и штрафам по ним</w:t>
      </w:r>
    </w:p>
    <w:p w14:paraId="75B85F99" w14:textId="073006BC" w:rsidR="00BE20FE" w:rsidRPr="00B13050" w:rsidRDefault="00B13050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55DE" w:rsidRPr="00B13050">
        <w:rPr>
          <w:rFonts w:ascii="Times New Roman" w:hAnsi="Times New Roman" w:cs="Times New Roman"/>
          <w:sz w:val="28"/>
          <w:szCs w:val="28"/>
        </w:rPr>
        <w:t>Настоящий Регламент реализации Счетной палатой Колпашевского района  полномочий администратора доходов бюджета муниципального образования «Колпашевский район» по взысканию дебиторской задолженности по платежам в бюджет, пеням и штрафам по ним (далее- Регламент) разработан в</w:t>
      </w:r>
      <w:r w:rsidR="00BE20FE" w:rsidRPr="00B13050">
        <w:rPr>
          <w:rFonts w:ascii="Times New Roman" w:hAnsi="Times New Roman" w:cs="Times New Roman"/>
          <w:sz w:val="28"/>
          <w:szCs w:val="28"/>
        </w:rPr>
        <w:t xml:space="preserve"> соответствии с  Общими требованиями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утвержденными приказом Минфина России от 18.11.2022 № 172н, в целях реализации комплекса мер, направленных на улучшение качества администрирования доходов бюджета муниципального образования «Колпашевский район».</w:t>
      </w:r>
    </w:p>
    <w:p w14:paraId="1A6B7983" w14:textId="71DAA58A" w:rsidR="005455DE" w:rsidRPr="00B13050" w:rsidRDefault="00B13050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31C01" w:rsidRPr="00B13050">
        <w:rPr>
          <w:rFonts w:ascii="Times New Roman" w:hAnsi="Times New Roman" w:cs="Times New Roman"/>
          <w:sz w:val="28"/>
          <w:szCs w:val="28"/>
        </w:rPr>
        <w:t xml:space="preserve"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при наличии соответствующих оснований обеспечиваются руководителем </w:t>
      </w:r>
      <w:r w:rsidR="0023649A" w:rsidRPr="00B13050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="002C34B2" w:rsidRPr="00B13050">
        <w:rPr>
          <w:rFonts w:ascii="Times New Roman" w:hAnsi="Times New Roman" w:cs="Times New Roman"/>
          <w:sz w:val="28"/>
          <w:szCs w:val="28"/>
        </w:rPr>
        <w:t>по результат</w:t>
      </w:r>
      <w:r w:rsidR="004975EB">
        <w:rPr>
          <w:rFonts w:ascii="Times New Roman" w:hAnsi="Times New Roman" w:cs="Times New Roman"/>
          <w:sz w:val="28"/>
          <w:szCs w:val="28"/>
        </w:rPr>
        <w:t>а</w:t>
      </w:r>
      <w:r w:rsidR="002C34B2" w:rsidRPr="00B13050">
        <w:rPr>
          <w:rFonts w:ascii="Times New Roman" w:hAnsi="Times New Roman" w:cs="Times New Roman"/>
          <w:sz w:val="28"/>
          <w:szCs w:val="28"/>
        </w:rPr>
        <w:t>м которого реализуются меры, направленные на взыскание дебиторской задолженности по доходам в бюджет муниципального образования «Колпашевский район», уполномоченным должностным лицом</w:t>
      </w:r>
      <w:r w:rsidR="004975EB" w:rsidRPr="004975EB">
        <w:rPr>
          <w:rFonts w:ascii="Times New Roman" w:hAnsi="Times New Roman" w:cs="Times New Roman"/>
          <w:sz w:val="28"/>
          <w:szCs w:val="28"/>
        </w:rPr>
        <w:t xml:space="preserve"> </w:t>
      </w:r>
      <w:r w:rsidR="004975EB">
        <w:rPr>
          <w:rFonts w:ascii="Times New Roman" w:hAnsi="Times New Roman" w:cs="Times New Roman"/>
          <w:sz w:val="28"/>
          <w:szCs w:val="28"/>
        </w:rPr>
        <w:t xml:space="preserve">- </w:t>
      </w:r>
      <w:r w:rsidR="004975EB" w:rsidRPr="00B13050">
        <w:rPr>
          <w:rFonts w:ascii="Times New Roman" w:hAnsi="Times New Roman" w:cs="Times New Roman"/>
          <w:sz w:val="28"/>
          <w:szCs w:val="28"/>
        </w:rPr>
        <w:t>председателем Счетной палаты Колпашевского района</w:t>
      </w:r>
      <w:r w:rsidR="002C34B2" w:rsidRPr="00B13050">
        <w:rPr>
          <w:rFonts w:ascii="Times New Roman" w:hAnsi="Times New Roman" w:cs="Times New Roman"/>
          <w:sz w:val="28"/>
          <w:szCs w:val="28"/>
        </w:rPr>
        <w:t xml:space="preserve"> (далее – ответственное должностное лицо) и включают в себя:</w:t>
      </w:r>
    </w:p>
    <w:p w14:paraId="313885F3" w14:textId="18C8B5C0" w:rsidR="005C1585" w:rsidRPr="00B13050" w:rsidRDefault="002B4D7E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050">
        <w:rPr>
          <w:rFonts w:ascii="Times New Roman" w:hAnsi="Times New Roman" w:cs="Times New Roman"/>
          <w:sz w:val="28"/>
          <w:szCs w:val="28"/>
        </w:rPr>
        <w:t xml:space="preserve">а) контроль за правильностью исчисления, полнотой и своевременностью осуществления платежей в бюджет муниципального образования «Колпашевский район», пеням и штрафам по ним, по закрепленным за Счетной </w:t>
      </w:r>
      <w:proofErr w:type="gramStart"/>
      <w:r w:rsidRPr="00B13050">
        <w:rPr>
          <w:rFonts w:ascii="Times New Roman" w:hAnsi="Times New Roman" w:cs="Times New Roman"/>
          <w:sz w:val="28"/>
          <w:szCs w:val="28"/>
        </w:rPr>
        <w:t>палатой  Колпашевского</w:t>
      </w:r>
      <w:proofErr w:type="gramEnd"/>
      <w:r w:rsidRPr="00B13050">
        <w:rPr>
          <w:rFonts w:ascii="Times New Roman" w:hAnsi="Times New Roman" w:cs="Times New Roman"/>
          <w:sz w:val="28"/>
          <w:szCs w:val="28"/>
        </w:rPr>
        <w:t xml:space="preserve"> района как за администратором доходов источникам доходов бюджету муниципального образования «Колпашевский район», в том числе:</w:t>
      </w:r>
    </w:p>
    <w:p w14:paraId="29A2399E" w14:textId="6DF42623" w:rsidR="002B4D7E" w:rsidRPr="00B13050" w:rsidRDefault="002B4D7E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050">
        <w:rPr>
          <w:rFonts w:ascii="Times New Roman" w:hAnsi="Times New Roman" w:cs="Times New Roman"/>
          <w:sz w:val="28"/>
          <w:szCs w:val="28"/>
        </w:rPr>
        <w:t>за фактическим зачислением платежей в бюджет муниципального образования «Колпашевский район» в размерах и в сроки, установленные законодательством Российской Федерации, договором (контрактом) – осуществляется по мере предоставления Управлением Федерального казначейства по Томской области выписки из лицевого счета администратора доходов бюджета;</w:t>
      </w:r>
    </w:p>
    <w:p w14:paraId="10AC2D76" w14:textId="77777777" w:rsidR="00892F04" w:rsidRPr="00B13050" w:rsidRDefault="002B4D7E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050">
        <w:rPr>
          <w:rFonts w:ascii="Times New Roman" w:hAnsi="Times New Roman" w:cs="Times New Roman"/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бюджета муниципального образования «Колпашевский район», в Государственной информационной системе о государственных и муниципальных платежах, </w:t>
      </w:r>
      <w:r w:rsidRPr="00B13050">
        <w:rPr>
          <w:rFonts w:ascii="Times New Roman" w:hAnsi="Times New Roman" w:cs="Times New Roman"/>
          <w:sz w:val="28"/>
          <w:szCs w:val="28"/>
        </w:rPr>
        <w:lastRenderedPageBreak/>
        <w:t>предусмотренной статьей 21.3 Федерального закона от 27.07.2010 № 210-ФЗ</w:t>
      </w:r>
      <w:r w:rsidR="00892F04" w:rsidRPr="00B13050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(далее –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в установленном порядке в соответствии со статьей 165 Бюджетного кодекса Российской Федерации;</w:t>
      </w:r>
    </w:p>
    <w:p w14:paraId="26D4FFF2" w14:textId="7B90FA88" w:rsidR="002B4D7E" w:rsidRPr="00B13050" w:rsidRDefault="00B13050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050">
        <w:rPr>
          <w:rFonts w:ascii="Times New Roman" w:hAnsi="Times New Roman" w:cs="Times New Roman"/>
          <w:sz w:val="28"/>
          <w:szCs w:val="28"/>
        </w:rPr>
        <w:t>з</w:t>
      </w:r>
      <w:r w:rsidR="00892F04" w:rsidRPr="00B13050">
        <w:rPr>
          <w:rFonts w:ascii="Times New Roman" w:hAnsi="Times New Roman" w:cs="Times New Roman"/>
          <w:sz w:val="28"/>
          <w:szCs w:val="28"/>
        </w:rPr>
        <w:t>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муниципального образования «Колпашевский район», а также за начислением процентов за предоставленную отсрочку или рассрочку и пени (штрафы) за просрочку уплаты платежей в бюджет муниципального образования «Колпашевский район» в порядке и случаях, предусмотренных законодательством Российской Федерации;</w:t>
      </w:r>
    </w:p>
    <w:p w14:paraId="48AD4766" w14:textId="5F197CF7" w:rsidR="00892F04" w:rsidRPr="00B13050" w:rsidRDefault="00892F04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050"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14:paraId="01FF3576" w14:textId="202FF245" w:rsidR="00892F04" w:rsidRPr="00B13050" w:rsidRDefault="00B13050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050">
        <w:rPr>
          <w:rFonts w:ascii="Times New Roman" w:hAnsi="Times New Roman" w:cs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и своевременным их отражением в бюджетном учете;</w:t>
      </w:r>
    </w:p>
    <w:p w14:paraId="0E6F2150" w14:textId="6F2DAF60" w:rsidR="00B13050" w:rsidRDefault="00B13050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проведение не реже одного раза в год инвентаризации расчетов с должниками, включая сверку данных по доходам в бюджет муниципального образования «Колпашевский район» на основании информации о непогашенных начислениях, содержащейся в ГИС ГМП,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14:paraId="0414E427" w14:textId="3E684CE5" w:rsidR="00B13050" w:rsidRDefault="00B13050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мониторинг финансового (платежного) состояния должников, в том числе при проведении мероприятий инвентаризации дебиторской задолженности по доходам на предмет:</w:t>
      </w:r>
    </w:p>
    <w:p w14:paraId="425AD258" w14:textId="0B9E7379" w:rsidR="00B13050" w:rsidRDefault="00B13050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14:paraId="58C09623" w14:textId="3669E44B" w:rsidR="00B13050" w:rsidRDefault="00B13050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 о банкротстве – в случае возникновения процедур банкро</w:t>
      </w:r>
      <w:r w:rsidR="00B462D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ства должника по дебиторской задолженности</w:t>
      </w:r>
      <w:r w:rsidR="00B462D8">
        <w:rPr>
          <w:rFonts w:ascii="Times New Roman" w:hAnsi="Times New Roman" w:cs="Times New Roman"/>
          <w:sz w:val="28"/>
          <w:szCs w:val="28"/>
        </w:rPr>
        <w:t xml:space="preserve"> по доходам;</w:t>
      </w:r>
    </w:p>
    <w:p w14:paraId="339758C4" w14:textId="2E10669C" w:rsidR="00B462D8" w:rsidRDefault="00B462D8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182258">
        <w:rPr>
          <w:rFonts w:ascii="Times New Roman" w:hAnsi="Times New Roman" w:cs="Times New Roman"/>
          <w:sz w:val="28"/>
          <w:szCs w:val="28"/>
        </w:rPr>
        <w:t xml:space="preserve">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доходам, по решению председателя Счетной палаты Колпашевского района.</w:t>
      </w:r>
    </w:p>
    <w:p w14:paraId="463D3927" w14:textId="1F747604" w:rsidR="00182258" w:rsidRDefault="00182258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Мероприятия по урегулированию </w:t>
      </w:r>
      <w:r w:rsidR="00FC0FF1">
        <w:rPr>
          <w:rFonts w:ascii="Times New Roman" w:hAnsi="Times New Roman" w:cs="Times New Roman"/>
          <w:sz w:val="28"/>
          <w:szCs w:val="28"/>
        </w:rPr>
        <w:t xml:space="preserve">дебиторской задолженности по доходам в досудебном порядке (со дня истечения срока уплаты соответствующего платежа в бюджет муниципального образования «Колпашевский район» (пеней, штрафов) до начала работы по их </w:t>
      </w:r>
      <w:proofErr w:type="gramStart"/>
      <w:r w:rsidR="00FC0FF1">
        <w:rPr>
          <w:rFonts w:ascii="Times New Roman" w:hAnsi="Times New Roman" w:cs="Times New Roman"/>
          <w:sz w:val="28"/>
          <w:szCs w:val="28"/>
        </w:rPr>
        <w:lastRenderedPageBreak/>
        <w:t>принудительному  взысканию</w:t>
      </w:r>
      <w:proofErr w:type="gramEnd"/>
      <w:r w:rsidR="00FC0FF1">
        <w:rPr>
          <w:rFonts w:ascii="Times New Roman" w:hAnsi="Times New Roman" w:cs="Times New Roman"/>
          <w:sz w:val="28"/>
          <w:szCs w:val="28"/>
        </w:rPr>
        <w:t>) при наличии соответствующих оснований включают в себя:</w:t>
      </w:r>
    </w:p>
    <w:p w14:paraId="51E044DA" w14:textId="7E74C1EF" w:rsidR="00FC0FF1" w:rsidRDefault="00FC0FF1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</w:t>
      </w:r>
      <w:r w:rsidR="00DE507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срок, а равно в случаях, когда срок исполнения обязательства определен моментом востребования);</w:t>
      </w:r>
    </w:p>
    <w:p w14:paraId="56EEB8F2" w14:textId="678B7C3E" w:rsidR="006B6A89" w:rsidRDefault="006B6A89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претензии должнику о погашении образовавшейся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задолженности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14:paraId="6EE5635C" w14:textId="77777777" w:rsidR="006B6A89" w:rsidRDefault="006B6A89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в случаях, предусмотренных законодательством Российской Федерации;</w:t>
      </w:r>
    </w:p>
    <w:p w14:paraId="712D6EBA" w14:textId="77777777" w:rsidR="006B6A89" w:rsidRDefault="006B6A89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в случае возникновения процедуры банкротства должника требований по денежным обязательствам в порядке, сроки и случаях, предусмотренных законодательством Российской Федерации о банкротстве.</w:t>
      </w:r>
    </w:p>
    <w:p w14:paraId="1F2B155C" w14:textId="77777777" w:rsidR="00D9609B" w:rsidRDefault="00D9609B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Ответственное должностное лицо не позднее 30 календарных дней с даты образования просроченной дебиторской задолженности обеспечивает направление должнику требования (претензии) о ее погашении в установленный срок (не менее 30 календарных дней со дня направления требования (претензии), если иной срок не установлен договором (соглашением) или действующим законодательством со дня его получения.</w:t>
      </w:r>
    </w:p>
    <w:p w14:paraId="5D77F41E" w14:textId="20B1F3FB" w:rsidR="003A064F" w:rsidRDefault="00D9609B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Требование (претензия) составляется в письменной форме в 2 экземплярах: первый экземпляр направляется должнику, второй экземпляр хранится в Счетной палате Колпашевского района</w:t>
      </w:r>
      <w:r w:rsidR="003A064F">
        <w:rPr>
          <w:rFonts w:ascii="Times New Roman" w:hAnsi="Times New Roman" w:cs="Times New Roman"/>
          <w:sz w:val="28"/>
          <w:szCs w:val="28"/>
        </w:rPr>
        <w:t>.</w:t>
      </w:r>
    </w:p>
    <w:p w14:paraId="2DA50494" w14:textId="77777777" w:rsidR="003A064F" w:rsidRDefault="003A064F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направляются способом, позволяющим подтвердить факт получения.</w:t>
      </w:r>
    </w:p>
    <w:p w14:paraId="5C42C417" w14:textId="77777777" w:rsidR="003A064F" w:rsidRDefault="003A064F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Требование (претензия) содержит:</w:t>
      </w:r>
    </w:p>
    <w:p w14:paraId="12566A0F" w14:textId="1252B5C7" w:rsidR="003A064F" w:rsidRDefault="003A064F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дату и место составления;</w:t>
      </w:r>
    </w:p>
    <w:p w14:paraId="6D2A52FA" w14:textId="17EDA8C9" w:rsidR="006B6A89" w:rsidRDefault="003A064F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9609B">
        <w:rPr>
          <w:rFonts w:ascii="Times New Roman" w:hAnsi="Times New Roman" w:cs="Times New Roman"/>
          <w:sz w:val="28"/>
          <w:szCs w:val="28"/>
        </w:rPr>
        <w:t xml:space="preserve"> </w:t>
      </w:r>
      <w:r w:rsidR="006B6A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97D39">
        <w:rPr>
          <w:rFonts w:ascii="Times New Roman" w:hAnsi="Times New Roman" w:cs="Times New Roman"/>
          <w:sz w:val="28"/>
          <w:szCs w:val="28"/>
        </w:rPr>
        <w:t>полное наименование (фамилия, имя и отечество (при наличии), адрес места нахождения (места жительства)) лица – должника;</w:t>
      </w:r>
    </w:p>
    <w:p w14:paraId="3AFF7057" w14:textId="77777777" w:rsidR="00297D39" w:rsidRDefault="00297D39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наименование и реквизиты документа, являющегося основанием для начисления суммы, подлежащей уплате должником;</w:t>
      </w:r>
    </w:p>
    <w:p w14:paraId="1370F014" w14:textId="60B7DD86" w:rsidR="00297D39" w:rsidRDefault="00297D39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расчет суммы задолженности: основного долга и пеней, неустойки, штрафа, предусмотренных договором (соглашением) и (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или)  законодательством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08BA5186" w14:textId="53352F9A" w:rsidR="00297D39" w:rsidRDefault="00297D39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3A700608" w14:textId="0E733861" w:rsidR="00297D39" w:rsidRDefault="00297D39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реквизиты для перечисления просроченной дебиторской задолженности;</w:t>
      </w:r>
    </w:p>
    <w:p w14:paraId="754689D9" w14:textId="704F0046" w:rsidR="00297D39" w:rsidRDefault="00297D39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ФИО исполнителя, подготовившего требование (претензию), контрактный телефон.</w:t>
      </w:r>
    </w:p>
    <w:p w14:paraId="21CA5F23" w14:textId="55078F7E" w:rsidR="00297D39" w:rsidRDefault="00297D39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требование (претензия) подписывается председателем Счетной палаты Колпашевского района, а его отсутствие – уполномоченным лицом.</w:t>
      </w:r>
    </w:p>
    <w:p w14:paraId="1E18BF2D" w14:textId="66A7C578" w:rsidR="00297D39" w:rsidRDefault="00297D39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14:paraId="4D4F70EC" w14:textId="2A65599B" w:rsidR="00297D39" w:rsidRDefault="00297D39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случае если направление требования (претензии) не предусмотрено условиями договора (контракта) или в соответствии с требованиями законодательства предъявление претензии не является обязательным, по истечении 30 календарных дней со дня образования просроченной дебиторской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задолженности  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подлежит взысканию в судебном порядке.</w:t>
      </w:r>
    </w:p>
    <w:p w14:paraId="0D2B4B11" w14:textId="0A9EA98D" w:rsidR="00297D39" w:rsidRDefault="004E3A8F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случае непогашения должником в полном объеме просроченной дебиторской задолженности по истечении установленного в требовании (претензии) срока дебиторская задолженность подлежит взысканию в судебном порядке.</w:t>
      </w:r>
    </w:p>
    <w:p w14:paraId="03DB37E7" w14:textId="21068F1A" w:rsidR="004E3A8F" w:rsidRDefault="004E3A8F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Взыскание просроченной дебиторской задолженности в судебном порядке осуществляется в сроки и в порядке, установленном действующим законодательством Российской Федерации.</w:t>
      </w:r>
    </w:p>
    <w:p w14:paraId="13ACAB2B" w14:textId="7B5F89C3" w:rsidR="004E3A8F" w:rsidRDefault="004E3A8F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Мероприятия по принудительному взысканию дебиторской задолженности по доходам обеспечиваются при наличии соответствующих</w:t>
      </w:r>
      <w:r w:rsidR="00393021">
        <w:rPr>
          <w:rFonts w:ascii="Times New Roman" w:hAnsi="Times New Roman" w:cs="Times New Roman"/>
          <w:sz w:val="28"/>
          <w:szCs w:val="28"/>
        </w:rPr>
        <w:t xml:space="preserve"> оснований ответственным должностным лицом и включает в себя:</w:t>
      </w:r>
    </w:p>
    <w:p w14:paraId="65514F64" w14:textId="0EFBB0FD" w:rsidR="00393021" w:rsidRDefault="00393021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и направление в течение 60 календарных дней со дня получения информации об отсутствии добровольного погашения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задолженности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срок, установленный в требовании (претензии), искового заявления о взыскании просроченной дебиторской задолженности в суд;</w:t>
      </w:r>
    </w:p>
    <w:p w14:paraId="6B05FD16" w14:textId="39AD16E4" w:rsidR="00393021" w:rsidRDefault="00393021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14:paraId="4053EDD6" w14:textId="05F26571" w:rsidR="00393021" w:rsidRDefault="00393021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исполнительных документов на исполнение в случаях и порядке, установленных законодательством Российской Федерации, в течении 10 календарных дней со дня поступления в Счетную палату Колпашевского района исполнительного документа;</w:t>
      </w:r>
    </w:p>
    <w:p w14:paraId="3F2A448B" w14:textId="493BFCE4" w:rsidR="00393021" w:rsidRDefault="00393021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мероприятия, проводимые по решению председателя Счетной палаты Колпашевского района в целях осуществления принудительного взыскания дебиторской задолженности по доходам (при наличии).</w:t>
      </w:r>
    </w:p>
    <w:p w14:paraId="2124913A" w14:textId="77777777" w:rsidR="00393021" w:rsidRDefault="00393021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Материалы претензионно-исковой работы, иные материалы по взысканию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задолженности  хранятся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деле по проведению соответствующего мероприятия.</w:t>
      </w:r>
    </w:p>
    <w:p w14:paraId="481BD924" w14:textId="6F6612A4" w:rsidR="00A722CB" w:rsidRDefault="00393021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Мероприятия по наблюдению (в том числе за возможностью взыскания дебиторской задолженности по доходам в случае изменения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имущественного положения должника) за платежеспособностью должника в целях обеспечения исполнения дебиторской задолженности по доходам обеспечиваются при наличии соответствующих оснований</w:t>
      </w:r>
      <w:r w:rsidR="00A72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ответственным должностным лицом</w:t>
      </w:r>
      <w:r w:rsidR="00A722CB">
        <w:rPr>
          <w:rFonts w:ascii="Times New Roman" w:hAnsi="Times New Roman" w:cs="Times New Roman"/>
          <w:sz w:val="28"/>
          <w:szCs w:val="28"/>
        </w:rPr>
        <w:t>:</w:t>
      </w:r>
    </w:p>
    <w:p w14:paraId="1D618548" w14:textId="5F4AD325" w:rsidR="00393021" w:rsidRDefault="004975EB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22CB">
        <w:rPr>
          <w:rFonts w:ascii="Times New Roman" w:hAnsi="Times New Roman" w:cs="Times New Roman"/>
          <w:sz w:val="28"/>
          <w:szCs w:val="28"/>
        </w:rPr>
        <w:t xml:space="preserve"> случае поступления денежных средств на лицевой счет Счетной палаты Колпашевского района – по мере предоставления Управлением Федерального казначейства по Томской области выписки из лицевого счета администратора доходов;</w:t>
      </w:r>
    </w:p>
    <w:p w14:paraId="63ED6B93" w14:textId="2C7E0776" w:rsidR="00A722CB" w:rsidRDefault="004975EB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22CB">
        <w:rPr>
          <w:rFonts w:ascii="Times New Roman" w:hAnsi="Times New Roman" w:cs="Times New Roman"/>
          <w:sz w:val="28"/>
          <w:szCs w:val="28"/>
        </w:rPr>
        <w:t xml:space="preserve"> случае получения от Федеральной службы судебных приставов информации о возобновлении исполнительного производства.</w:t>
      </w:r>
    </w:p>
    <w:p w14:paraId="5DF49150" w14:textId="41DD7E81" w:rsidR="00A722CB" w:rsidRDefault="00A722CB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Решение о реализации соответствующего мероприятия принимается председателем Счетной палаты Колпашевского района по предложению ответственного должностного лица.</w:t>
      </w:r>
    </w:p>
    <w:p w14:paraId="57C9E70C" w14:textId="77777777" w:rsidR="006B6A89" w:rsidRDefault="006B6A89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D2FB18" w14:textId="105639A9" w:rsidR="00FC0FF1" w:rsidRPr="00B13050" w:rsidRDefault="006B6A89" w:rsidP="00664E33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78990D" w14:textId="77777777" w:rsidR="005455DE" w:rsidRPr="005455DE" w:rsidRDefault="005455DE" w:rsidP="00664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55DE" w:rsidRPr="0054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4E05"/>
    <w:multiLevelType w:val="hybridMultilevel"/>
    <w:tmpl w:val="17B85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DE"/>
    <w:rsid w:val="00182258"/>
    <w:rsid w:val="0023649A"/>
    <w:rsid w:val="00297D39"/>
    <w:rsid w:val="002B4D7E"/>
    <w:rsid w:val="002C34B2"/>
    <w:rsid w:val="002F5D2A"/>
    <w:rsid w:val="00393021"/>
    <w:rsid w:val="003A064F"/>
    <w:rsid w:val="003D6A7A"/>
    <w:rsid w:val="004975EB"/>
    <w:rsid w:val="004E3A8F"/>
    <w:rsid w:val="00531C01"/>
    <w:rsid w:val="005455DE"/>
    <w:rsid w:val="005C1585"/>
    <w:rsid w:val="00664E33"/>
    <w:rsid w:val="006B6A89"/>
    <w:rsid w:val="00892F04"/>
    <w:rsid w:val="00A722CB"/>
    <w:rsid w:val="00B13050"/>
    <w:rsid w:val="00B26880"/>
    <w:rsid w:val="00B462D8"/>
    <w:rsid w:val="00B8130A"/>
    <w:rsid w:val="00BE20FE"/>
    <w:rsid w:val="00D9609B"/>
    <w:rsid w:val="00DE5071"/>
    <w:rsid w:val="00FC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2BA7"/>
  <w15:chartTrackingRefBased/>
  <w15:docId w15:val="{A2CF8ACD-8F80-42EB-89AD-577DE822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2024-09-20T09:28:00Z</cp:lastPrinted>
  <dcterms:created xsi:type="dcterms:W3CDTF">2024-09-20T05:00:00Z</dcterms:created>
  <dcterms:modified xsi:type="dcterms:W3CDTF">2024-09-23T04:19:00Z</dcterms:modified>
</cp:coreProperties>
</file>